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AA7F" w14:textId="77777777" w:rsidR="00F02DE5" w:rsidRPr="00534381" w:rsidRDefault="00BF5A5A" w:rsidP="009D04B8">
      <w:pPr>
        <w:jc w:val="center"/>
        <w:rPr>
          <w:sz w:val="28"/>
          <w:szCs w:val="28"/>
        </w:rPr>
      </w:pPr>
      <w:r w:rsidRPr="009E0EC1">
        <w:rPr>
          <w:sz w:val="28"/>
          <w:szCs w:val="28"/>
        </w:rPr>
        <w:t>Министерство физической культуры и спорта Республики Хакасия</w:t>
      </w:r>
    </w:p>
    <w:p w14:paraId="49838987" w14:textId="77777777" w:rsidR="00F02DE5" w:rsidRPr="00534381" w:rsidRDefault="00F02DE5" w:rsidP="007E09BA">
      <w:pPr>
        <w:jc w:val="center"/>
        <w:rPr>
          <w:sz w:val="28"/>
          <w:szCs w:val="28"/>
        </w:rPr>
      </w:pPr>
    </w:p>
    <w:p w14:paraId="563FCD25" w14:textId="77777777" w:rsidR="00F02DE5" w:rsidRPr="00534381" w:rsidRDefault="00F02DE5" w:rsidP="007E09BA">
      <w:pPr>
        <w:jc w:val="center"/>
        <w:rPr>
          <w:sz w:val="28"/>
          <w:szCs w:val="28"/>
        </w:rPr>
      </w:pPr>
    </w:p>
    <w:p w14:paraId="68ADDAC2" w14:textId="77777777" w:rsidR="00F02DE5" w:rsidRPr="00432A1D" w:rsidRDefault="00F02DE5" w:rsidP="00850AD1">
      <w:pPr>
        <w:jc w:val="center"/>
        <w:rPr>
          <w:sz w:val="28"/>
          <w:szCs w:val="28"/>
        </w:rPr>
      </w:pPr>
    </w:p>
    <w:p w14:paraId="70AE27E7" w14:textId="77777777" w:rsidR="00F02DE5" w:rsidRPr="00432A1D" w:rsidRDefault="00BF5A5A" w:rsidP="00810DAE">
      <w:pPr>
        <w:jc w:val="center"/>
        <w:rPr>
          <w:sz w:val="28"/>
          <w:szCs w:val="28"/>
        </w:rPr>
      </w:pPr>
      <w:r w:rsidRPr="00432A1D">
        <w:rPr>
          <w:sz w:val="28"/>
          <w:szCs w:val="28"/>
        </w:rPr>
        <w:t>- и -</w:t>
      </w:r>
    </w:p>
    <w:p w14:paraId="643DCA8B" w14:textId="77777777" w:rsidR="00F02DE5" w:rsidRPr="00BA51C4" w:rsidRDefault="00F02DE5" w:rsidP="009E0EC1">
      <w:pPr>
        <w:jc w:val="center"/>
        <w:rPr>
          <w:sz w:val="28"/>
          <w:szCs w:val="28"/>
        </w:rPr>
      </w:pPr>
    </w:p>
    <w:p w14:paraId="319019A1" w14:textId="77777777" w:rsidR="00F02DE5" w:rsidRPr="00BA51C4" w:rsidRDefault="00BF5A5A" w:rsidP="009E0EC1">
      <w:pPr>
        <w:jc w:val="center"/>
        <w:rPr>
          <w:sz w:val="28"/>
          <w:szCs w:val="28"/>
        </w:rPr>
      </w:pPr>
      <w:r w:rsidRPr="00BA51C4">
        <w:rPr>
          <w:sz w:val="28"/>
          <w:szCs w:val="28"/>
        </w:rPr>
        <w:t>Общество с ограниченной ответственностью «Ньютон-Сервис»</w:t>
      </w:r>
    </w:p>
    <w:p w14:paraId="0033F4E2" w14:textId="77777777" w:rsidR="00F02DE5" w:rsidRPr="005D7D24" w:rsidRDefault="00F02DE5" w:rsidP="009E0EC1">
      <w:pPr>
        <w:jc w:val="center"/>
        <w:rPr>
          <w:smallCaps/>
          <w:sz w:val="28"/>
          <w:szCs w:val="28"/>
        </w:rPr>
      </w:pPr>
    </w:p>
    <w:p w14:paraId="644628D6" w14:textId="77777777" w:rsidR="00F02DE5" w:rsidRPr="005D7D24" w:rsidRDefault="00F02DE5" w:rsidP="00534381">
      <w:pPr>
        <w:jc w:val="center"/>
        <w:rPr>
          <w:smallCaps/>
          <w:sz w:val="28"/>
          <w:szCs w:val="28"/>
        </w:rPr>
      </w:pPr>
    </w:p>
    <w:p w14:paraId="7299966C" w14:textId="77777777" w:rsidR="00F02DE5" w:rsidRPr="005D7D24" w:rsidRDefault="00F02DE5" w:rsidP="00534381">
      <w:pPr>
        <w:jc w:val="center"/>
        <w:rPr>
          <w:smallCaps/>
          <w:sz w:val="28"/>
          <w:szCs w:val="28"/>
        </w:rPr>
      </w:pPr>
    </w:p>
    <w:p w14:paraId="092C9F0E" w14:textId="77777777" w:rsidR="00F02DE5" w:rsidRPr="005D7D24" w:rsidRDefault="00F02DE5" w:rsidP="00534381">
      <w:pPr>
        <w:rPr>
          <w:smallCaps/>
          <w:sz w:val="28"/>
          <w:szCs w:val="28"/>
        </w:rPr>
      </w:pPr>
    </w:p>
    <w:p w14:paraId="0FDE8C45" w14:textId="77777777" w:rsidR="00F02DE5" w:rsidRPr="005D7D24" w:rsidRDefault="00F02DE5" w:rsidP="00432A1D">
      <w:pPr>
        <w:jc w:val="center"/>
        <w:rPr>
          <w:smallCaps/>
          <w:sz w:val="28"/>
          <w:szCs w:val="28"/>
        </w:rPr>
      </w:pPr>
    </w:p>
    <w:p w14:paraId="67B7DEAC" w14:textId="77777777" w:rsidR="00F02DE5" w:rsidRPr="005D7D24" w:rsidRDefault="00F02DE5" w:rsidP="00432A1D">
      <w:pPr>
        <w:jc w:val="center"/>
        <w:rPr>
          <w:smallCaps/>
          <w:sz w:val="28"/>
          <w:szCs w:val="28"/>
        </w:rPr>
      </w:pPr>
    </w:p>
    <w:p w14:paraId="13E661C0" w14:textId="77777777" w:rsidR="00F02DE5" w:rsidRPr="005D7D24" w:rsidRDefault="00F02DE5" w:rsidP="00432A1D">
      <w:pPr>
        <w:jc w:val="center"/>
        <w:rPr>
          <w:smallCaps/>
          <w:sz w:val="28"/>
          <w:szCs w:val="28"/>
        </w:rPr>
      </w:pPr>
    </w:p>
    <w:p w14:paraId="0840C07F" w14:textId="77777777" w:rsidR="00F02DE5" w:rsidRPr="005D7D24" w:rsidRDefault="00F02DE5" w:rsidP="00BA51C4">
      <w:pPr>
        <w:jc w:val="center"/>
        <w:rPr>
          <w:smallCaps/>
          <w:sz w:val="28"/>
          <w:szCs w:val="28"/>
        </w:rPr>
      </w:pPr>
    </w:p>
    <w:p w14:paraId="37256F06" w14:textId="77777777" w:rsidR="00F02DE5" w:rsidRPr="005D7D24" w:rsidRDefault="00F02DE5" w:rsidP="00BA51C4">
      <w:pPr>
        <w:jc w:val="center"/>
        <w:rPr>
          <w:smallCaps/>
          <w:sz w:val="28"/>
          <w:szCs w:val="28"/>
        </w:rPr>
      </w:pPr>
    </w:p>
    <w:p w14:paraId="32211D6F" w14:textId="77777777" w:rsidR="00F02DE5" w:rsidRPr="005D7D24" w:rsidRDefault="00F02DE5" w:rsidP="00BA51C4">
      <w:pPr>
        <w:jc w:val="center"/>
        <w:rPr>
          <w:smallCaps/>
          <w:sz w:val="28"/>
          <w:szCs w:val="28"/>
        </w:rPr>
      </w:pPr>
    </w:p>
    <w:p w14:paraId="3B730683" w14:textId="77777777" w:rsidR="00F02DE5" w:rsidRPr="005D7D24" w:rsidRDefault="00F02DE5" w:rsidP="00705E0B">
      <w:pPr>
        <w:jc w:val="center"/>
        <w:rPr>
          <w:smallCaps/>
          <w:sz w:val="28"/>
          <w:szCs w:val="28"/>
        </w:rPr>
      </w:pPr>
    </w:p>
    <w:p w14:paraId="46CDAB9A" w14:textId="77777777" w:rsidR="00F02DE5" w:rsidRPr="005D7D24" w:rsidRDefault="00F02DE5" w:rsidP="00705E0B">
      <w:pPr>
        <w:jc w:val="center"/>
        <w:rPr>
          <w:smallCaps/>
          <w:sz w:val="28"/>
          <w:szCs w:val="28"/>
        </w:rPr>
      </w:pPr>
    </w:p>
    <w:p w14:paraId="5B3D0EE2" w14:textId="77777777" w:rsidR="00F02DE5" w:rsidRPr="005D7D24" w:rsidRDefault="00F02DE5" w:rsidP="00705E0B">
      <w:pPr>
        <w:pBdr>
          <w:bottom w:val="single" w:sz="6" w:space="1" w:color="000000"/>
        </w:pBdr>
        <w:jc w:val="center"/>
        <w:rPr>
          <w:smallCaps/>
          <w:sz w:val="28"/>
          <w:szCs w:val="28"/>
        </w:rPr>
      </w:pPr>
    </w:p>
    <w:p w14:paraId="5070C912" w14:textId="77777777" w:rsidR="00F02DE5" w:rsidRPr="005D7D24" w:rsidRDefault="00F02DE5" w:rsidP="00705E0B">
      <w:pPr>
        <w:jc w:val="center"/>
        <w:rPr>
          <w:smallCaps/>
          <w:sz w:val="28"/>
          <w:szCs w:val="28"/>
        </w:rPr>
      </w:pPr>
    </w:p>
    <w:p w14:paraId="11DE90A2" w14:textId="77777777" w:rsidR="00F02DE5" w:rsidRPr="005D7D24" w:rsidRDefault="00F02DE5" w:rsidP="00705E0B">
      <w:pPr>
        <w:jc w:val="center"/>
        <w:rPr>
          <w:smallCaps/>
          <w:sz w:val="28"/>
          <w:szCs w:val="28"/>
        </w:rPr>
      </w:pPr>
    </w:p>
    <w:p w14:paraId="225F4935" w14:textId="77777777" w:rsidR="00F02DE5" w:rsidRPr="005D7D24" w:rsidRDefault="00BF5A5A" w:rsidP="00F05E7A">
      <w:pPr>
        <w:jc w:val="center"/>
        <w:rPr>
          <w:smallCaps/>
          <w:sz w:val="28"/>
          <w:szCs w:val="28"/>
        </w:rPr>
      </w:pPr>
      <w:r w:rsidRPr="005D7D24">
        <w:rPr>
          <w:smallCaps/>
          <w:sz w:val="28"/>
          <w:szCs w:val="28"/>
        </w:rPr>
        <w:t>Соглашение</w:t>
      </w:r>
    </w:p>
    <w:p w14:paraId="3C882C21" w14:textId="77777777" w:rsidR="00F02DE5" w:rsidRPr="00534381" w:rsidRDefault="00BF5A5A" w:rsidP="00993053">
      <w:pPr>
        <w:jc w:val="center"/>
        <w:rPr>
          <w:sz w:val="28"/>
          <w:szCs w:val="28"/>
        </w:rPr>
      </w:pPr>
      <w:bookmarkStart w:id="0" w:name="gjdgxs" w:colFirst="0" w:colLast="0"/>
      <w:bookmarkEnd w:id="0"/>
      <w:r w:rsidRPr="009E0EC1">
        <w:rPr>
          <w:sz w:val="28"/>
          <w:szCs w:val="28"/>
        </w:rPr>
        <w:t xml:space="preserve">в отношении создания и эксплуатации объекта спортивной инфраструктуры </w:t>
      </w:r>
    </w:p>
    <w:p w14:paraId="4F11B877" w14:textId="1F7291CF" w:rsidR="00F02DE5" w:rsidRPr="00432A1D" w:rsidRDefault="00BF5A5A" w:rsidP="009B4170">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A32141" w:rsidRPr="00432A1D">
        <w:rPr>
          <w:sz w:val="28"/>
          <w:szCs w:val="28"/>
        </w:rPr>
        <w:t xml:space="preserve"> </w:t>
      </w:r>
      <w:r w:rsidRPr="00432A1D">
        <w:rPr>
          <w:sz w:val="28"/>
          <w:szCs w:val="28"/>
        </w:rPr>
        <w:t>4</w:t>
      </w:r>
      <w:r w:rsidR="005D7D24">
        <w:rPr>
          <w:sz w:val="28"/>
          <w:szCs w:val="28"/>
        </w:rPr>
        <w:t>И</w:t>
      </w:r>
      <w:r w:rsidRPr="00432A1D">
        <w:rPr>
          <w:sz w:val="28"/>
          <w:szCs w:val="28"/>
        </w:rPr>
        <w:t xml:space="preserve">» </w:t>
      </w:r>
    </w:p>
    <w:p w14:paraId="75DE9C32" w14:textId="77777777" w:rsidR="00F02DE5" w:rsidRPr="00BA51C4" w:rsidRDefault="00F02DE5" w:rsidP="002F49ED">
      <w:pPr>
        <w:pBdr>
          <w:bottom w:val="single" w:sz="6" w:space="1" w:color="000000"/>
        </w:pBdr>
        <w:jc w:val="center"/>
        <w:rPr>
          <w:sz w:val="28"/>
          <w:szCs w:val="28"/>
        </w:rPr>
      </w:pPr>
    </w:p>
    <w:p w14:paraId="781B2ABD" w14:textId="77777777" w:rsidR="00F02DE5" w:rsidRPr="00BA51C4" w:rsidRDefault="00F02DE5" w:rsidP="002F49ED">
      <w:pPr>
        <w:jc w:val="center"/>
        <w:rPr>
          <w:sz w:val="28"/>
          <w:szCs w:val="28"/>
        </w:rPr>
      </w:pPr>
    </w:p>
    <w:p w14:paraId="4543892C" w14:textId="77777777" w:rsidR="00F02DE5" w:rsidRPr="00BA51C4" w:rsidRDefault="00F02DE5" w:rsidP="002F49ED">
      <w:pPr>
        <w:jc w:val="center"/>
        <w:rPr>
          <w:sz w:val="28"/>
          <w:szCs w:val="28"/>
        </w:rPr>
      </w:pPr>
    </w:p>
    <w:p w14:paraId="4AF24835" w14:textId="77777777" w:rsidR="00F02DE5" w:rsidRPr="005D7D24" w:rsidRDefault="00F02DE5" w:rsidP="002F49ED">
      <w:pPr>
        <w:jc w:val="center"/>
        <w:rPr>
          <w:sz w:val="28"/>
          <w:szCs w:val="28"/>
        </w:rPr>
      </w:pPr>
    </w:p>
    <w:p w14:paraId="4BC8F052" w14:textId="77777777" w:rsidR="00F02DE5" w:rsidRPr="005D7D24" w:rsidRDefault="00F02DE5" w:rsidP="00632953">
      <w:pPr>
        <w:jc w:val="center"/>
        <w:rPr>
          <w:sz w:val="28"/>
          <w:szCs w:val="28"/>
        </w:rPr>
      </w:pPr>
    </w:p>
    <w:p w14:paraId="76B8562C" w14:textId="77777777" w:rsidR="00F02DE5" w:rsidRPr="005D7D24" w:rsidRDefault="00F02DE5" w:rsidP="00C36A1E">
      <w:pPr>
        <w:jc w:val="center"/>
        <w:rPr>
          <w:sz w:val="28"/>
          <w:szCs w:val="28"/>
        </w:rPr>
      </w:pPr>
    </w:p>
    <w:p w14:paraId="18CED4C4" w14:textId="575F3119" w:rsidR="00F02DE5" w:rsidRPr="005D7D24" w:rsidRDefault="00BE6320" w:rsidP="00BE6320">
      <w:pPr>
        <w:tabs>
          <w:tab w:val="left" w:pos="2895"/>
        </w:tabs>
        <w:rPr>
          <w:sz w:val="28"/>
          <w:szCs w:val="28"/>
        </w:rPr>
      </w:pPr>
      <w:r>
        <w:rPr>
          <w:sz w:val="28"/>
          <w:szCs w:val="28"/>
        </w:rPr>
        <w:tab/>
      </w:r>
    </w:p>
    <w:p w14:paraId="51C52391" w14:textId="77777777" w:rsidR="00F02DE5" w:rsidRPr="005D7D24" w:rsidRDefault="00F02DE5" w:rsidP="00603D74">
      <w:pPr>
        <w:jc w:val="center"/>
        <w:rPr>
          <w:sz w:val="28"/>
          <w:szCs w:val="28"/>
        </w:rPr>
      </w:pPr>
    </w:p>
    <w:p w14:paraId="12F24CA4" w14:textId="77777777" w:rsidR="00F02DE5" w:rsidRPr="005D7D24" w:rsidRDefault="00F02DE5" w:rsidP="00603D74">
      <w:pPr>
        <w:jc w:val="center"/>
        <w:rPr>
          <w:sz w:val="28"/>
          <w:szCs w:val="28"/>
        </w:rPr>
      </w:pPr>
    </w:p>
    <w:p w14:paraId="7472F6AF" w14:textId="77777777" w:rsidR="00F02DE5" w:rsidRPr="005D7D24" w:rsidRDefault="00F02DE5" w:rsidP="001B3CBF">
      <w:pPr>
        <w:jc w:val="center"/>
        <w:rPr>
          <w:sz w:val="28"/>
          <w:szCs w:val="28"/>
        </w:rPr>
      </w:pPr>
    </w:p>
    <w:p w14:paraId="796E7FDF" w14:textId="77777777" w:rsidR="00F02DE5" w:rsidRPr="005D7D24" w:rsidRDefault="00F02DE5" w:rsidP="001B3CBF">
      <w:pPr>
        <w:rPr>
          <w:sz w:val="28"/>
          <w:szCs w:val="28"/>
        </w:rPr>
      </w:pPr>
    </w:p>
    <w:p w14:paraId="72E95457" w14:textId="77777777" w:rsidR="00F02DE5" w:rsidRPr="00534381" w:rsidRDefault="00F02DE5" w:rsidP="001B3CBF">
      <w:pPr>
        <w:jc w:val="center"/>
        <w:rPr>
          <w:sz w:val="28"/>
          <w:szCs w:val="28"/>
        </w:rPr>
      </w:pPr>
    </w:p>
    <w:p w14:paraId="7C558D5B" w14:textId="77777777" w:rsidR="00F02DE5" w:rsidRPr="00432A1D" w:rsidRDefault="00F02DE5" w:rsidP="00C0728A">
      <w:pPr>
        <w:jc w:val="center"/>
        <w:rPr>
          <w:sz w:val="28"/>
          <w:szCs w:val="28"/>
        </w:rPr>
      </w:pPr>
    </w:p>
    <w:p w14:paraId="791CD0B8" w14:textId="77777777" w:rsidR="00F02DE5" w:rsidRPr="00432A1D" w:rsidRDefault="00F02DE5" w:rsidP="00C0728A">
      <w:pPr>
        <w:rPr>
          <w:sz w:val="28"/>
          <w:szCs w:val="28"/>
        </w:rPr>
      </w:pPr>
    </w:p>
    <w:p w14:paraId="61801C00" w14:textId="77777777" w:rsidR="00F02DE5" w:rsidRPr="00432A1D" w:rsidRDefault="00F02DE5" w:rsidP="003A6050">
      <w:pPr>
        <w:jc w:val="center"/>
        <w:rPr>
          <w:sz w:val="28"/>
          <w:szCs w:val="28"/>
        </w:rPr>
      </w:pPr>
    </w:p>
    <w:p w14:paraId="0ABF2144" w14:textId="77777777" w:rsidR="00F02DE5" w:rsidRPr="005D7D24" w:rsidRDefault="00BF5A5A" w:rsidP="003A6050">
      <w:pPr>
        <w:jc w:val="center"/>
        <w:rPr>
          <w:sz w:val="28"/>
          <w:szCs w:val="28"/>
        </w:rPr>
        <w:sectPr w:rsidR="00F02DE5" w:rsidRPr="005D7D24" w:rsidSect="005D7D24">
          <w:footerReference w:type="default" r:id="rId8"/>
          <w:footerReference w:type="first" r:id="rId9"/>
          <w:pgSz w:w="11909" w:h="16834"/>
          <w:pgMar w:top="1134" w:right="851" w:bottom="1134" w:left="1701" w:header="0" w:footer="0" w:gutter="0"/>
          <w:pgNumType w:start="1"/>
          <w:cols w:space="720"/>
          <w:titlePg/>
        </w:sectPr>
      </w:pPr>
      <w:r w:rsidRPr="00BA51C4">
        <w:rPr>
          <w:sz w:val="28"/>
          <w:szCs w:val="28"/>
        </w:rPr>
        <w:t>2024 г.</w:t>
      </w:r>
    </w:p>
    <w:sdt>
      <w:sdtPr>
        <w:rPr>
          <w:rFonts w:ascii="Times New Roman" w:eastAsia="Times New Roman" w:hAnsi="Times New Roman" w:cs="Times New Roman"/>
          <w:b w:val="0"/>
          <w:bCs w:val="0"/>
          <w:color w:val="auto"/>
          <w:sz w:val="24"/>
          <w:szCs w:val="24"/>
        </w:rPr>
        <w:id w:val="1133218068"/>
        <w:docPartObj>
          <w:docPartGallery w:val="Table of Contents"/>
          <w:docPartUnique/>
        </w:docPartObj>
      </w:sdtPr>
      <w:sdtEndPr>
        <w:rPr>
          <w:noProof/>
        </w:rPr>
      </w:sdtEndPr>
      <w:sdtContent>
        <w:p w14:paraId="72A24C0A" w14:textId="5FC8300C" w:rsidR="00186EB1" w:rsidRPr="00B6170B" w:rsidRDefault="00186EB1">
          <w:pPr>
            <w:pStyle w:val="aff2"/>
            <w:rPr>
              <w:rFonts w:ascii="Times New Roman" w:hAnsi="Times New Roman" w:cs="Times New Roman"/>
              <w:b w:val="0"/>
              <w:bCs w:val="0"/>
            </w:rPr>
          </w:pPr>
          <w:r w:rsidRPr="00B6170B">
            <w:rPr>
              <w:rFonts w:ascii="Times New Roman" w:hAnsi="Times New Roman" w:cs="Times New Roman"/>
              <w:b w:val="0"/>
              <w:bCs w:val="0"/>
            </w:rPr>
            <w:t>Оглавление</w:t>
          </w:r>
        </w:p>
        <w:p w14:paraId="4C8A0055" w14:textId="48FF45D3" w:rsidR="00186EB1" w:rsidRPr="00B6170B" w:rsidRDefault="00186EB1">
          <w:pPr>
            <w:pStyle w:val="10"/>
            <w:tabs>
              <w:tab w:val="right" w:leader="dot" w:pos="9347"/>
            </w:tabs>
            <w:rPr>
              <w:rFonts w:ascii="Times New Roman" w:hAnsi="Times New Roman"/>
              <w:b w:val="0"/>
              <w:bCs w:val="0"/>
              <w:noProof/>
              <w:sz w:val="28"/>
              <w:szCs w:val="28"/>
            </w:rPr>
          </w:pPr>
          <w:r w:rsidRPr="00B6170B">
            <w:rPr>
              <w:rFonts w:ascii="Times New Roman" w:hAnsi="Times New Roman"/>
              <w:b w:val="0"/>
              <w:bCs w:val="0"/>
              <w:sz w:val="28"/>
              <w:szCs w:val="28"/>
            </w:rPr>
            <w:fldChar w:fldCharType="begin"/>
          </w:r>
          <w:r w:rsidRPr="00B6170B">
            <w:rPr>
              <w:rFonts w:ascii="Times New Roman" w:hAnsi="Times New Roman"/>
              <w:b w:val="0"/>
              <w:bCs w:val="0"/>
              <w:sz w:val="28"/>
              <w:szCs w:val="28"/>
            </w:rPr>
            <w:instrText>TOC \o "1-3" \h \z \u</w:instrText>
          </w:r>
          <w:r w:rsidRPr="00B6170B">
            <w:rPr>
              <w:rFonts w:ascii="Times New Roman" w:hAnsi="Times New Roman"/>
              <w:b w:val="0"/>
              <w:bCs w:val="0"/>
              <w:sz w:val="28"/>
              <w:szCs w:val="28"/>
            </w:rPr>
            <w:fldChar w:fldCharType="separate"/>
          </w:r>
          <w:hyperlink w:anchor="_Toc184571095" w:history="1">
            <w:r w:rsidRPr="00B6170B">
              <w:rPr>
                <w:rStyle w:val="aff3"/>
                <w:rFonts w:ascii="Times New Roman" w:hAnsi="Times New Roman"/>
                <w:b w:val="0"/>
                <w:bCs w:val="0"/>
                <w:noProof/>
                <w:sz w:val="28"/>
                <w:szCs w:val="28"/>
              </w:rPr>
              <w:t>Статья 1. Термины и толкование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_Toc184571095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5</w:t>
            </w:r>
            <w:r w:rsidRPr="00B6170B">
              <w:rPr>
                <w:rFonts w:ascii="Times New Roman" w:hAnsi="Times New Roman"/>
                <w:b w:val="0"/>
                <w:bCs w:val="0"/>
                <w:noProof/>
                <w:webHidden/>
                <w:sz w:val="28"/>
                <w:szCs w:val="28"/>
              </w:rPr>
              <w:fldChar w:fldCharType="end"/>
            </w:r>
          </w:hyperlink>
        </w:p>
        <w:p w14:paraId="653B9A03" w14:textId="55DA13EB" w:rsidR="00186EB1" w:rsidRPr="00B6170B" w:rsidRDefault="00186EB1">
          <w:pPr>
            <w:pStyle w:val="10"/>
            <w:tabs>
              <w:tab w:val="right" w:leader="dot" w:pos="9347"/>
            </w:tabs>
            <w:rPr>
              <w:rFonts w:ascii="Times New Roman" w:hAnsi="Times New Roman"/>
              <w:b w:val="0"/>
              <w:bCs w:val="0"/>
              <w:noProof/>
              <w:sz w:val="28"/>
              <w:szCs w:val="28"/>
            </w:rPr>
          </w:pPr>
          <w:hyperlink w:anchor="_Toc184571096" w:history="1">
            <w:r w:rsidRPr="00B6170B">
              <w:rPr>
                <w:rStyle w:val="aff3"/>
                <w:rFonts w:ascii="Times New Roman" w:hAnsi="Times New Roman"/>
                <w:b w:val="0"/>
                <w:bCs w:val="0"/>
                <w:noProof/>
                <w:sz w:val="28"/>
                <w:szCs w:val="28"/>
              </w:rPr>
              <w:t>Статья 2. Заверения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_Toc184571096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16</w:t>
            </w:r>
            <w:r w:rsidRPr="00B6170B">
              <w:rPr>
                <w:rFonts w:ascii="Times New Roman" w:hAnsi="Times New Roman"/>
                <w:b w:val="0"/>
                <w:bCs w:val="0"/>
                <w:noProof/>
                <w:webHidden/>
                <w:sz w:val="28"/>
                <w:szCs w:val="28"/>
              </w:rPr>
              <w:fldChar w:fldCharType="end"/>
            </w:r>
          </w:hyperlink>
        </w:p>
        <w:p w14:paraId="3A905CD3" w14:textId="34A15229" w:rsidR="00186EB1" w:rsidRPr="00B6170B" w:rsidRDefault="00186EB1">
          <w:pPr>
            <w:pStyle w:val="10"/>
            <w:tabs>
              <w:tab w:val="right" w:leader="dot" w:pos="9347"/>
            </w:tabs>
            <w:rPr>
              <w:rFonts w:ascii="Times New Roman" w:hAnsi="Times New Roman"/>
              <w:b w:val="0"/>
              <w:bCs w:val="0"/>
              <w:noProof/>
              <w:sz w:val="28"/>
              <w:szCs w:val="28"/>
            </w:rPr>
          </w:pPr>
          <w:hyperlink w:anchor="_Toc184571097" w:history="1">
            <w:r w:rsidRPr="00B6170B">
              <w:rPr>
                <w:rStyle w:val="aff3"/>
                <w:rFonts w:ascii="Times New Roman" w:hAnsi="Times New Roman"/>
                <w:b w:val="0"/>
                <w:bCs w:val="0"/>
                <w:noProof/>
                <w:sz w:val="28"/>
                <w:szCs w:val="28"/>
              </w:rPr>
              <w:t>Статья 3. Предмет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_Toc184571097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19</w:t>
            </w:r>
            <w:r w:rsidRPr="00B6170B">
              <w:rPr>
                <w:rFonts w:ascii="Times New Roman" w:hAnsi="Times New Roman"/>
                <w:b w:val="0"/>
                <w:bCs w:val="0"/>
                <w:noProof/>
                <w:webHidden/>
                <w:sz w:val="28"/>
                <w:szCs w:val="28"/>
              </w:rPr>
              <w:fldChar w:fldCharType="end"/>
            </w:r>
          </w:hyperlink>
        </w:p>
        <w:p w14:paraId="4F45EE88" w14:textId="59A0EC61" w:rsidR="00186EB1" w:rsidRPr="00B6170B" w:rsidRDefault="00186EB1">
          <w:pPr>
            <w:pStyle w:val="10"/>
            <w:tabs>
              <w:tab w:val="right" w:leader="dot" w:pos="9347"/>
            </w:tabs>
            <w:rPr>
              <w:rFonts w:ascii="Times New Roman" w:hAnsi="Times New Roman"/>
              <w:b w:val="0"/>
              <w:bCs w:val="0"/>
              <w:noProof/>
              <w:sz w:val="28"/>
              <w:szCs w:val="28"/>
            </w:rPr>
          </w:pPr>
          <w:hyperlink w:anchor="_Toc184571098" w:history="1">
            <w:r w:rsidRPr="00B6170B">
              <w:rPr>
                <w:rStyle w:val="aff3"/>
                <w:rFonts w:ascii="Times New Roman" w:hAnsi="Times New Roman"/>
                <w:b w:val="0"/>
                <w:bCs w:val="0"/>
                <w:noProof/>
                <w:sz w:val="28"/>
                <w:szCs w:val="28"/>
              </w:rPr>
              <w:t>Статья 4. Основные обязательства Сторон по Соглашению</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_Toc184571098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21</w:t>
            </w:r>
            <w:r w:rsidRPr="00B6170B">
              <w:rPr>
                <w:rFonts w:ascii="Times New Roman" w:hAnsi="Times New Roman"/>
                <w:b w:val="0"/>
                <w:bCs w:val="0"/>
                <w:noProof/>
                <w:webHidden/>
                <w:sz w:val="28"/>
                <w:szCs w:val="28"/>
              </w:rPr>
              <w:fldChar w:fldCharType="end"/>
            </w:r>
          </w:hyperlink>
        </w:p>
        <w:p w14:paraId="48DCB61E" w14:textId="45ABFB0D" w:rsidR="00186EB1" w:rsidRPr="00B6170B" w:rsidRDefault="00186EB1">
          <w:pPr>
            <w:pStyle w:val="10"/>
            <w:tabs>
              <w:tab w:val="right" w:leader="dot" w:pos="9347"/>
            </w:tabs>
            <w:rPr>
              <w:rFonts w:ascii="Times New Roman" w:hAnsi="Times New Roman"/>
              <w:b w:val="0"/>
              <w:bCs w:val="0"/>
              <w:noProof/>
              <w:sz w:val="28"/>
              <w:szCs w:val="28"/>
            </w:rPr>
          </w:pPr>
          <w:hyperlink w:anchor="_Toc184571099" w:history="1">
            <w:r w:rsidRPr="00B6170B">
              <w:rPr>
                <w:rStyle w:val="aff3"/>
                <w:rFonts w:ascii="Times New Roman" w:hAnsi="Times New Roman"/>
                <w:b w:val="0"/>
                <w:bCs w:val="0"/>
                <w:noProof/>
                <w:sz w:val="28"/>
                <w:szCs w:val="28"/>
              </w:rPr>
              <w:t>Статья 5. Сроки по Соглашению</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_Toc184571099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24</w:t>
            </w:r>
            <w:r w:rsidRPr="00B6170B">
              <w:rPr>
                <w:rFonts w:ascii="Times New Roman" w:hAnsi="Times New Roman"/>
                <w:b w:val="0"/>
                <w:bCs w:val="0"/>
                <w:noProof/>
                <w:webHidden/>
                <w:sz w:val="28"/>
                <w:szCs w:val="28"/>
              </w:rPr>
              <w:fldChar w:fldCharType="end"/>
            </w:r>
          </w:hyperlink>
        </w:p>
        <w:p w14:paraId="56436727" w14:textId="12893BD7" w:rsidR="00186EB1" w:rsidRPr="00B6170B" w:rsidRDefault="00186EB1">
          <w:pPr>
            <w:pStyle w:val="10"/>
            <w:tabs>
              <w:tab w:val="right" w:leader="dot" w:pos="9347"/>
            </w:tabs>
            <w:rPr>
              <w:rFonts w:ascii="Times New Roman" w:hAnsi="Times New Roman"/>
              <w:b w:val="0"/>
              <w:bCs w:val="0"/>
              <w:noProof/>
              <w:sz w:val="28"/>
              <w:szCs w:val="28"/>
            </w:rPr>
          </w:pPr>
          <w:hyperlink w:anchor="_Toc184571100" w:history="1">
            <w:r w:rsidRPr="00B6170B">
              <w:rPr>
                <w:rStyle w:val="aff3"/>
                <w:rFonts w:ascii="Times New Roman" w:hAnsi="Times New Roman"/>
                <w:b w:val="0"/>
                <w:bCs w:val="0"/>
                <w:noProof/>
                <w:sz w:val="28"/>
                <w:szCs w:val="28"/>
              </w:rPr>
              <w:t>Статья 6. Финансовое закрытие</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_Toc184571100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28</w:t>
            </w:r>
            <w:r w:rsidRPr="00B6170B">
              <w:rPr>
                <w:rFonts w:ascii="Times New Roman" w:hAnsi="Times New Roman"/>
                <w:b w:val="0"/>
                <w:bCs w:val="0"/>
                <w:noProof/>
                <w:webHidden/>
                <w:sz w:val="28"/>
                <w:szCs w:val="28"/>
              </w:rPr>
              <w:fldChar w:fldCharType="end"/>
            </w:r>
          </w:hyperlink>
        </w:p>
        <w:p w14:paraId="72D91D3B" w14:textId="0C92EA8A" w:rsidR="00186EB1" w:rsidRPr="00B6170B" w:rsidRDefault="00186EB1">
          <w:pPr>
            <w:pStyle w:val="10"/>
            <w:tabs>
              <w:tab w:val="right" w:leader="dot" w:pos="9347"/>
            </w:tabs>
            <w:rPr>
              <w:rFonts w:ascii="Times New Roman" w:hAnsi="Times New Roman"/>
              <w:b w:val="0"/>
              <w:bCs w:val="0"/>
              <w:noProof/>
              <w:sz w:val="28"/>
              <w:szCs w:val="28"/>
            </w:rPr>
          </w:pPr>
          <w:hyperlink w:anchor="_Toc184571101" w:history="1">
            <w:r w:rsidRPr="00B6170B">
              <w:rPr>
                <w:rStyle w:val="aff3"/>
                <w:rFonts w:ascii="Times New Roman" w:hAnsi="Times New Roman"/>
                <w:b w:val="0"/>
                <w:bCs w:val="0"/>
                <w:noProof/>
                <w:sz w:val="28"/>
                <w:szCs w:val="28"/>
              </w:rPr>
              <w:t>Статья 7. Объект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_Toc184571101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31</w:t>
            </w:r>
            <w:r w:rsidRPr="00B6170B">
              <w:rPr>
                <w:rFonts w:ascii="Times New Roman" w:hAnsi="Times New Roman"/>
                <w:b w:val="0"/>
                <w:bCs w:val="0"/>
                <w:noProof/>
                <w:webHidden/>
                <w:sz w:val="28"/>
                <w:szCs w:val="28"/>
              </w:rPr>
              <w:fldChar w:fldCharType="end"/>
            </w:r>
          </w:hyperlink>
        </w:p>
        <w:p w14:paraId="0E434704" w14:textId="59050F7A" w:rsidR="00186EB1" w:rsidRPr="00B6170B" w:rsidRDefault="00186EB1">
          <w:pPr>
            <w:pStyle w:val="10"/>
            <w:tabs>
              <w:tab w:val="right" w:leader="dot" w:pos="9347"/>
            </w:tabs>
            <w:rPr>
              <w:rFonts w:ascii="Times New Roman" w:hAnsi="Times New Roman"/>
              <w:b w:val="0"/>
              <w:bCs w:val="0"/>
              <w:noProof/>
              <w:sz w:val="28"/>
              <w:szCs w:val="28"/>
            </w:rPr>
          </w:pPr>
          <w:hyperlink w:anchor="_Toc184571102" w:history="1">
            <w:r w:rsidRPr="00B6170B">
              <w:rPr>
                <w:rStyle w:val="aff3"/>
                <w:rFonts w:ascii="Times New Roman" w:hAnsi="Times New Roman"/>
                <w:b w:val="0"/>
                <w:bCs w:val="0"/>
                <w:noProof/>
                <w:sz w:val="28"/>
                <w:szCs w:val="28"/>
              </w:rPr>
              <w:t>Статья 8. Инвестиции и обеспечение обязательств Концессионера</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_Toc184571102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36</w:t>
            </w:r>
            <w:r w:rsidRPr="00B6170B">
              <w:rPr>
                <w:rFonts w:ascii="Times New Roman" w:hAnsi="Times New Roman"/>
                <w:b w:val="0"/>
                <w:bCs w:val="0"/>
                <w:noProof/>
                <w:webHidden/>
                <w:sz w:val="28"/>
                <w:szCs w:val="28"/>
              </w:rPr>
              <w:fldChar w:fldCharType="end"/>
            </w:r>
          </w:hyperlink>
        </w:p>
        <w:p w14:paraId="46080B31" w14:textId="695FB633" w:rsidR="00186EB1" w:rsidRPr="00B6170B" w:rsidRDefault="00186EB1">
          <w:pPr>
            <w:pStyle w:val="10"/>
            <w:tabs>
              <w:tab w:val="right" w:leader="dot" w:pos="9347"/>
            </w:tabs>
            <w:rPr>
              <w:rFonts w:ascii="Times New Roman" w:hAnsi="Times New Roman"/>
              <w:b w:val="0"/>
              <w:bCs w:val="0"/>
              <w:noProof/>
              <w:sz w:val="28"/>
              <w:szCs w:val="28"/>
            </w:rPr>
          </w:pPr>
          <w:hyperlink w:anchor="_Toc184571103" w:history="1">
            <w:r w:rsidRPr="00B6170B">
              <w:rPr>
                <w:rStyle w:val="aff3"/>
                <w:rFonts w:ascii="Times New Roman" w:hAnsi="Times New Roman"/>
                <w:b w:val="0"/>
                <w:bCs w:val="0"/>
                <w:noProof/>
                <w:sz w:val="28"/>
                <w:szCs w:val="28"/>
              </w:rPr>
              <w:t>Статья 9. Передача Концессионеру Земельного участка</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_Toc184571103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44</w:t>
            </w:r>
            <w:r w:rsidRPr="00B6170B">
              <w:rPr>
                <w:rFonts w:ascii="Times New Roman" w:hAnsi="Times New Roman"/>
                <w:b w:val="0"/>
                <w:bCs w:val="0"/>
                <w:noProof/>
                <w:webHidden/>
                <w:sz w:val="28"/>
                <w:szCs w:val="28"/>
              </w:rPr>
              <w:fldChar w:fldCharType="end"/>
            </w:r>
          </w:hyperlink>
        </w:p>
        <w:p w14:paraId="3DA22D1E" w14:textId="2D5701B7" w:rsidR="00186EB1" w:rsidRPr="00B6170B" w:rsidRDefault="00186EB1">
          <w:pPr>
            <w:pStyle w:val="10"/>
            <w:tabs>
              <w:tab w:val="right" w:leader="dot" w:pos="9347"/>
            </w:tabs>
            <w:rPr>
              <w:rFonts w:ascii="Times New Roman" w:hAnsi="Times New Roman"/>
              <w:b w:val="0"/>
              <w:bCs w:val="0"/>
              <w:noProof/>
              <w:sz w:val="28"/>
              <w:szCs w:val="28"/>
            </w:rPr>
          </w:pPr>
          <w:hyperlink w:anchor="_Toc184571104" w:history="1">
            <w:r w:rsidRPr="00B6170B">
              <w:rPr>
                <w:rStyle w:val="aff3"/>
                <w:rFonts w:ascii="Times New Roman" w:hAnsi="Times New Roman"/>
                <w:b w:val="0"/>
                <w:bCs w:val="0"/>
                <w:noProof/>
                <w:sz w:val="28"/>
                <w:szCs w:val="28"/>
              </w:rPr>
              <w:t>Статья 10. Создание Объекта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_Toc184571104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47</w:t>
            </w:r>
            <w:r w:rsidRPr="00B6170B">
              <w:rPr>
                <w:rFonts w:ascii="Times New Roman" w:hAnsi="Times New Roman"/>
                <w:b w:val="0"/>
                <w:bCs w:val="0"/>
                <w:noProof/>
                <w:webHidden/>
                <w:sz w:val="28"/>
                <w:szCs w:val="28"/>
              </w:rPr>
              <w:fldChar w:fldCharType="end"/>
            </w:r>
          </w:hyperlink>
        </w:p>
        <w:p w14:paraId="11A9BB55" w14:textId="06E095D4" w:rsidR="00186EB1" w:rsidRPr="00B6170B" w:rsidRDefault="00186EB1">
          <w:pPr>
            <w:pStyle w:val="10"/>
            <w:tabs>
              <w:tab w:val="right" w:leader="dot" w:pos="9347"/>
            </w:tabs>
            <w:rPr>
              <w:rFonts w:ascii="Times New Roman" w:hAnsi="Times New Roman"/>
              <w:b w:val="0"/>
              <w:bCs w:val="0"/>
              <w:noProof/>
              <w:sz w:val="28"/>
              <w:szCs w:val="28"/>
            </w:rPr>
          </w:pPr>
          <w:hyperlink w:anchor="_Toc184571105" w:history="1">
            <w:r w:rsidRPr="00B6170B">
              <w:rPr>
                <w:rStyle w:val="aff3"/>
                <w:rFonts w:ascii="Times New Roman" w:hAnsi="Times New Roman"/>
                <w:b w:val="0"/>
                <w:bCs w:val="0"/>
                <w:noProof/>
                <w:sz w:val="28"/>
                <w:szCs w:val="28"/>
              </w:rPr>
              <w:t>Статья 11. Порядок приема-передачи Сторонами Объекта Соглашения. Совместная комиссия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_Toc184571105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54</w:t>
            </w:r>
            <w:r w:rsidRPr="00B6170B">
              <w:rPr>
                <w:rFonts w:ascii="Times New Roman" w:hAnsi="Times New Roman"/>
                <w:b w:val="0"/>
                <w:bCs w:val="0"/>
                <w:noProof/>
                <w:webHidden/>
                <w:sz w:val="28"/>
                <w:szCs w:val="28"/>
              </w:rPr>
              <w:fldChar w:fldCharType="end"/>
            </w:r>
          </w:hyperlink>
        </w:p>
        <w:p w14:paraId="378460C7" w14:textId="722B56ED" w:rsidR="00186EB1" w:rsidRPr="00B6170B" w:rsidRDefault="00186EB1">
          <w:pPr>
            <w:pStyle w:val="10"/>
            <w:tabs>
              <w:tab w:val="right" w:leader="dot" w:pos="9347"/>
            </w:tabs>
            <w:rPr>
              <w:rFonts w:ascii="Times New Roman" w:hAnsi="Times New Roman"/>
              <w:b w:val="0"/>
              <w:bCs w:val="0"/>
              <w:noProof/>
              <w:sz w:val="28"/>
              <w:szCs w:val="28"/>
            </w:rPr>
          </w:pPr>
          <w:hyperlink w:anchor="_Toc184571106" w:history="1">
            <w:r w:rsidRPr="00B6170B">
              <w:rPr>
                <w:rStyle w:val="aff3"/>
                <w:rFonts w:ascii="Times New Roman" w:hAnsi="Times New Roman"/>
                <w:b w:val="0"/>
                <w:bCs w:val="0"/>
                <w:noProof/>
                <w:sz w:val="28"/>
                <w:szCs w:val="28"/>
              </w:rPr>
              <w:t>Статья 12. Эксплуатация Объекта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_Toc184571106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62</w:t>
            </w:r>
            <w:r w:rsidRPr="00B6170B">
              <w:rPr>
                <w:rFonts w:ascii="Times New Roman" w:hAnsi="Times New Roman"/>
                <w:b w:val="0"/>
                <w:bCs w:val="0"/>
                <w:noProof/>
                <w:webHidden/>
                <w:sz w:val="28"/>
                <w:szCs w:val="28"/>
              </w:rPr>
              <w:fldChar w:fldCharType="end"/>
            </w:r>
          </w:hyperlink>
        </w:p>
        <w:p w14:paraId="6C819545" w14:textId="7BF1946C" w:rsidR="00186EB1" w:rsidRPr="00B6170B" w:rsidRDefault="00186EB1">
          <w:pPr>
            <w:pStyle w:val="10"/>
            <w:tabs>
              <w:tab w:val="right" w:leader="dot" w:pos="9347"/>
            </w:tabs>
            <w:rPr>
              <w:rFonts w:ascii="Times New Roman" w:hAnsi="Times New Roman"/>
              <w:b w:val="0"/>
              <w:bCs w:val="0"/>
              <w:noProof/>
              <w:sz w:val="28"/>
              <w:szCs w:val="28"/>
            </w:rPr>
          </w:pPr>
          <w:hyperlink w:anchor="_Toc184571107" w:history="1">
            <w:r w:rsidRPr="00B6170B">
              <w:rPr>
                <w:rStyle w:val="aff3"/>
                <w:rFonts w:ascii="Times New Roman" w:hAnsi="Times New Roman"/>
                <w:b w:val="0"/>
                <w:bCs w:val="0"/>
                <w:noProof/>
                <w:sz w:val="28"/>
                <w:szCs w:val="28"/>
              </w:rPr>
              <w:t>Статья 13. Персонал Концессионера</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_Toc184571107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69</w:t>
            </w:r>
            <w:r w:rsidRPr="00B6170B">
              <w:rPr>
                <w:rFonts w:ascii="Times New Roman" w:hAnsi="Times New Roman"/>
                <w:b w:val="0"/>
                <w:bCs w:val="0"/>
                <w:noProof/>
                <w:webHidden/>
                <w:sz w:val="28"/>
                <w:szCs w:val="28"/>
              </w:rPr>
              <w:fldChar w:fldCharType="end"/>
            </w:r>
          </w:hyperlink>
        </w:p>
        <w:p w14:paraId="4248763F" w14:textId="7C06A480" w:rsidR="00186EB1" w:rsidRPr="00B6170B" w:rsidRDefault="00186EB1">
          <w:pPr>
            <w:pStyle w:val="10"/>
            <w:tabs>
              <w:tab w:val="right" w:leader="dot" w:pos="9347"/>
            </w:tabs>
            <w:rPr>
              <w:rFonts w:ascii="Times New Roman" w:hAnsi="Times New Roman"/>
              <w:b w:val="0"/>
              <w:bCs w:val="0"/>
              <w:noProof/>
              <w:sz w:val="28"/>
              <w:szCs w:val="28"/>
            </w:rPr>
          </w:pPr>
          <w:hyperlink w:anchor="_Toc184571108" w:history="1">
            <w:r w:rsidRPr="00B6170B">
              <w:rPr>
                <w:rStyle w:val="aff3"/>
                <w:rFonts w:ascii="Times New Roman" w:hAnsi="Times New Roman"/>
                <w:b w:val="0"/>
                <w:bCs w:val="0"/>
                <w:noProof/>
                <w:sz w:val="28"/>
                <w:szCs w:val="28"/>
              </w:rPr>
              <w:t>Статья 14. Представители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_Toc184571108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70</w:t>
            </w:r>
            <w:r w:rsidRPr="00B6170B">
              <w:rPr>
                <w:rFonts w:ascii="Times New Roman" w:hAnsi="Times New Roman"/>
                <w:b w:val="0"/>
                <w:bCs w:val="0"/>
                <w:noProof/>
                <w:webHidden/>
                <w:sz w:val="28"/>
                <w:szCs w:val="28"/>
              </w:rPr>
              <w:fldChar w:fldCharType="end"/>
            </w:r>
          </w:hyperlink>
        </w:p>
        <w:p w14:paraId="70ED243A" w14:textId="25E1BEE2" w:rsidR="00186EB1" w:rsidRPr="00B6170B" w:rsidRDefault="00186EB1">
          <w:pPr>
            <w:pStyle w:val="10"/>
            <w:tabs>
              <w:tab w:val="right" w:leader="dot" w:pos="9347"/>
            </w:tabs>
            <w:rPr>
              <w:rFonts w:ascii="Times New Roman" w:hAnsi="Times New Roman"/>
              <w:b w:val="0"/>
              <w:bCs w:val="0"/>
              <w:noProof/>
              <w:sz w:val="28"/>
              <w:szCs w:val="28"/>
            </w:rPr>
          </w:pPr>
          <w:hyperlink w:anchor="_Toc184571109" w:history="1">
            <w:r w:rsidRPr="00B6170B">
              <w:rPr>
                <w:rStyle w:val="aff3"/>
                <w:rFonts w:ascii="Times New Roman" w:hAnsi="Times New Roman"/>
                <w:b w:val="0"/>
                <w:bCs w:val="0"/>
                <w:noProof/>
                <w:sz w:val="28"/>
                <w:szCs w:val="28"/>
              </w:rPr>
              <w:t>Статья 15. Контроль Концедента за соблюдением Концессионером условий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_Toc184571109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72</w:t>
            </w:r>
            <w:r w:rsidRPr="00B6170B">
              <w:rPr>
                <w:rFonts w:ascii="Times New Roman" w:hAnsi="Times New Roman"/>
                <w:b w:val="0"/>
                <w:bCs w:val="0"/>
                <w:noProof/>
                <w:webHidden/>
                <w:sz w:val="28"/>
                <w:szCs w:val="28"/>
              </w:rPr>
              <w:fldChar w:fldCharType="end"/>
            </w:r>
          </w:hyperlink>
        </w:p>
        <w:p w14:paraId="5493C100" w14:textId="6064ABA8" w:rsidR="00186EB1" w:rsidRPr="00B6170B" w:rsidRDefault="00186EB1">
          <w:pPr>
            <w:pStyle w:val="10"/>
            <w:tabs>
              <w:tab w:val="right" w:leader="dot" w:pos="9347"/>
            </w:tabs>
            <w:rPr>
              <w:rFonts w:ascii="Times New Roman" w:hAnsi="Times New Roman"/>
              <w:b w:val="0"/>
              <w:bCs w:val="0"/>
              <w:noProof/>
              <w:sz w:val="28"/>
              <w:szCs w:val="28"/>
            </w:rPr>
          </w:pPr>
          <w:hyperlink w:anchor="_Toc184571110" w:history="1">
            <w:r w:rsidRPr="00B6170B">
              <w:rPr>
                <w:rStyle w:val="aff3"/>
                <w:rFonts w:ascii="Times New Roman" w:hAnsi="Times New Roman"/>
                <w:b w:val="0"/>
                <w:bCs w:val="0"/>
                <w:noProof/>
                <w:sz w:val="28"/>
                <w:szCs w:val="28"/>
              </w:rPr>
              <w:t>Статья 16. Иные права и обязательства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_Toc184571110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74</w:t>
            </w:r>
            <w:r w:rsidRPr="00B6170B">
              <w:rPr>
                <w:rFonts w:ascii="Times New Roman" w:hAnsi="Times New Roman"/>
                <w:b w:val="0"/>
                <w:bCs w:val="0"/>
                <w:noProof/>
                <w:webHidden/>
                <w:sz w:val="28"/>
                <w:szCs w:val="28"/>
              </w:rPr>
              <w:fldChar w:fldCharType="end"/>
            </w:r>
          </w:hyperlink>
        </w:p>
        <w:p w14:paraId="43600779" w14:textId="111A37C8" w:rsidR="00186EB1" w:rsidRPr="00B6170B" w:rsidRDefault="00186EB1">
          <w:pPr>
            <w:pStyle w:val="10"/>
            <w:tabs>
              <w:tab w:val="right" w:leader="dot" w:pos="9347"/>
            </w:tabs>
            <w:rPr>
              <w:rFonts w:ascii="Times New Roman" w:hAnsi="Times New Roman"/>
              <w:b w:val="0"/>
              <w:bCs w:val="0"/>
              <w:noProof/>
              <w:sz w:val="28"/>
              <w:szCs w:val="28"/>
            </w:rPr>
          </w:pPr>
          <w:hyperlink w:anchor="_Toc184571111" w:history="1">
            <w:r w:rsidRPr="00B6170B">
              <w:rPr>
                <w:rStyle w:val="aff3"/>
                <w:rFonts w:ascii="Times New Roman" w:hAnsi="Times New Roman"/>
                <w:b w:val="0"/>
                <w:bCs w:val="0"/>
                <w:noProof/>
                <w:sz w:val="28"/>
                <w:szCs w:val="28"/>
              </w:rPr>
              <w:t>Статья 17. Исключительные права на результаты интеллектуальной деятельности. Персональные данные</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_Toc184571111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76</w:t>
            </w:r>
            <w:r w:rsidRPr="00B6170B">
              <w:rPr>
                <w:rFonts w:ascii="Times New Roman" w:hAnsi="Times New Roman"/>
                <w:b w:val="0"/>
                <w:bCs w:val="0"/>
                <w:noProof/>
                <w:webHidden/>
                <w:sz w:val="28"/>
                <w:szCs w:val="28"/>
              </w:rPr>
              <w:fldChar w:fldCharType="end"/>
            </w:r>
          </w:hyperlink>
        </w:p>
        <w:p w14:paraId="560B8B11" w14:textId="35DAAEC7" w:rsidR="00186EB1" w:rsidRPr="00B6170B" w:rsidRDefault="00186EB1">
          <w:pPr>
            <w:pStyle w:val="10"/>
            <w:tabs>
              <w:tab w:val="right" w:leader="dot" w:pos="9347"/>
            </w:tabs>
            <w:rPr>
              <w:rFonts w:ascii="Times New Roman" w:hAnsi="Times New Roman"/>
              <w:b w:val="0"/>
              <w:bCs w:val="0"/>
              <w:noProof/>
              <w:sz w:val="28"/>
              <w:szCs w:val="28"/>
            </w:rPr>
          </w:pPr>
          <w:hyperlink w:anchor="_Toc184571112" w:history="1">
            <w:r w:rsidRPr="00B6170B">
              <w:rPr>
                <w:rStyle w:val="aff3"/>
                <w:rFonts w:ascii="Times New Roman" w:hAnsi="Times New Roman"/>
                <w:b w:val="0"/>
                <w:bCs w:val="0"/>
                <w:noProof/>
                <w:sz w:val="28"/>
                <w:szCs w:val="28"/>
              </w:rPr>
              <w:t>Статья 18. Особые обстоятельства</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_Toc184571112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77</w:t>
            </w:r>
            <w:r w:rsidRPr="00B6170B">
              <w:rPr>
                <w:rFonts w:ascii="Times New Roman" w:hAnsi="Times New Roman"/>
                <w:b w:val="0"/>
                <w:bCs w:val="0"/>
                <w:noProof/>
                <w:webHidden/>
                <w:sz w:val="28"/>
                <w:szCs w:val="28"/>
              </w:rPr>
              <w:fldChar w:fldCharType="end"/>
            </w:r>
          </w:hyperlink>
        </w:p>
        <w:p w14:paraId="13E2EA6A" w14:textId="216FC7D6" w:rsidR="00186EB1" w:rsidRPr="00B6170B" w:rsidRDefault="00186EB1">
          <w:pPr>
            <w:pStyle w:val="10"/>
            <w:tabs>
              <w:tab w:val="right" w:leader="dot" w:pos="9347"/>
            </w:tabs>
            <w:rPr>
              <w:rFonts w:ascii="Times New Roman" w:hAnsi="Times New Roman"/>
              <w:b w:val="0"/>
              <w:bCs w:val="0"/>
              <w:noProof/>
              <w:sz w:val="28"/>
              <w:szCs w:val="28"/>
            </w:rPr>
          </w:pPr>
          <w:hyperlink w:anchor="_Toc184571113" w:history="1">
            <w:r w:rsidRPr="00B6170B">
              <w:rPr>
                <w:rStyle w:val="aff3"/>
                <w:rFonts w:ascii="Times New Roman" w:hAnsi="Times New Roman"/>
                <w:b w:val="0"/>
                <w:bCs w:val="0"/>
                <w:noProof/>
                <w:sz w:val="28"/>
                <w:szCs w:val="28"/>
              </w:rPr>
              <w:t>Статья 19. Ответственность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_Toc184571113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83</w:t>
            </w:r>
            <w:r w:rsidRPr="00B6170B">
              <w:rPr>
                <w:rFonts w:ascii="Times New Roman" w:hAnsi="Times New Roman"/>
                <w:b w:val="0"/>
                <w:bCs w:val="0"/>
                <w:noProof/>
                <w:webHidden/>
                <w:sz w:val="28"/>
                <w:szCs w:val="28"/>
              </w:rPr>
              <w:fldChar w:fldCharType="end"/>
            </w:r>
          </w:hyperlink>
        </w:p>
        <w:p w14:paraId="034792D1" w14:textId="5852116A" w:rsidR="00186EB1" w:rsidRPr="00B6170B" w:rsidRDefault="00186EB1">
          <w:pPr>
            <w:pStyle w:val="10"/>
            <w:tabs>
              <w:tab w:val="right" w:leader="dot" w:pos="9347"/>
            </w:tabs>
            <w:rPr>
              <w:rFonts w:ascii="Times New Roman" w:hAnsi="Times New Roman"/>
              <w:b w:val="0"/>
              <w:bCs w:val="0"/>
              <w:noProof/>
              <w:sz w:val="28"/>
              <w:szCs w:val="28"/>
            </w:rPr>
          </w:pPr>
          <w:hyperlink w:anchor="_Toc184571114" w:history="1">
            <w:r w:rsidRPr="00B6170B">
              <w:rPr>
                <w:rStyle w:val="aff3"/>
                <w:rFonts w:ascii="Times New Roman" w:hAnsi="Times New Roman"/>
                <w:b w:val="0"/>
                <w:bCs w:val="0"/>
                <w:noProof/>
                <w:sz w:val="28"/>
                <w:szCs w:val="28"/>
              </w:rPr>
              <w:t>Статья 20. Обстоятельства непреодолимой силы</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_Toc184571114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87</w:t>
            </w:r>
            <w:r w:rsidRPr="00B6170B">
              <w:rPr>
                <w:rFonts w:ascii="Times New Roman" w:hAnsi="Times New Roman"/>
                <w:b w:val="0"/>
                <w:bCs w:val="0"/>
                <w:noProof/>
                <w:webHidden/>
                <w:sz w:val="28"/>
                <w:szCs w:val="28"/>
              </w:rPr>
              <w:fldChar w:fldCharType="end"/>
            </w:r>
          </w:hyperlink>
        </w:p>
        <w:p w14:paraId="6BD81924" w14:textId="5F7303F2" w:rsidR="00186EB1" w:rsidRPr="00B6170B" w:rsidRDefault="00186EB1">
          <w:pPr>
            <w:pStyle w:val="10"/>
            <w:tabs>
              <w:tab w:val="right" w:leader="dot" w:pos="9347"/>
            </w:tabs>
            <w:rPr>
              <w:rFonts w:ascii="Times New Roman" w:hAnsi="Times New Roman"/>
              <w:b w:val="0"/>
              <w:bCs w:val="0"/>
              <w:noProof/>
              <w:sz w:val="28"/>
              <w:szCs w:val="28"/>
            </w:rPr>
          </w:pPr>
          <w:hyperlink w:anchor="_Toc184571115" w:history="1">
            <w:r w:rsidRPr="00B6170B">
              <w:rPr>
                <w:rStyle w:val="aff3"/>
                <w:rFonts w:ascii="Times New Roman" w:hAnsi="Times New Roman"/>
                <w:b w:val="0"/>
                <w:bCs w:val="0"/>
                <w:noProof/>
                <w:sz w:val="28"/>
                <w:szCs w:val="28"/>
              </w:rPr>
              <w:t>Статья 21. Изменение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_Toc184571115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92</w:t>
            </w:r>
            <w:r w:rsidRPr="00B6170B">
              <w:rPr>
                <w:rFonts w:ascii="Times New Roman" w:hAnsi="Times New Roman"/>
                <w:b w:val="0"/>
                <w:bCs w:val="0"/>
                <w:noProof/>
                <w:webHidden/>
                <w:sz w:val="28"/>
                <w:szCs w:val="28"/>
              </w:rPr>
              <w:fldChar w:fldCharType="end"/>
            </w:r>
          </w:hyperlink>
        </w:p>
        <w:p w14:paraId="5C496347" w14:textId="5A6B3F18" w:rsidR="00186EB1" w:rsidRPr="00B6170B" w:rsidRDefault="00186EB1">
          <w:pPr>
            <w:pStyle w:val="10"/>
            <w:tabs>
              <w:tab w:val="right" w:leader="dot" w:pos="9347"/>
            </w:tabs>
            <w:rPr>
              <w:rFonts w:ascii="Times New Roman" w:hAnsi="Times New Roman"/>
              <w:b w:val="0"/>
              <w:bCs w:val="0"/>
              <w:noProof/>
              <w:sz w:val="28"/>
              <w:szCs w:val="28"/>
            </w:rPr>
          </w:pPr>
          <w:hyperlink w:anchor="_Toc184571116" w:history="1">
            <w:r w:rsidRPr="00B6170B">
              <w:rPr>
                <w:rStyle w:val="aff3"/>
                <w:rFonts w:ascii="Times New Roman" w:hAnsi="Times New Roman"/>
                <w:b w:val="0"/>
                <w:bCs w:val="0"/>
                <w:noProof/>
                <w:sz w:val="28"/>
                <w:szCs w:val="28"/>
              </w:rPr>
              <w:t>Статья 22. Прекращение Соглашения</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_Toc184571116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94</w:t>
            </w:r>
            <w:r w:rsidRPr="00B6170B">
              <w:rPr>
                <w:rFonts w:ascii="Times New Roman" w:hAnsi="Times New Roman"/>
                <w:b w:val="0"/>
                <w:bCs w:val="0"/>
                <w:noProof/>
                <w:webHidden/>
                <w:sz w:val="28"/>
                <w:szCs w:val="28"/>
              </w:rPr>
              <w:fldChar w:fldCharType="end"/>
            </w:r>
          </w:hyperlink>
        </w:p>
        <w:p w14:paraId="06728C77" w14:textId="5F604FF0" w:rsidR="00186EB1" w:rsidRPr="00B6170B" w:rsidRDefault="00186EB1">
          <w:pPr>
            <w:pStyle w:val="10"/>
            <w:tabs>
              <w:tab w:val="right" w:leader="dot" w:pos="9347"/>
            </w:tabs>
            <w:rPr>
              <w:rFonts w:ascii="Times New Roman" w:hAnsi="Times New Roman"/>
              <w:b w:val="0"/>
              <w:bCs w:val="0"/>
              <w:noProof/>
              <w:sz w:val="28"/>
              <w:szCs w:val="28"/>
            </w:rPr>
          </w:pPr>
          <w:hyperlink w:anchor="_Toc184571117" w:history="1">
            <w:r w:rsidRPr="00B6170B">
              <w:rPr>
                <w:rStyle w:val="aff3"/>
                <w:rFonts w:ascii="Times New Roman" w:hAnsi="Times New Roman"/>
                <w:b w:val="0"/>
                <w:bCs w:val="0"/>
                <w:noProof/>
                <w:sz w:val="28"/>
                <w:szCs w:val="28"/>
              </w:rPr>
              <w:t>Статья 23. Разрешение споров</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_Toc184571117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107</w:t>
            </w:r>
            <w:r w:rsidRPr="00B6170B">
              <w:rPr>
                <w:rFonts w:ascii="Times New Roman" w:hAnsi="Times New Roman"/>
                <w:b w:val="0"/>
                <w:bCs w:val="0"/>
                <w:noProof/>
                <w:webHidden/>
                <w:sz w:val="28"/>
                <w:szCs w:val="28"/>
              </w:rPr>
              <w:fldChar w:fldCharType="end"/>
            </w:r>
          </w:hyperlink>
        </w:p>
        <w:p w14:paraId="73835365" w14:textId="0CE78A53" w:rsidR="00186EB1" w:rsidRPr="00B6170B" w:rsidRDefault="00186EB1">
          <w:pPr>
            <w:pStyle w:val="10"/>
            <w:tabs>
              <w:tab w:val="right" w:leader="dot" w:pos="9347"/>
            </w:tabs>
            <w:rPr>
              <w:rFonts w:ascii="Times New Roman" w:hAnsi="Times New Roman"/>
              <w:b w:val="0"/>
              <w:bCs w:val="0"/>
              <w:noProof/>
              <w:sz w:val="28"/>
              <w:szCs w:val="28"/>
            </w:rPr>
          </w:pPr>
          <w:hyperlink w:anchor="_Toc184571118" w:history="1">
            <w:r w:rsidRPr="00B6170B">
              <w:rPr>
                <w:rStyle w:val="aff3"/>
                <w:rFonts w:ascii="Times New Roman" w:hAnsi="Times New Roman"/>
                <w:b w:val="0"/>
                <w:bCs w:val="0"/>
                <w:noProof/>
                <w:sz w:val="28"/>
                <w:szCs w:val="28"/>
              </w:rPr>
              <w:t>Статья 24. Взаимоотношения Сторон и Уступка прав</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_Toc184571118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109</w:t>
            </w:r>
            <w:r w:rsidRPr="00B6170B">
              <w:rPr>
                <w:rFonts w:ascii="Times New Roman" w:hAnsi="Times New Roman"/>
                <w:b w:val="0"/>
                <w:bCs w:val="0"/>
                <w:noProof/>
                <w:webHidden/>
                <w:sz w:val="28"/>
                <w:szCs w:val="28"/>
              </w:rPr>
              <w:fldChar w:fldCharType="end"/>
            </w:r>
          </w:hyperlink>
        </w:p>
        <w:p w14:paraId="1023434E" w14:textId="29B2475A" w:rsidR="00186EB1" w:rsidRPr="00B6170B" w:rsidRDefault="00186EB1">
          <w:pPr>
            <w:pStyle w:val="10"/>
            <w:tabs>
              <w:tab w:val="right" w:leader="dot" w:pos="9347"/>
            </w:tabs>
            <w:rPr>
              <w:rFonts w:ascii="Times New Roman" w:hAnsi="Times New Roman"/>
              <w:b w:val="0"/>
              <w:bCs w:val="0"/>
              <w:noProof/>
              <w:sz w:val="28"/>
              <w:szCs w:val="28"/>
            </w:rPr>
          </w:pPr>
          <w:hyperlink w:anchor="_Toc184571119" w:history="1">
            <w:r w:rsidRPr="00B6170B">
              <w:rPr>
                <w:rStyle w:val="aff3"/>
                <w:rFonts w:ascii="Times New Roman" w:hAnsi="Times New Roman"/>
                <w:b w:val="0"/>
                <w:bCs w:val="0"/>
                <w:noProof/>
                <w:sz w:val="28"/>
                <w:szCs w:val="28"/>
              </w:rPr>
              <w:t>Статья 25. Применимое право и объем договоренностей</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_Toc184571119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111</w:t>
            </w:r>
            <w:r w:rsidRPr="00B6170B">
              <w:rPr>
                <w:rFonts w:ascii="Times New Roman" w:hAnsi="Times New Roman"/>
                <w:b w:val="0"/>
                <w:bCs w:val="0"/>
                <w:noProof/>
                <w:webHidden/>
                <w:sz w:val="28"/>
                <w:szCs w:val="28"/>
              </w:rPr>
              <w:fldChar w:fldCharType="end"/>
            </w:r>
          </w:hyperlink>
        </w:p>
        <w:p w14:paraId="33D9B352" w14:textId="37682030" w:rsidR="00186EB1" w:rsidRPr="00B6170B" w:rsidRDefault="00186EB1">
          <w:pPr>
            <w:pStyle w:val="10"/>
            <w:tabs>
              <w:tab w:val="right" w:leader="dot" w:pos="9347"/>
            </w:tabs>
            <w:rPr>
              <w:rFonts w:ascii="Times New Roman" w:hAnsi="Times New Roman"/>
              <w:b w:val="0"/>
              <w:bCs w:val="0"/>
              <w:noProof/>
              <w:sz w:val="28"/>
              <w:szCs w:val="28"/>
            </w:rPr>
          </w:pPr>
          <w:hyperlink w:anchor="_Toc184571120" w:history="1">
            <w:r w:rsidRPr="00B6170B">
              <w:rPr>
                <w:rStyle w:val="aff3"/>
                <w:rFonts w:ascii="Times New Roman" w:hAnsi="Times New Roman"/>
                <w:b w:val="0"/>
                <w:bCs w:val="0"/>
                <w:noProof/>
                <w:sz w:val="28"/>
                <w:szCs w:val="28"/>
              </w:rPr>
              <w:t>Статья 26. Конфиденциальность</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_Toc184571120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112</w:t>
            </w:r>
            <w:r w:rsidRPr="00B6170B">
              <w:rPr>
                <w:rFonts w:ascii="Times New Roman" w:hAnsi="Times New Roman"/>
                <w:b w:val="0"/>
                <w:bCs w:val="0"/>
                <w:noProof/>
                <w:webHidden/>
                <w:sz w:val="28"/>
                <w:szCs w:val="28"/>
              </w:rPr>
              <w:fldChar w:fldCharType="end"/>
            </w:r>
          </w:hyperlink>
        </w:p>
        <w:p w14:paraId="41C11C2B" w14:textId="30A798C5" w:rsidR="00186EB1" w:rsidRPr="00B6170B" w:rsidRDefault="00186EB1">
          <w:pPr>
            <w:pStyle w:val="10"/>
            <w:tabs>
              <w:tab w:val="right" w:leader="dot" w:pos="9347"/>
            </w:tabs>
            <w:rPr>
              <w:rFonts w:ascii="Times New Roman" w:hAnsi="Times New Roman"/>
              <w:b w:val="0"/>
              <w:bCs w:val="0"/>
              <w:noProof/>
              <w:sz w:val="28"/>
              <w:szCs w:val="28"/>
            </w:rPr>
          </w:pPr>
          <w:hyperlink w:anchor="_Toc184571121" w:history="1">
            <w:r w:rsidRPr="00B6170B">
              <w:rPr>
                <w:rStyle w:val="aff3"/>
                <w:rFonts w:ascii="Times New Roman" w:hAnsi="Times New Roman"/>
                <w:b w:val="0"/>
                <w:bCs w:val="0"/>
                <w:noProof/>
                <w:sz w:val="28"/>
                <w:szCs w:val="28"/>
              </w:rPr>
              <w:t>Статья 27. Уведомления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_Toc184571121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114</w:t>
            </w:r>
            <w:r w:rsidRPr="00B6170B">
              <w:rPr>
                <w:rFonts w:ascii="Times New Roman" w:hAnsi="Times New Roman"/>
                <w:b w:val="0"/>
                <w:bCs w:val="0"/>
                <w:noProof/>
                <w:webHidden/>
                <w:sz w:val="28"/>
                <w:szCs w:val="28"/>
              </w:rPr>
              <w:fldChar w:fldCharType="end"/>
            </w:r>
          </w:hyperlink>
        </w:p>
        <w:p w14:paraId="28626D1F" w14:textId="289C9469" w:rsidR="00186EB1" w:rsidRPr="00B6170B" w:rsidRDefault="00186EB1">
          <w:pPr>
            <w:pStyle w:val="10"/>
            <w:tabs>
              <w:tab w:val="right" w:leader="dot" w:pos="9347"/>
            </w:tabs>
            <w:rPr>
              <w:rFonts w:ascii="Times New Roman" w:hAnsi="Times New Roman"/>
              <w:b w:val="0"/>
              <w:bCs w:val="0"/>
              <w:noProof/>
              <w:sz w:val="28"/>
              <w:szCs w:val="28"/>
            </w:rPr>
          </w:pPr>
          <w:hyperlink w:anchor="_Toc184571122" w:history="1">
            <w:r w:rsidRPr="00B6170B">
              <w:rPr>
                <w:rStyle w:val="aff3"/>
                <w:rFonts w:ascii="Times New Roman" w:hAnsi="Times New Roman"/>
                <w:b w:val="0"/>
                <w:bCs w:val="0"/>
                <w:noProof/>
                <w:sz w:val="28"/>
                <w:szCs w:val="28"/>
              </w:rPr>
              <w:t>Статья 28. Технический эксперт</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_Toc184571122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115</w:t>
            </w:r>
            <w:r w:rsidRPr="00B6170B">
              <w:rPr>
                <w:rFonts w:ascii="Times New Roman" w:hAnsi="Times New Roman"/>
                <w:b w:val="0"/>
                <w:bCs w:val="0"/>
                <w:noProof/>
                <w:webHidden/>
                <w:sz w:val="28"/>
                <w:szCs w:val="28"/>
              </w:rPr>
              <w:fldChar w:fldCharType="end"/>
            </w:r>
          </w:hyperlink>
        </w:p>
        <w:p w14:paraId="63010D62" w14:textId="19F647A1" w:rsidR="00186EB1" w:rsidRPr="00B6170B" w:rsidRDefault="00186EB1">
          <w:pPr>
            <w:pStyle w:val="10"/>
            <w:tabs>
              <w:tab w:val="right" w:leader="dot" w:pos="9347"/>
            </w:tabs>
            <w:rPr>
              <w:rFonts w:ascii="Times New Roman" w:hAnsi="Times New Roman"/>
              <w:b w:val="0"/>
              <w:bCs w:val="0"/>
              <w:noProof/>
              <w:sz w:val="28"/>
              <w:szCs w:val="28"/>
            </w:rPr>
          </w:pPr>
          <w:hyperlink w:anchor="_Toc184571123" w:history="1">
            <w:r w:rsidRPr="00B6170B">
              <w:rPr>
                <w:rStyle w:val="aff3"/>
                <w:rFonts w:ascii="Times New Roman" w:hAnsi="Times New Roman"/>
                <w:b w:val="0"/>
                <w:bCs w:val="0"/>
                <w:noProof/>
                <w:sz w:val="28"/>
                <w:szCs w:val="28"/>
              </w:rPr>
              <w:t>Статья 29. Язык Соглашения и количество экземпляров</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_Toc184571123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116</w:t>
            </w:r>
            <w:r w:rsidRPr="00B6170B">
              <w:rPr>
                <w:rFonts w:ascii="Times New Roman" w:hAnsi="Times New Roman"/>
                <w:b w:val="0"/>
                <w:bCs w:val="0"/>
                <w:noProof/>
                <w:webHidden/>
                <w:sz w:val="28"/>
                <w:szCs w:val="28"/>
              </w:rPr>
              <w:fldChar w:fldCharType="end"/>
            </w:r>
          </w:hyperlink>
        </w:p>
        <w:p w14:paraId="3A6B619D" w14:textId="1826A9E8" w:rsidR="00186EB1" w:rsidRPr="00B6170B" w:rsidRDefault="00186EB1">
          <w:pPr>
            <w:pStyle w:val="10"/>
            <w:tabs>
              <w:tab w:val="right" w:leader="dot" w:pos="9347"/>
            </w:tabs>
            <w:rPr>
              <w:rFonts w:ascii="Times New Roman" w:hAnsi="Times New Roman"/>
              <w:b w:val="0"/>
              <w:bCs w:val="0"/>
              <w:noProof/>
              <w:sz w:val="28"/>
              <w:szCs w:val="28"/>
            </w:rPr>
          </w:pPr>
          <w:hyperlink w:anchor="_Toc184571124" w:history="1">
            <w:r w:rsidRPr="00B6170B">
              <w:rPr>
                <w:rStyle w:val="aff3"/>
                <w:rFonts w:ascii="Times New Roman" w:hAnsi="Times New Roman"/>
                <w:b w:val="0"/>
                <w:bCs w:val="0"/>
                <w:noProof/>
                <w:sz w:val="28"/>
                <w:szCs w:val="28"/>
              </w:rPr>
              <w:t>Статья 30. Договоры по проекту и Перечень приложений к Соглашению</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_Toc184571124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116</w:t>
            </w:r>
            <w:r w:rsidRPr="00B6170B">
              <w:rPr>
                <w:rFonts w:ascii="Times New Roman" w:hAnsi="Times New Roman"/>
                <w:b w:val="0"/>
                <w:bCs w:val="0"/>
                <w:noProof/>
                <w:webHidden/>
                <w:sz w:val="28"/>
                <w:szCs w:val="28"/>
              </w:rPr>
              <w:fldChar w:fldCharType="end"/>
            </w:r>
          </w:hyperlink>
        </w:p>
        <w:p w14:paraId="448C84EC" w14:textId="1E50E886" w:rsidR="00186EB1" w:rsidRPr="00B6170B" w:rsidRDefault="00186EB1">
          <w:pPr>
            <w:pStyle w:val="10"/>
            <w:tabs>
              <w:tab w:val="right" w:leader="dot" w:pos="9347"/>
            </w:tabs>
            <w:rPr>
              <w:rFonts w:ascii="Times New Roman" w:hAnsi="Times New Roman"/>
              <w:b w:val="0"/>
              <w:bCs w:val="0"/>
              <w:noProof/>
              <w:sz w:val="28"/>
              <w:szCs w:val="28"/>
            </w:rPr>
          </w:pPr>
          <w:hyperlink w:anchor="_Toc184571125" w:history="1">
            <w:r w:rsidRPr="00B6170B">
              <w:rPr>
                <w:rStyle w:val="aff3"/>
                <w:rFonts w:ascii="Times New Roman" w:hAnsi="Times New Roman"/>
                <w:b w:val="0"/>
                <w:bCs w:val="0"/>
                <w:noProof/>
                <w:sz w:val="28"/>
                <w:szCs w:val="28"/>
              </w:rPr>
              <w:t>Статья 31. Юридические реквизиты Сторон</w:t>
            </w:r>
            <w:r w:rsidRPr="00B6170B">
              <w:rPr>
                <w:rFonts w:ascii="Times New Roman" w:hAnsi="Times New Roman"/>
                <w:b w:val="0"/>
                <w:bCs w:val="0"/>
                <w:noProof/>
                <w:webHidden/>
                <w:sz w:val="28"/>
                <w:szCs w:val="28"/>
              </w:rPr>
              <w:tab/>
            </w:r>
            <w:r w:rsidRPr="00B6170B">
              <w:rPr>
                <w:rFonts w:ascii="Times New Roman" w:hAnsi="Times New Roman"/>
                <w:b w:val="0"/>
                <w:bCs w:val="0"/>
                <w:noProof/>
                <w:webHidden/>
                <w:sz w:val="28"/>
                <w:szCs w:val="28"/>
              </w:rPr>
              <w:fldChar w:fldCharType="begin"/>
            </w:r>
            <w:r w:rsidRPr="00B6170B">
              <w:rPr>
                <w:rFonts w:ascii="Times New Roman" w:hAnsi="Times New Roman"/>
                <w:b w:val="0"/>
                <w:bCs w:val="0"/>
                <w:noProof/>
                <w:webHidden/>
                <w:sz w:val="28"/>
                <w:szCs w:val="28"/>
              </w:rPr>
              <w:instrText xml:space="preserve"> PAGEREF _Toc184571125 \h </w:instrText>
            </w:r>
            <w:r w:rsidRPr="00B6170B">
              <w:rPr>
                <w:rFonts w:ascii="Times New Roman" w:hAnsi="Times New Roman"/>
                <w:b w:val="0"/>
                <w:bCs w:val="0"/>
                <w:noProof/>
                <w:webHidden/>
                <w:sz w:val="28"/>
                <w:szCs w:val="28"/>
              </w:rPr>
            </w:r>
            <w:r w:rsidRPr="00B6170B">
              <w:rPr>
                <w:rFonts w:ascii="Times New Roman" w:hAnsi="Times New Roman"/>
                <w:b w:val="0"/>
                <w:bCs w:val="0"/>
                <w:noProof/>
                <w:webHidden/>
                <w:sz w:val="28"/>
                <w:szCs w:val="28"/>
              </w:rPr>
              <w:fldChar w:fldCharType="separate"/>
            </w:r>
            <w:r w:rsidRPr="00B6170B">
              <w:rPr>
                <w:rFonts w:ascii="Times New Roman" w:hAnsi="Times New Roman"/>
                <w:b w:val="0"/>
                <w:bCs w:val="0"/>
                <w:noProof/>
                <w:webHidden/>
                <w:sz w:val="28"/>
                <w:szCs w:val="28"/>
              </w:rPr>
              <w:t>117</w:t>
            </w:r>
            <w:r w:rsidRPr="00B6170B">
              <w:rPr>
                <w:rFonts w:ascii="Times New Roman" w:hAnsi="Times New Roman"/>
                <w:b w:val="0"/>
                <w:bCs w:val="0"/>
                <w:noProof/>
                <w:webHidden/>
                <w:sz w:val="28"/>
                <w:szCs w:val="28"/>
              </w:rPr>
              <w:fldChar w:fldCharType="end"/>
            </w:r>
          </w:hyperlink>
        </w:p>
        <w:p w14:paraId="574C2340" w14:textId="6F7E6A7D" w:rsidR="00186EB1" w:rsidRDefault="00186EB1">
          <w:r w:rsidRPr="00B6170B">
            <w:rPr>
              <w:noProof/>
              <w:sz w:val="28"/>
              <w:szCs w:val="28"/>
            </w:rPr>
            <w:fldChar w:fldCharType="end"/>
          </w:r>
        </w:p>
      </w:sdtContent>
    </w:sdt>
    <w:p w14:paraId="4775F8B2" w14:textId="77777777" w:rsidR="000E493F" w:rsidRDefault="000E493F">
      <w:pPr>
        <w:spacing w:before="120" w:after="120"/>
        <w:ind w:firstLine="709"/>
        <w:jc w:val="both"/>
        <w:rPr>
          <w:sz w:val="28"/>
          <w:szCs w:val="28"/>
        </w:rPr>
        <w:sectPr w:rsidR="000E493F" w:rsidSect="005D7D24">
          <w:pgSz w:w="11909" w:h="16834"/>
          <w:pgMar w:top="1134" w:right="851" w:bottom="1134" w:left="1701" w:header="0" w:footer="0" w:gutter="0"/>
          <w:cols w:space="720"/>
        </w:sectPr>
      </w:pPr>
    </w:p>
    <w:p w14:paraId="13D29C55" w14:textId="499B8473" w:rsidR="00F02DE5" w:rsidRPr="001B3CBF" w:rsidRDefault="00BF5A5A">
      <w:pPr>
        <w:ind w:firstLine="709"/>
        <w:jc w:val="both"/>
        <w:rPr>
          <w:sz w:val="28"/>
          <w:szCs w:val="28"/>
        </w:rPr>
      </w:pPr>
      <w:r w:rsidRPr="009E0EC1">
        <w:rPr>
          <w:sz w:val="28"/>
          <w:szCs w:val="28"/>
        </w:rPr>
        <w:lastRenderedPageBreak/>
        <w:t xml:space="preserve">Правительство Республики Хакасия, от имени которого выступает Министерство физической культуры и спорта Республики Хакасия, в лице </w:t>
      </w:r>
      <w:r w:rsidR="00A32141" w:rsidRPr="009E0EC1">
        <w:rPr>
          <w:sz w:val="28"/>
          <w:szCs w:val="28"/>
        </w:rPr>
        <w:t>министра</w:t>
      </w:r>
      <w:r w:rsidR="00A32141" w:rsidRPr="005D7D24">
        <w:rPr>
          <w:sz w:val="28"/>
          <w:szCs w:val="28"/>
        </w:rPr>
        <w:t xml:space="preserve"> </w:t>
      </w:r>
      <w:r w:rsidRPr="009E0EC1">
        <w:rPr>
          <w:sz w:val="28"/>
          <w:szCs w:val="28"/>
        </w:rPr>
        <w:t>Сергея Владимировича Кочана, действующего на основании Поло</w:t>
      </w:r>
      <w:r w:rsidRPr="00534381">
        <w:rPr>
          <w:sz w:val="28"/>
          <w:szCs w:val="28"/>
        </w:rPr>
        <w:t xml:space="preserve">жения о Министерстве физической культуры и спорта Республики Хакасия, утвержденного </w:t>
      </w:r>
      <w:r w:rsidR="00A32141" w:rsidRPr="00534381">
        <w:rPr>
          <w:sz w:val="28"/>
          <w:szCs w:val="28"/>
        </w:rPr>
        <w:t xml:space="preserve">постановлением </w:t>
      </w:r>
      <w:r w:rsidRPr="00432A1D">
        <w:rPr>
          <w:sz w:val="28"/>
          <w:szCs w:val="28"/>
        </w:rPr>
        <w:t>Правительства Республики Хакасия от</w:t>
      </w:r>
      <w:r w:rsidR="00880ECE" w:rsidRPr="00432A1D">
        <w:rPr>
          <w:sz w:val="28"/>
          <w:szCs w:val="28"/>
        </w:rPr>
        <w:t xml:space="preserve"> 12.05.2009 № 161</w:t>
      </w:r>
      <w:r w:rsidRPr="00BA51C4">
        <w:rPr>
          <w:sz w:val="28"/>
          <w:szCs w:val="28"/>
        </w:rPr>
        <w:t xml:space="preserve">, именуемое в дальнейшем «Концедент», с одной стороны и Общество с </w:t>
      </w:r>
      <w:r w:rsidRPr="00705E0B">
        <w:rPr>
          <w:sz w:val="28"/>
          <w:szCs w:val="28"/>
        </w:rPr>
        <w:t xml:space="preserve">ограниченной ответственностью «Ньютон-Сервис» в лице </w:t>
      </w:r>
      <w:r w:rsidR="00A32141" w:rsidRPr="00705E0B">
        <w:rPr>
          <w:sz w:val="28"/>
          <w:szCs w:val="28"/>
        </w:rPr>
        <w:t xml:space="preserve">директора </w:t>
      </w:r>
      <w:r w:rsidRPr="00F05E7A">
        <w:rPr>
          <w:sz w:val="28"/>
          <w:szCs w:val="28"/>
        </w:rPr>
        <w:t>Фадеев</w:t>
      </w:r>
      <w:r w:rsidR="00A32141" w:rsidRPr="00993053">
        <w:rPr>
          <w:sz w:val="28"/>
          <w:szCs w:val="28"/>
        </w:rPr>
        <w:t>а</w:t>
      </w:r>
      <w:r w:rsidRPr="009B4170">
        <w:rPr>
          <w:sz w:val="28"/>
          <w:szCs w:val="28"/>
        </w:rPr>
        <w:t xml:space="preserve"> </w:t>
      </w:r>
      <w:r w:rsidR="00A32141" w:rsidRPr="002F49ED">
        <w:rPr>
          <w:sz w:val="28"/>
          <w:szCs w:val="28"/>
        </w:rPr>
        <w:t xml:space="preserve">Андрея </w:t>
      </w:r>
      <w:r w:rsidRPr="002F49ED">
        <w:rPr>
          <w:sz w:val="28"/>
          <w:szCs w:val="28"/>
        </w:rPr>
        <w:t>Владимирович</w:t>
      </w:r>
      <w:r w:rsidR="00A32141" w:rsidRPr="002F49ED">
        <w:rPr>
          <w:sz w:val="28"/>
          <w:szCs w:val="28"/>
        </w:rPr>
        <w:t>а</w:t>
      </w:r>
      <w:r w:rsidRPr="00632953">
        <w:rPr>
          <w:sz w:val="28"/>
          <w:szCs w:val="28"/>
        </w:rPr>
        <w:t xml:space="preserve">, действующего на основании </w:t>
      </w:r>
      <w:r w:rsidR="00A32141" w:rsidRPr="00C36A1E">
        <w:rPr>
          <w:sz w:val="28"/>
          <w:szCs w:val="28"/>
        </w:rPr>
        <w:t>устава</w:t>
      </w:r>
      <w:r w:rsidRPr="00603D74">
        <w:rPr>
          <w:sz w:val="28"/>
          <w:szCs w:val="28"/>
        </w:rPr>
        <w:t>, именуемое в дальнейшем «Концессионер», с другой стороны, совместно именуемые «Стороны», а по отдельности – «Сторона»,</w:t>
      </w:r>
    </w:p>
    <w:p w14:paraId="11C4304A" w14:textId="77777777" w:rsidR="00F02DE5" w:rsidRPr="001B3CBF" w:rsidRDefault="00BF5A5A">
      <w:pPr>
        <w:ind w:firstLine="709"/>
        <w:jc w:val="both"/>
        <w:rPr>
          <w:sz w:val="28"/>
          <w:szCs w:val="28"/>
        </w:rPr>
      </w:pPr>
      <w:r w:rsidRPr="001B3CBF">
        <w:rPr>
          <w:sz w:val="28"/>
          <w:szCs w:val="28"/>
        </w:rPr>
        <w:t>ИСХОДЯ ИЗ ТОГО, ЧТО:</w:t>
      </w:r>
    </w:p>
    <w:p w14:paraId="2E7D3E55" w14:textId="54337E75" w:rsidR="00F02DE5" w:rsidRPr="009E0EC1" w:rsidRDefault="00BF5A5A" w:rsidP="005D7D24">
      <w:pPr>
        <w:ind w:firstLine="709"/>
        <w:jc w:val="both"/>
        <w:rPr>
          <w:sz w:val="28"/>
          <w:szCs w:val="28"/>
        </w:rPr>
      </w:pPr>
      <w:r w:rsidRPr="00C0728A">
        <w:rPr>
          <w:sz w:val="28"/>
          <w:szCs w:val="28"/>
        </w:rPr>
        <w:t xml:space="preserve">Концедентом в соответствии с </w:t>
      </w:r>
      <w:r w:rsidR="00A32141" w:rsidRPr="003A6050">
        <w:rPr>
          <w:sz w:val="28"/>
          <w:szCs w:val="28"/>
        </w:rPr>
        <w:t xml:space="preserve">законом </w:t>
      </w:r>
      <w:r w:rsidRPr="003A6050">
        <w:rPr>
          <w:sz w:val="28"/>
          <w:szCs w:val="28"/>
        </w:rPr>
        <w:t xml:space="preserve">о </w:t>
      </w:r>
      <w:r w:rsidR="00A32141" w:rsidRPr="009E0EC1">
        <w:rPr>
          <w:sz w:val="28"/>
          <w:szCs w:val="28"/>
        </w:rPr>
        <w:t xml:space="preserve">концессионных соглашениях </w:t>
      </w:r>
      <w:r w:rsidRPr="009E0EC1">
        <w:rPr>
          <w:sz w:val="28"/>
          <w:szCs w:val="28"/>
        </w:rPr>
        <w:t xml:space="preserve">было принято </w:t>
      </w:r>
      <w:r w:rsidR="00A32141" w:rsidRPr="009E0EC1">
        <w:rPr>
          <w:sz w:val="28"/>
          <w:szCs w:val="28"/>
        </w:rPr>
        <w:t xml:space="preserve">решение </w:t>
      </w:r>
      <w:r w:rsidRPr="009E0EC1">
        <w:rPr>
          <w:sz w:val="28"/>
          <w:szCs w:val="28"/>
        </w:rPr>
        <w:t xml:space="preserve">о заключении </w:t>
      </w:r>
      <w:r w:rsidR="00A32141" w:rsidRPr="009E0EC1">
        <w:rPr>
          <w:sz w:val="28"/>
          <w:szCs w:val="28"/>
        </w:rPr>
        <w:t xml:space="preserve">соглашения </w:t>
      </w:r>
      <w:r w:rsidRPr="009E0EC1">
        <w:rPr>
          <w:sz w:val="28"/>
          <w:szCs w:val="28"/>
        </w:rPr>
        <w:t xml:space="preserve">с Концессионером в отношении </w:t>
      </w:r>
      <w:r w:rsidR="00A32141" w:rsidRPr="009E0EC1">
        <w:rPr>
          <w:sz w:val="28"/>
          <w:szCs w:val="28"/>
        </w:rPr>
        <w:t xml:space="preserve">создания </w:t>
      </w:r>
      <w:r w:rsidRPr="009E0EC1">
        <w:rPr>
          <w:sz w:val="28"/>
          <w:szCs w:val="28"/>
        </w:rPr>
        <w:t xml:space="preserve">и </w:t>
      </w:r>
      <w:r w:rsidR="00A32141" w:rsidRPr="009E0EC1">
        <w:rPr>
          <w:sz w:val="28"/>
          <w:szCs w:val="28"/>
        </w:rPr>
        <w:t>эксплуатации объекта соглашения</w:t>
      </w:r>
      <w:r w:rsidRPr="009E0EC1">
        <w:rPr>
          <w:sz w:val="28"/>
          <w:szCs w:val="28"/>
        </w:rPr>
        <w:t>;</w:t>
      </w:r>
    </w:p>
    <w:p w14:paraId="15CD063E" w14:textId="1B0DB108" w:rsidR="00F02DE5" w:rsidRPr="009E0EC1" w:rsidRDefault="00A32141" w:rsidP="005D7D24">
      <w:pPr>
        <w:pBdr>
          <w:top w:val="nil"/>
          <w:left w:val="nil"/>
          <w:bottom w:val="nil"/>
          <w:right w:val="nil"/>
          <w:between w:val="nil"/>
        </w:pBdr>
        <w:ind w:firstLine="709"/>
        <w:jc w:val="both"/>
        <w:rPr>
          <w:sz w:val="28"/>
          <w:szCs w:val="28"/>
        </w:rPr>
      </w:pPr>
      <w:r w:rsidRPr="009E0EC1">
        <w:rPr>
          <w:color w:val="000000"/>
          <w:sz w:val="28"/>
          <w:szCs w:val="28"/>
        </w:rPr>
        <w:t xml:space="preserve">настоящее </w:t>
      </w:r>
      <w:r w:rsidR="00BF5A5A" w:rsidRPr="009E0EC1">
        <w:rPr>
          <w:color w:val="000000"/>
          <w:sz w:val="28"/>
          <w:szCs w:val="28"/>
        </w:rPr>
        <w:t xml:space="preserve">Соглашение регулирует права и обязанности Сторон в отношении </w:t>
      </w:r>
      <w:r w:rsidRPr="009E0EC1">
        <w:rPr>
          <w:color w:val="000000"/>
          <w:sz w:val="28"/>
          <w:szCs w:val="28"/>
        </w:rPr>
        <w:t xml:space="preserve">создания </w:t>
      </w:r>
      <w:r w:rsidR="00BF5A5A" w:rsidRPr="009E0EC1">
        <w:rPr>
          <w:color w:val="000000"/>
          <w:sz w:val="28"/>
          <w:szCs w:val="28"/>
        </w:rPr>
        <w:t xml:space="preserve">и </w:t>
      </w:r>
      <w:r w:rsidRPr="009E0EC1">
        <w:rPr>
          <w:color w:val="000000"/>
          <w:sz w:val="28"/>
          <w:szCs w:val="28"/>
        </w:rPr>
        <w:t>эксплуатации объекта соглашения</w:t>
      </w:r>
      <w:r w:rsidR="00BF5A5A" w:rsidRPr="009E0EC1">
        <w:rPr>
          <w:color w:val="000000"/>
          <w:sz w:val="28"/>
          <w:szCs w:val="28"/>
        </w:rPr>
        <w:t>, а также его финансирования;</w:t>
      </w:r>
    </w:p>
    <w:p w14:paraId="7575374F" w14:textId="351449FC" w:rsidR="00F02DE5" w:rsidRPr="009E0EC1" w:rsidRDefault="00A32141" w:rsidP="005D7D24">
      <w:pPr>
        <w:ind w:firstLine="709"/>
        <w:jc w:val="both"/>
        <w:rPr>
          <w:sz w:val="28"/>
          <w:szCs w:val="28"/>
        </w:rPr>
      </w:pPr>
      <w:r w:rsidRPr="009E0EC1">
        <w:rPr>
          <w:sz w:val="28"/>
          <w:szCs w:val="28"/>
        </w:rPr>
        <w:t>н</w:t>
      </w:r>
      <w:r w:rsidR="00BF5A5A" w:rsidRPr="009E0EC1">
        <w:rPr>
          <w:sz w:val="28"/>
          <w:szCs w:val="28"/>
        </w:rPr>
        <w:t xml:space="preserve">а </w:t>
      </w:r>
      <w:r w:rsidRPr="009E0EC1">
        <w:rPr>
          <w:sz w:val="28"/>
          <w:szCs w:val="28"/>
        </w:rPr>
        <w:t xml:space="preserve">дату заключения </w:t>
      </w:r>
      <w:r w:rsidR="00BF5A5A" w:rsidRPr="009E0EC1">
        <w:rPr>
          <w:sz w:val="28"/>
          <w:szCs w:val="28"/>
        </w:rPr>
        <w:t xml:space="preserve">Концессионер и Концедент обладают всеми необходимыми полномочиями для заключения </w:t>
      </w:r>
      <w:r w:rsidRPr="009E0EC1">
        <w:rPr>
          <w:sz w:val="28"/>
          <w:szCs w:val="28"/>
        </w:rPr>
        <w:t>соглашения</w:t>
      </w:r>
      <w:r w:rsidR="00BF5A5A" w:rsidRPr="009E0EC1">
        <w:rPr>
          <w:sz w:val="28"/>
          <w:szCs w:val="28"/>
        </w:rPr>
        <w:t xml:space="preserve">. Концессионер представил Концеденту все документы, подтверждающие полномочия лица (лиц), подписавшего (подписавших) </w:t>
      </w:r>
      <w:r w:rsidRPr="009E0EC1">
        <w:rPr>
          <w:sz w:val="28"/>
          <w:szCs w:val="28"/>
        </w:rPr>
        <w:t>соглашение</w:t>
      </w:r>
      <w:r w:rsidR="00BF5A5A" w:rsidRPr="009E0EC1">
        <w:rPr>
          <w:sz w:val="28"/>
          <w:szCs w:val="28"/>
        </w:rPr>
        <w:t xml:space="preserve">, соблюдение Концессионером всех корпоративных требований и иных требований </w:t>
      </w:r>
      <w:r w:rsidRPr="009E0EC1">
        <w:rPr>
          <w:sz w:val="28"/>
          <w:szCs w:val="28"/>
        </w:rPr>
        <w:t xml:space="preserve">законодательства </w:t>
      </w:r>
      <w:r w:rsidR="00BF5A5A" w:rsidRPr="009E0EC1">
        <w:rPr>
          <w:sz w:val="28"/>
          <w:szCs w:val="28"/>
        </w:rPr>
        <w:t xml:space="preserve">для заключения </w:t>
      </w:r>
      <w:r w:rsidRPr="009E0EC1">
        <w:rPr>
          <w:sz w:val="28"/>
          <w:szCs w:val="28"/>
        </w:rPr>
        <w:t>соглашения</w:t>
      </w:r>
      <w:r w:rsidR="00BF5A5A" w:rsidRPr="009E0EC1">
        <w:rPr>
          <w:sz w:val="28"/>
          <w:szCs w:val="28"/>
        </w:rPr>
        <w:t>;</w:t>
      </w:r>
    </w:p>
    <w:p w14:paraId="2CD7DA25" w14:textId="1D6B43F8" w:rsidR="00F02DE5" w:rsidRPr="009E0EC1" w:rsidRDefault="00BF5A5A" w:rsidP="005D7D24">
      <w:pPr>
        <w:pBdr>
          <w:top w:val="nil"/>
          <w:left w:val="nil"/>
          <w:bottom w:val="nil"/>
          <w:right w:val="nil"/>
          <w:between w:val="nil"/>
        </w:pBdr>
        <w:ind w:firstLine="709"/>
        <w:jc w:val="both"/>
        <w:rPr>
          <w:sz w:val="28"/>
          <w:szCs w:val="28"/>
        </w:rPr>
      </w:pPr>
      <w:r w:rsidRPr="009E0EC1">
        <w:rPr>
          <w:color w:val="000000"/>
          <w:sz w:val="28"/>
          <w:szCs w:val="28"/>
        </w:rPr>
        <w:t>Концессионер представил все документы, обеспечивающие исполнение обязательств Концессионера перед Концедентом согласно концессионному соглашению</w:t>
      </w:r>
    </w:p>
    <w:p w14:paraId="6FD88E70" w14:textId="53BE960D" w:rsidR="00F02DE5" w:rsidRPr="009E0EC1" w:rsidRDefault="00BF5A5A" w:rsidP="009D04B8">
      <w:pPr>
        <w:ind w:firstLine="709"/>
        <w:jc w:val="both"/>
        <w:rPr>
          <w:sz w:val="28"/>
          <w:szCs w:val="28"/>
        </w:rPr>
        <w:sectPr w:rsidR="00F02DE5" w:rsidRPr="009E0EC1">
          <w:pgSz w:w="11909" w:h="16834"/>
          <w:pgMar w:top="1134" w:right="1134" w:bottom="1134" w:left="1701" w:header="0" w:footer="0" w:gutter="0"/>
          <w:cols w:space="720"/>
        </w:sectPr>
      </w:pPr>
      <w:r w:rsidRPr="009E0EC1">
        <w:rPr>
          <w:sz w:val="28"/>
          <w:szCs w:val="28"/>
        </w:rPr>
        <w:t>заключили настоящее Соглашение в отношении создания и эксплуатации объекта спортивной инфраструктуры «Крытый каток для занятий детей зимними видами спорта, место расположения: Республика Хакасия, г. Абаза, ул. Парковая, уч. 4</w:t>
      </w:r>
      <w:r w:rsidR="005D7D24">
        <w:rPr>
          <w:sz w:val="28"/>
          <w:szCs w:val="28"/>
        </w:rPr>
        <w:t>И</w:t>
      </w:r>
      <w:r w:rsidRPr="009E0EC1">
        <w:rPr>
          <w:sz w:val="28"/>
          <w:szCs w:val="28"/>
        </w:rPr>
        <w:t xml:space="preserve">» </w:t>
      </w:r>
      <w:r w:rsidR="004D1C8A" w:rsidRPr="009E0EC1">
        <w:rPr>
          <w:sz w:val="28"/>
          <w:szCs w:val="28"/>
        </w:rPr>
        <w:t xml:space="preserve">(далее – Соглашение) </w:t>
      </w:r>
      <w:r w:rsidRPr="009E0EC1">
        <w:rPr>
          <w:sz w:val="28"/>
          <w:szCs w:val="28"/>
        </w:rPr>
        <w:t>о нижеследующем:</w:t>
      </w:r>
    </w:p>
    <w:p w14:paraId="61DD4616"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1" w:name="_3o7alnk" w:colFirst="0" w:colLast="0"/>
      <w:bookmarkStart w:id="2" w:name="_Toc184571095"/>
      <w:bookmarkEnd w:id="1"/>
      <w:r w:rsidRPr="005D7D24">
        <w:rPr>
          <w:rFonts w:ascii="Times New Roman" w:eastAsia="Times New Roman" w:hAnsi="Times New Roman" w:cs="Times New Roman"/>
          <w:b w:val="0"/>
          <w:sz w:val="28"/>
          <w:szCs w:val="28"/>
        </w:rPr>
        <w:lastRenderedPageBreak/>
        <w:t>Статья 1. Термины и толкование Соглашения</w:t>
      </w:r>
      <w:bookmarkEnd w:id="2"/>
    </w:p>
    <w:p w14:paraId="00D6AD50" w14:textId="77777777" w:rsidR="00236E83" w:rsidRPr="00534381" w:rsidRDefault="00236E83" w:rsidP="005D7D24"/>
    <w:p w14:paraId="46C37814" w14:textId="77777777" w:rsidR="00F02DE5" w:rsidRPr="00534381" w:rsidRDefault="00BF5A5A" w:rsidP="005243F4">
      <w:pPr>
        <w:keepNext/>
        <w:keepLines/>
        <w:numPr>
          <w:ilvl w:val="1"/>
          <w:numId w:val="60"/>
        </w:numPr>
        <w:pBdr>
          <w:top w:val="nil"/>
          <w:left w:val="nil"/>
          <w:bottom w:val="nil"/>
          <w:right w:val="nil"/>
          <w:between w:val="nil"/>
        </w:pBdr>
        <w:ind w:left="0" w:firstLine="709"/>
        <w:jc w:val="both"/>
        <w:rPr>
          <w:rFonts w:eastAsia="Cambria"/>
          <w:b/>
          <w:color w:val="000000"/>
          <w:sz w:val="28"/>
          <w:szCs w:val="28"/>
        </w:rPr>
      </w:pPr>
      <w:bookmarkStart w:id="3" w:name="23ckvvd" w:colFirst="0" w:colLast="0"/>
      <w:bookmarkStart w:id="4" w:name="_ihv636" w:colFirst="0" w:colLast="0"/>
      <w:bookmarkEnd w:id="3"/>
      <w:bookmarkEnd w:id="4"/>
      <w:r w:rsidRPr="00534381">
        <w:rPr>
          <w:rFonts w:eastAsia="Cambria"/>
          <w:b/>
          <w:color w:val="000000"/>
          <w:sz w:val="28"/>
          <w:szCs w:val="28"/>
        </w:rPr>
        <w:t>Термины</w:t>
      </w:r>
    </w:p>
    <w:p w14:paraId="53E282F0" w14:textId="77777777" w:rsidR="00236E83" w:rsidRPr="00432A1D" w:rsidRDefault="00236E83" w:rsidP="005D7D24">
      <w:pPr>
        <w:keepNext/>
        <w:keepLines/>
        <w:pBdr>
          <w:top w:val="nil"/>
          <w:left w:val="nil"/>
          <w:bottom w:val="nil"/>
          <w:right w:val="nil"/>
          <w:between w:val="nil"/>
        </w:pBdr>
        <w:ind w:left="709"/>
        <w:jc w:val="both"/>
        <w:rPr>
          <w:rFonts w:eastAsia="Cambria"/>
          <w:b/>
          <w:color w:val="000000"/>
          <w:sz w:val="28"/>
          <w:szCs w:val="28"/>
        </w:rPr>
      </w:pPr>
    </w:p>
    <w:p w14:paraId="33C6172A" w14:textId="77777777" w:rsidR="00F02DE5" w:rsidRPr="00432A1D" w:rsidRDefault="00BF5A5A" w:rsidP="005D7D24">
      <w:pPr>
        <w:ind w:firstLine="709"/>
        <w:jc w:val="both"/>
        <w:rPr>
          <w:sz w:val="28"/>
          <w:szCs w:val="28"/>
        </w:rPr>
      </w:pPr>
      <w:r w:rsidRPr="00432A1D">
        <w:rPr>
          <w:sz w:val="28"/>
          <w:szCs w:val="28"/>
        </w:rPr>
        <w:t>Слова и выражения, используемые в Соглашении, имеют значение, определенное в настоящей статье, если из контекста не следует иное:</w:t>
      </w:r>
    </w:p>
    <w:p w14:paraId="51738843" w14:textId="77777777" w:rsidR="00F02DE5" w:rsidRPr="00BA51C4" w:rsidRDefault="00BF5A5A" w:rsidP="009D04B8">
      <w:pPr>
        <w:numPr>
          <w:ilvl w:val="0"/>
          <w:numId w:val="1"/>
        </w:numPr>
        <w:pBdr>
          <w:top w:val="nil"/>
          <w:left w:val="nil"/>
          <w:bottom w:val="nil"/>
          <w:right w:val="nil"/>
          <w:between w:val="nil"/>
        </w:pBdr>
        <w:ind w:left="0" w:firstLine="709"/>
        <w:jc w:val="both"/>
        <w:rPr>
          <w:sz w:val="28"/>
          <w:szCs w:val="28"/>
        </w:rPr>
      </w:pPr>
      <w:r w:rsidRPr="00BA51C4">
        <w:rPr>
          <w:color w:val="000000"/>
          <w:sz w:val="28"/>
          <w:szCs w:val="28"/>
        </w:rPr>
        <w:t>«Авторский надзор» – контроль лица, осуществившего подготовку Проектной документации, за соблюдением в процессе Создания Объекта Соглашения требований Проектной документации.</w:t>
      </w:r>
    </w:p>
    <w:p w14:paraId="583F62A8" w14:textId="77777777" w:rsidR="00F02DE5" w:rsidRPr="00705E0B" w:rsidRDefault="00BF5A5A" w:rsidP="007E09BA">
      <w:pPr>
        <w:numPr>
          <w:ilvl w:val="0"/>
          <w:numId w:val="1"/>
        </w:numPr>
        <w:pBdr>
          <w:top w:val="nil"/>
          <w:left w:val="nil"/>
          <w:bottom w:val="nil"/>
          <w:right w:val="nil"/>
          <w:between w:val="nil"/>
        </w:pBdr>
        <w:ind w:left="0" w:firstLine="709"/>
        <w:jc w:val="both"/>
        <w:rPr>
          <w:sz w:val="28"/>
          <w:szCs w:val="28"/>
        </w:rPr>
      </w:pPr>
      <w:r w:rsidRPr="00705E0B">
        <w:rPr>
          <w:color w:val="000000"/>
          <w:sz w:val="28"/>
          <w:szCs w:val="28"/>
        </w:rPr>
        <w:t>«Акт приема-передачи Объекта Соглашения» – любой из следующих актов, подписываемых при исполнении Соглашения:</w:t>
      </w:r>
    </w:p>
    <w:p w14:paraId="12B8AB97" w14:textId="77777777" w:rsidR="00F02DE5" w:rsidRPr="00F05E7A" w:rsidRDefault="00BF5A5A" w:rsidP="005243F4">
      <w:pPr>
        <w:numPr>
          <w:ilvl w:val="0"/>
          <w:numId w:val="42"/>
        </w:numPr>
        <w:pBdr>
          <w:top w:val="nil"/>
          <w:left w:val="nil"/>
          <w:bottom w:val="nil"/>
          <w:right w:val="nil"/>
          <w:between w:val="nil"/>
        </w:pBdr>
        <w:ind w:left="0" w:firstLine="709"/>
        <w:jc w:val="both"/>
        <w:rPr>
          <w:color w:val="000000"/>
          <w:sz w:val="28"/>
          <w:szCs w:val="28"/>
        </w:rPr>
      </w:pPr>
      <w:r w:rsidRPr="00705E0B">
        <w:rPr>
          <w:color w:val="000000"/>
          <w:sz w:val="28"/>
          <w:szCs w:val="28"/>
        </w:rPr>
        <w:t>«Акт приема-передачи Объекта Соглашения в собственность Концедента» – означает акт, подписываемый членами Совместной комиссии в соответствии с пунктом 11.2, подтверждающий соответствие передаваемого Объекта Соглашения требованиям Приложения №1 и приемку созданного Объекта Соглашения Концедентом от Концессионера в собственность перед подачей заявления на государственную регистрацию права собственности Концедента на недвижимое имущество в составе Объекта Соглашения;</w:t>
      </w:r>
    </w:p>
    <w:p w14:paraId="519B6A30" w14:textId="77777777" w:rsidR="00F02DE5" w:rsidRPr="002F49ED" w:rsidRDefault="00BF5A5A" w:rsidP="005243F4">
      <w:pPr>
        <w:numPr>
          <w:ilvl w:val="0"/>
          <w:numId w:val="42"/>
        </w:numPr>
        <w:pBdr>
          <w:top w:val="nil"/>
          <w:left w:val="nil"/>
          <w:bottom w:val="nil"/>
          <w:right w:val="nil"/>
          <w:between w:val="nil"/>
        </w:pBdr>
        <w:ind w:left="0" w:firstLine="709"/>
        <w:jc w:val="both"/>
        <w:rPr>
          <w:color w:val="000000"/>
          <w:sz w:val="28"/>
          <w:szCs w:val="28"/>
        </w:rPr>
      </w:pPr>
      <w:r w:rsidRPr="00993053">
        <w:rPr>
          <w:color w:val="000000"/>
          <w:sz w:val="28"/>
          <w:szCs w:val="28"/>
        </w:rPr>
        <w:t>«Акт приема-передачи Объекта Со</w:t>
      </w:r>
      <w:r w:rsidRPr="009B4170">
        <w:rPr>
          <w:color w:val="000000"/>
          <w:sz w:val="28"/>
          <w:szCs w:val="28"/>
        </w:rPr>
        <w:t>глашения во владение и пользование Концессионера» – означает акт, подписываемый членами Совместной комиссии в соответствии с пунктом 11.3, подтверждающий соответствие передаваемого Объекта Соглашения требованиям Приложения №1, пригодность Объекта Соглашени</w:t>
      </w:r>
      <w:r w:rsidRPr="002F49ED">
        <w:rPr>
          <w:color w:val="000000"/>
          <w:sz w:val="28"/>
          <w:szCs w:val="28"/>
        </w:rPr>
        <w:t>я для осуществления деятельности, предусмотренной пунктом 3.2, и приемку Объекта Соглашения Концессионером от Концедента во владение и пользование перед подачей заявления на государственную регистрацию прав владения и пользования Концессионера на недвижимое имущество в составе Объекта Соглашения;</w:t>
      </w:r>
    </w:p>
    <w:p w14:paraId="5245A554" w14:textId="77777777" w:rsidR="00F02DE5" w:rsidRPr="00C36A1E" w:rsidRDefault="00BF5A5A" w:rsidP="005243F4">
      <w:pPr>
        <w:numPr>
          <w:ilvl w:val="0"/>
          <w:numId w:val="42"/>
        </w:numPr>
        <w:pBdr>
          <w:top w:val="nil"/>
          <w:left w:val="nil"/>
          <w:bottom w:val="nil"/>
          <w:right w:val="nil"/>
          <w:between w:val="nil"/>
        </w:pBdr>
        <w:ind w:left="0" w:firstLine="709"/>
        <w:jc w:val="both"/>
        <w:rPr>
          <w:color w:val="000000"/>
          <w:sz w:val="28"/>
          <w:szCs w:val="28"/>
        </w:rPr>
      </w:pPr>
      <w:r w:rsidRPr="002F49ED">
        <w:rPr>
          <w:color w:val="000000"/>
          <w:sz w:val="28"/>
          <w:szCs w:val="28"/>
        </w:rPr>
        <w:t>«Акт приема-передачи Объекта Соглашения Концеденту при прекращении Соглашения» – означает акт, подписываемый членами Совместной комиссии в соответствии с пунктом 11.4, подтверждающий соответствие передаваемого Объе</w:t>
      </w:r>
      <w:r w:rsidRPr="00632953">
        <w:rPr>
          <w:color w:val="000000"/>
          <w:sz w:val="28"/>
          <w:szCs w:val="28"/>
        </w:rPr>
        <w:t>кта Соглашения требованиям Приложения № 1, пригодность Объекта Соглашения для осуществления деятельности, предусмотренной пунктом 3.2, и приемку Объекта Соглашения Концедентом от Концессионера при прекращении Соглашения перед подачей заявления на государст</w:t>
      </w:r>
      <w:r w:rsidRPr="00C36A1E">
        <w:rPr>
          <w:color w:val="000000"/>
          <w:sz w:val="28"/>
          <w:szCs w:val="28"/>
        </w:rPr>
        <w:t>венную регистрацию прекращения прав владения и пользования Концессионера на недвижимое имущество в составе Объекта Соглашения.</w:t>
      </w:r>
    </w:p>
    <w:p w14:paraId="54E464F3" w14:textId="77777777" w:rsidR="00F02DE5" w:rsidRPr="00603D74" w:rsidRDefault="00BF5A5A" w:rsidP="009E0EC1">
      <w:pPr>
        <w:numPr>
          <w:ilvl w:val="0"/>
          <w:numId w:val="1"/>
        </w:numPr>
        <w:pBdr>
          <w:top w:val="nil"/>
          <w:left w:val="nil"/>
          <w:bottom w:val="nil"/>
          <w:right w:val="nil"/>
          <w:between w:val="nil"/>
        </w:pBdr>
        <w:ind w:left="0" w:firstLine="709"/>
        <w:jc w:val="both"/>
        <w:rPr>
          <w:sz w:val="28"/>
          <w:szCs w:val="28"/>
        </w:rPr>
      </w:pPr>
      <w:r w:rsidRPr="00603D74">
        <w:rPr>
          <w:color w:val="000000"/>
          <w:sz w:val="28"/>
          <w:szCs w:val="28"/>
        </w:rPr>
        <w:t>«Арбитражный суд» – Арбитражный суд Республики Хакасия.</w:t>
      </w:r>
    </w:p>
    <w:p w14:paraId="5901AB86" w14:textId="77777777" w:rsidR="00F02DE5" w:rsidRPr="001B3CBF" w:rsidRDefault="00BF5A5A" w:rsidP="009E0EC1">
      <w:pPr>
        <w:numPr>
          <w:ilvl w:val="0"/>
          <w:numId w:val="1"/>
        </w:numPr>
        <w:pBdr>
          <w:top w:val="nil"/>
          <w:left w:val="nil"/>
          <w:bottom w:val="nil"/>
          <w:right w:val="nil"/>
          <w:between w:val="nil"/>
        </w:pBdr>
        <w:ind w:left="0" w:firstLine="709"/>
        <w:jc w:val="both"/>
        <w:rPr>
          <w:sz w:val="28"/>
          <w:szCs w:val="28"/>
        </w:rPr>
      </w:pPr>
      <w:r w:rsidRPr="001B3CBF">
        <w:rPr>
          <w:color w:val="000000"/>
          <w:sz w:val="28"/>
          <w:szCs w:val="28"/>
        </w:rPr>
        <w:t xml:space="preserve">«Археологические объекты» – ископаемые, окаменелости, формации и другие остатки, объекты или вещи, сведения о которых не были предоставлены Концедентом и которые имеют археологическое, культурное, геологическое и/или имущественное значение, кладбища и иные места захоронения, а также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w:t>
      </w:r>
      <w:r w:rsidRPr="001B3CBF">
        <w:rPr>
          <w:color w:val="000000"/>
          <w:sz w:val="28"/>
          <w:szCs w:val="28"/>
        </w:rPr>
        <w:lastRenderedPageBreak/>
        <w:t>культурного наследия, объекты, обладающие признаками объекта культурного наследия согласно законодательству.</w:t>
      </w:r>
    </w:p>
    <w:p w14:paraId="301E0714" w14:textId="77777777" w:rsidR="00F02DE5" w:rsidRPr="003A6050" w:rsidRDefault="00BF5A5A" w:rsidP="009E0EC1">
      <w:pPr>
        <w:numPr>
          <w:ilvl w:val="0"/>
          <w:numId w:val="1"/>
        </w:numPr>
        <w:pBdr>
          <w:top w:val="nil"/>
          <w:left w:val="nil"/>
          <w:bottom w:val="nil"/>
          <w:right w:val="nil"/>
          <w:between w:val="nil"/>
        </w:pBdr>
        <w:ind w:left="0" w:firstLine="709"/>
        <w:jc w:val="both"/>
        <w:rPr>
          <w:sz w:val="28"/>
          <w:szCs w:val="28"/>
        </w:rPr>
      </w:pPr>
      <w:r w:rsidRPr="00C0728A">
        <w:rPr>
          <w:color w:val="000000"/>
          <w:sz w:val="28"/>
          <w:szCs w:val="28"/>
        </w:rPr>
        <w:t>«Банковская гарантия на стадии создания» – независимая гарантия (безотзывная банковская гарантия), обеспечивающая исполнение обязанностей Концессионера по Созданию в соответствии с пунктом 16.6 Соглашения и Приложением 6 к Соглашению (Банковские гарантии).</w:t>
      </w:r>
    </w:p>
    <w:p w14:paraId="0B02441D" w14:textId="77777777" w:rsidR="00F02DE5" w:rsidRPr="009E0EC1" w:rsidRDefault="00BF5A5A" w:rsidP="009E0EC1">
      <w:pPr>
        <w:numPr>
          <w:ilvl w:val="0"/>
          <w:numId w:val="1"/>
        </w:numPr>
        <w:pBdr>
          <w:top w:val="nil"/>
          <w:left w:val="nil"/>
          <w:bottom w:val="nil"/>
          <w:right w:val="nil"/>
          <w:between w:val="nil"/>
        </w:pBdr>
        <w:ind w:left="0" w:firstLine="709"/>
        <w:jc w:val="both"/>
        <w:rPr>
          <w:sz w:val="28"/>
          <w:szCs w:val="28"/>
        </w:rPr>
      </w:pPr>
      <w:r w:rsidRPr="003A6050">
        <w:rPr>
          <w:color w:val="000000"/>
          <w:sz w:val="28"/>
          <w:szCs w:val="28"/>
        </w:rPr>
        <w:t>«Бенефи</w:t>
      </w:r>
      <w:r w:rsidRPr="009E0EC1">
        <w:rPr>
          <w:color w:val="000000"/>
          <w:sz w:val="28"/>
          <w:szCs w:val="28"/>
        </w:rPr>
        <w:t>циарный владелец» – физическое или юридическое лицо, владеющее не менее 20 % голосующих акций либо 20 % уставного капитала Контролирующего лица.</w:t>
      </w:r>
    </w:p>
    <w:p w14:paraId="70FBC8B3" w14:textId="77777777" w:rsidR="00F02DE5" w:rsidRPr="009E0EC1" w:rsidRDefault="00BF5A5A" w:rsidP="00534381">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«Ввод объекта в эксплуатацию» – процедура ввода в эксплуатацию Объекта Соглашения в соответствии с требованиями Градостроительного кодекса Российской Федерации от 29 декабря 2004 года № 190-ФЗ и иного законодательства, завершающаяся выдачей уполномоченным государственным органом Разрешения на ввод объекта в эксплуатацию.</w:t>
      </w:r>
    </w:p>
    <w:p w14:paraId="064F75C4" w14:textId="77777777" w:rsidR="00F02DE5" w:rsidRPr="009E0EC1" w:rsidRDefault="00BF5A5A" w:rsidP="00534381">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«Временные работы» – подготовительные работы, выполняемые в установленном порядке Концессионером на Земельном участке, включая расчистку Земельного участка для Создания и прокладку временных инженерных сетей и подъездных путей, а также создание иных временных сооружений.</w:t>
      </w:r>
    </w:p>
    <w:p w14:paraId="316581B3" w14:textId="77777777" w:rsidR="00F02DE5" w:rsidRPr="009E0EC1" w:rsidRDefault="00BF5A5A" w:rsidP="00534381">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«Возмещаемые убытки» – суммы документально подтвержденных убытков, ущерба или расходов, разумно понесенных одной из Сторон Соглашения в связи с возмещением вреда, причиненного жизни, здоровью или имуществу любого третьего лица (включая имущество, принадлежащее Стороне и (или) Лицу, относящемуся к Стороне, или за которое Сторона несет ответственность) и, включая убытки третьих лиц, понесенные как прямое следствие ненадлежащего исполнения или неисполнения Возмещающей стороной своих обязательств согласно Соглашению, за которые отвечает Сторона и требования по которым предъявлены в надлежащем порядке.</w:t>
      </w:r>
    </w:p>
    <w:p w14:paraId="1E2D6AEC" w14:textId="77777777" w:rsidR="00F02DE5" w:rsidRPr="009E0EC1" w:rsidRDefault="00BF5A5A" w:rsidP="00432A1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«Возмещающая сторона» – Сторона Соглашения, к которой направлены претензии по возмещению убытков.</w:t>
      </w:r>
    </w:p>
    <w:p w14:paraId="4F6BB0BB" w14:textId="77777777" w:rsidR="00F02DE5" w:rsidRPr="009E0EC1" w:rsidRDefault="00BF5A5A" w:rsidP="00432A1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«Государственная регистрация» – государственная регистрация права в Едином государственном реестре недвижимости согласно Федеральному закону от 13.07.2015 № 218-ФЗ «О государственной регистрации недвижимости», а также иные действия, необходимые для подтверждения совершения государственной регистрации.</w:t>
      </w:r>
    </w:p>
    <w:p w14:paraId="7167DD55" w14:textId="77777777" w:rsidR="00F02DE5" w:rsidRPr="009E0EC1" w:rsidRDefault="00BF5A5A" w:rsidP="00432A1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«Государственный орган» – Президент Российской Федерации, Федеральное собрание Российской Федерации, Правительство Российской Федерации, федеральный орган исполнительной власти, государственный орган субъекта Российской Федерации, любой законодательный, исполнительный или судебный орган государственной власти или орган местного самоуправления на территории Российской Федерации, а также образованное или назначенное Российской Федерацией или субъектом Российской Федерации и наделенное властными полномочиями учреждение, ведомство в иной форме или должностное лицо, а равно любая организация, </w:t>
      </w:r>
      <w:r w:rsidRPr="009E0EC1">
        <w:rPr>
          <w:color w:val="000000"/>
          <w:sz w:val="28"/>
          <w:szCs w:val="28"/>
        </w:rPr>
        <w:lastRenderedPageBreak/>
        <w:t>лицо или иная структура, являющаяся подразделением или органом какого-либо из указанных выше субъектов, либо действующая по его поручению от его имени, либо иным образом осуществляющая полностью или в части его функции в отношении или в связи с Соглашением и/или Договорами по проекту.</w:t>
      </w:r>
    </w:p>
    <w:p w14:paraId="38A2F932" w14:textId="77777777" w:rsidR="00F02DE5" w:rsidRPr="009E0EC1" w:rsidRDefault="00BF5A5A" w:rsidP="00432A1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«Дата заключения» – дата подписания Соглашения уполномоченными представителями Сторон, указанная на титульном листе и в преамбуле Соглашения.</w:t>
      </w:r>
    </w:p>
    <w:p w14:paraId="5F3EBB9E" w14:textId="04B5F8F4" w:rsidR="00F02DE5" w:rsidRPr="009E0EC1" w:rsidRDefault="00BF5A5A" w:rsidP="00BA51C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«Дата истечения срока действия Соглашения» – дата, наступающая в </w:t>
      </w:r>
      <w:r w:rsidR="00FC62D8" w:rsidRPr="00B6170B">
        <w:rPr>
          <w:color w:val="000000"/>
          <w:sz w:val="28"/>
          <w:szCs w:val="28"/>
          <w:highlight w:val="yellow"/>
        </w:rPr>
        <w:t>последние</w:t>
      </w:r>
      <w:r w:rsidR="00FC62D8" w:rsidRPr="009E0EC1">
        <w:rPr>
          <w:color w:val="000000"/>
          <w:sz w:val="28"/>
          <w:szCs w:val="28"/>
        </w:rPr>
        <w:t xml:space="preserve"> </w:t>
      </w:r>
      <w:r w:rsidRPr="009E0EC1">
        <w:rPr>
          <w:color w:val="000000"/>
          <w:sz w:val="28"/>
          <w:szCs w:val="28"/>
        </w:rPr>
        <w:t xml:space="preserve">месяц и число календарного года, в котором истек </w:t>
      </w:r>
      <w:r w:rsidR="00FC62D8" w:rsidRPr="00B6170B">
        <w:rPr>
          <w:color w:val="000000"/>
          <w:sz w:val="28"/>
          <w:szCs w:val="28"/>
          <w:highlight w:val="yellow"/>
        </w:rPr>
        <w:t>двадцать первый</w:t>
      </w:r>
      <w:r w:rsidR="00FC62D8" w:rsidRPr="009E0EC1">
        <w:rPr>
          <w:color w:val="000000"/>
          <w:sz w:val="28"/>
          <w:szCs w:val="28"/>
        </w:rPr>
        <w:t xml:space="preserve"> </w:t>
      </w:r>
      <w:r w:rsidRPr="009E0EC1">
        <w:rPr>
          <w:color w:val="000000"/>
          <w:sz w:val="28"/>
          <w:szCs w:val="28"/>
        </w:rPr>
        <w:t>год действия Соглашения, если указанный срок не был изменен в соответствии с Соглашением и/или законодательством.</w:t>
      </w:r>
    </w:p>
    <w:p w14:paraId="04B08F0B" w14:textId="77777777" w:rsidR="00F02DE5" w:rsidRPr="009E0EC1" w:rsidRDefault="00BF5A5A" w:rsidP="00BA51C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«Дата начала Создания» – дата, следующая за Датой финансового закрытия.</w:t>
      </w:r>
    </w:p>
    <w:p w14:paraId="046C4907" w14:textId="77777777" w:rsidR="00F02DE5" w:rsidRPr="009E0EC1" w:rsidRDefault="00BF5A5A" w:rsidP="00BA51C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«Дата начала эксплуатации» – дата, наступающая по истечении 5 (пяти) рабочих дней со дня получения Концедентом Уведомления о начале эксплуатации, или дата разрешения Спора в случае возражений Концедента в ответ на полученное Уведомление о начале эксплуатации.</w:t>
      </w:r>
    </w:p>
    <w:p w14:paraId="493A5594" w14:textId="77777777" w:rsidR="00F02DE5" w:rsidRPr="009E0EC1" w:rsidRDefault="00BF5A5A" w:rsidP="00705E0B">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«Дата прекращения действия Соглашения» – Дата истечения срока действия Соглашения или дата, когда Соглашение было прекращено досрочно. </w:t>
      </w:r>
    </w:p>
    <w:p w14:paraId="5DF1E5E8" w14:textId="77777777" w:rsidR="00F02DE5" w:rsidRPr="009E0EC1" w:rsidRDefault="00BF5A5A" w:rsidP="00705E0B">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«Дата финансового закрытия» – дата заключения Сторонами Дополнительного соглашения о порядке, размере и сроках предоставления Капитального гранта. </w:t>
      </w:r>
    </w:p>
    <w:p w14:paraId="240DD8A3" w14:textId="77777777" w:rsidR="00F02DE5" w:rsidRPr="009E0EC1" w:rsidRDefault="00BF5A5A" w:rsidP="00705E0B">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«Действующее законодательство» – вступившие в силу и сохраняющие свое действие акты федерального законодательства, законодательства </w:t>
      </w:r>
      <w:bookmarkStart w:id="5" w:name="32hioqz" w:colFirst="0" w:colLast="0"/>
      <w:bookmarkEnd w:id="5"/>
      <w:r w:rsidRPr="009E0EC1">
        <w:rPr>
          <w:color w:val="000000"/>
          <w:sz w:val="28"/>
          <w:szCs w:val="28"/>
        </w:rPr>
        <w:t>Республики Хакасия и Правительства Республики Хакасия и иные нормативно-правовые акты, регулирующие отношения, связанные с исполнением Сторонами своих обязательств по Соглашению.</w:t>
      </w:r>
    </w:p>
    <w:p w14:paraId="423CB982" w14:textId="77777777" w:rsidR="00F02DE5" w:rsidRPr="009E0EC1" w:rsidRDefault="00BF5A5A" w:rsidP="00705E0B">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«Договор аренды» – договор аренды Земельного участка, заключаемый на основании Соглашения, положениями Земельного кодекса Российской Федерации от 25 октября 2001 года № 136-ФЗ, Закона о концессионных соглашениях, иного законодательства между Концедентом в лице уполномоченного органа в качестве арендодателя и Концессионером в качестве арендатора.</w:t>
      </w:r>
    </w:p>
    <w:p w14:paraId="2EA59754" w14:textId="77777777" w:rsidR="00F02DE5" w:rsidRPr="009E0EC1" w:rsidRDefault="00BF5A5A" w:rsidP="00705E0B">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«Договор подряда» – соглашение (соглашения) на осуществление работ по Созданию, заключаемое (заключаемые) между Концессионером и Подрядчиком (Подрядчиками).</w:t>
      </w:r>
    </w:p>
    <w:p w14:paraId="21AB48F6" w14:textId="77777777" w:rsidR="00F02DE5" w:rsidRPr="009E0EC1" w:rsidRDefault="00BF5A5A" w:rsidP="00F05E7A">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«Документация» – документация, подлежащая передаче Концессионеру Концедентом, в том числе документация, включающая техническое задание на разработку проектной документации, градостроительный план Земельного участка, технические условия подключения Объекта Соглашения к сетям инженерно-технического обеспечения с объемами потребления (мощностью) необходимыми для </w:t>
      </w:r>
      <w:r w:rsidRPr="009E0EC1">
        <w:rPr>
          <w:color w:val="000000"/>
          <w:sz w:val="28"/>
          <w:szCs w:val="28"/>
        </w:rPr>
        <w:lastRenderedPageBreak/>
        <w:t>осуществления Концессионером деятельности с использованием Объекта Соглашения, кадастровую выписку Земельного участка.</w:t>
      </w:r>
    </w:p>
    <w:p w14:paraId="431AB7DE" w14:textId="77777777" w:rsidR="00F02DE5" w:rsidRPr="009E0EC1" w:rsidRDefault="00BF5A5A" w:rsidP="00F05E7A">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«Дополнительное соглашение о порядке, размере и сроках предоставления Капитального гранта» – документ, подписываемый Концедентом и Концессионером и содержащий размер, и график подлежащих выплате Концедентом Концессионеру бюджетных инвестиций (в рамках Капитального гранта).</w:t>
      </w:r>
    </w:p>
    <w:p w14:paraId="730CA9D2" w14:textId="77777777" w:rsidR="00F02DE5" w:rsidRPr="009E0EC1" w:rsidRDefault="00BF5A5A" w:rsidP="00993053">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«Закон о концессионных соглашениях» – Федеральный закон </w:t>
      </w:r>
      <w:r w:rsidR="00F84EC1" w:rsidRPr="009E0EC1">
        <w:rPr>
          <w:color w:val="000000"/>
          <w:sz w:val="28"/>
          <w:szCs w:val="28"/>
        </w:rPr>
        <w:br/>
      </w:r>
      <w:r w:rsidRPr="009E0EC1">
        <w:rPr>
          <w:color w:val="000000"/>
          <w:sz w:val="28"/>
          <w:szCs w:val="28"/>
        </w:rPr>
        <w:t>№</w:t>
      </w:r>
      <w:r w:rsidR="00F84EC1" w:rsidRPr="009E0EC1">
        <w:rPr>
          <w:color w:val="000000"/>
          <w:sz w:val="28"/>
          <w:szCs w:val="28"/>
        </w:rPr>
        <w:t xml:space="preserve"> </w:t>
      </w:r>
      <w:r w:rsidRPr="009E0EC1">
        <w:rPr>
          <w:color w:val="000000"/>
          <w:sz w:val="28"/>
          <w:szCs w:val="28"/>
        </w:rPr>
        <w:t>115-ФЗ от 21 июля 2005 года «О концессионных соглашениях», с изменениями и дополнениями в редакции, действующей на Дату заключения Соглашения.</w:t>
      </w:r>
    </w:p>
    <w:p w14:paraId="47DBC5E4" w14:textId="77777777" w:rsidR="00F02DE5" w:rsidRPr="009E0EC1" w:rsidRDefault="00BF5A5A" w:rsidP="009B4170">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«Законодательство» – совокупность всех нормативных правовых актов, действующих в Российской Федерации, в том числе, нормативные правовые акты Республики Хакасия.</w:t>
      </w:r>
    </w:p>
    <w:p w14:paraId="5543852F" w14:textId="77777777" w:rsidR="00F02DE5" w:rsidRPr="009E0EC1" w:rsidRDefault="00BF5A5A" w:rsidP="002F49E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«Заключение ГГЭ» – заключение государственной экспертизы Органа государственной экспертизы в отношении Проектной документации и результатов инженерных изысканий.</w:t>
      </w:r>
    </w:p>
    <w:p w14:paraId="1A592F3F" w14:textId="77777777" w:rsidR="00F02DE5" w:rsidRPr="009E0EC1" w:rsidRDefault="00BF5A5A" w:rsidP="002F49E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«Запланированная дата создания» – дата завершения Стадии создания, наступающая 31 декабря 2026 года.</w:t>
      </w:r>
    </w:p>
    <w:p w14:paraId="6A764F30" w14:textId="77777777" w:rsidR="00F02DE5" w:rsidRPr="009E0EC1" w:rsidRDefault="00BF5A5A" w:rsidP="002F49E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«Затраты на подключение» – совокупная цена по договорам о снятии и (или) ликвидации технических (технологических) ограничений, подключении (технологическом присоединении) Объекта Соглашения к Сетям (включая НДС), итоговый размер которой определяется по итогам ГГЭ.</w:t>
      </w:r>
    </w:p>
    <w:p w14:paraId="57C8D355" w14:textId="77777777" w:rsidR="00F02DE5" w:rsidRPr="009E0EC1" w:rsidRDefault="00BF5A5A" w:rsidP="002F49ED">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«Затраты на создание» – затраты на выполнение работ по разработке Проектной документации, строительству Объекта Соглашения в соответствии с требованиями Градостроительного кодекса Российской Федерации от 29 декабря 2004 года № 190-ФЗ, Проектной документации и условиями Соглашения, включая строительные, монтажные и пуско-наладочные работы, за исключением Затрат на подключение и затрат на оснащение Объекта Соглашения движимым имуществом, не предусмотренным приложением 1.</w:t>
      </w:r>
    </w:p>
    <w:p w14:paraId="4E603720" w14:textId="77777777" w:rsidR="00F02DE5" w:rsidRPr="009E0EC1" w:rsidRDefault="00BF5A5A" w:rsidP="00632953">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«Займы» – договоры займа и кредитные договоры с иными кредиторами, помимо Финансирующих организаций, в том числе с участниками Концессионера, Контролирующими лицами, Бенефициарными владельцами, заключенные Концессионером в целях получения и направления денежных средств на реализацию Проекта.</w:t>
      </w:r>
    </w:p>
    <w:p w14:paraId="5C2F98E5" w14:textId="77777777" w:rsidR="00F02DE5" w:rsidRPr="009E0EC1" w:rsidRDefault="00BF5A5A" w:rsidP="00C36A1E">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«Заявление о прекращении» – Уведомление о досрочном прекращении Соглашения по соглашению Сторон.</w:t>
      </w:r>
    </w:p>
    <w:p w14:paraId="290973F7" w14:textId="518F4145" w:rsidR="00F02DE5" w:rsidRPr="009E0EC1" w:rsidRDefault="00BF5A5A" w:rsidP="00C36A1E">
      <w:pPr>
        <w:numPr>
          <w:ilvl w:val="0"/>
          <w:numId w:val="1"/>
        </w:numPr>
        <w:pBdr>
          <w:top w:val="nil"/>
          <w:left w:val="nil"/>
          <w:bottom w:val="nil"/>
          <w:right w:val="nil"/>
          <w:between w:val="nil"/>
        </w:pBdr>
        <w:ind w:left="0" w:firstLine="709"/>
        <w:jc w:val="both"/>
        <w:rPr>
          <w:sz w:val="28"/>
          <w:szCs w:val="28"/>
        </w:rPr>
      </w:pPr>
      <w:bookmarkStart w:id="6" w:name="_1hmsyys" w:colFirst="0" w:colLast="0"/>
      <w:bookmarkEnd w:id="6"/>
      <w:r w:rsidRPr="009E0EC1">
        <w:rPr>
          <w:color w:val="000000"/>
          <w:sz w:val="28"/>
          <w:szCs w:val="28"/>
        </w:rPr>
        <w:t>«Земельный участок» – земельный участок, расположенный по адресу: местоположение установлено относительно ориентира, расположенного в границах участка. Почтовый адрес ориентира: Республика Хакасия, г. Абаза, ул. Парковая, уч.</w:t>
      </w:r>
      <w:r w:rsidR="00E847BA" w:rsidRPr="009E0EC1">
        <w:rPr>
          <w:color w:val="000000"/>
          <w:sz w:val="28"/>
          <w:szCs w:val="28"/>
        </w:rPr>
        <w:t xml:space="preserve"> </w:t>
      </w:r>
      <w:r w:rsidRPr="009E0EC1">
        <w:rPr>
          <w:color w:val="000000"/>
          <w:sz w:val="28"/>
          <w:szCs w:val="28"/>
        </w:rPr>
        <w:t>4</w:t>
      </w:r>
      <w:r w:rsidR="005D7D24">
        <w:rPr>
          <w:color w:val="000000"/>
          <w:sz w:val="28"/>
          <w:szCs w:val="28"/>
        </w:rPr>
        <w:t>И</w:t>
      </w:r>
      <w:r w:rsidRPr="009E0EC1">
        <w:rPr>
          <w:color w:val="000000"/>
          <w:sz w:val="28"/>
          <w:szCs w:val="28"/>
        </w:rPr>
        <w:t>.  Кадастровый номер земельного участка: 19:09:010108:1213. Площадь земельного участка: 8</w:t>
      </w:r>
      <w:r w:rsidR="00E847BA" w:rsidRPr="009E0EC1">
        <w:rPr>
          <w:color w:val="000000"/>
          <w:sz w:val="28"/>
          <w:szCs w:val="28"/>
        </w:rPr>
        <w:t xml:space="preserve"> </w:t>
      </w:r>
      <w:r w:rsidRPr="009E0EC1">
        <w:rPr>
          <w:color w:val="000000"/>
          <w:sz w:val="28"/>
          <w:szCs w:val="28"/>
        </w:rPr>
        <w:t>234 кв.</w:t>
      </w:r>
      <w:r w:rsidR="00E847BA" w:rsidRPr="009E0EC1">
        <w:rPr>
          <w:color w:val="000000"/>
          <w:sz w:val="28"/>
          <w:szCs w:val="28"/>
        </w:rPr>
        <w:t xml:space="preserve"> </w:t>
      </w:r>
      <w:r w:rsidRPr="009E0EC1">
        <w:rPr>
          <w:color w:val="000000"/>
          <w:sz w:val="28"/>
          <w:szCs w:val="28"/>
        </w:rPr>
        <w:t xml:space="preserve">м. </w:t>
      </w:r>
    </w:p>
    <w:p w14:paraId="6AB29E59" w14:textId="77777777" w:rsidR="00F02DE5" w:rsidRPr="009E0EC1" w:rsidRDefault="00BF5A5A" w:rsidP="00C36A1E">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«Изменение Объекта Соглашения» – основанное на предложении Концедента или Концессионера изменение отдельных технических </w:t>
      </w:r>
      <w:r w:rsidRPr="009E0EC1">
        <w:rPr>
          <w:color w:val="000000"/>
          <w:sz w:val="28"/>
          <w:szCs w:val="28"/>
        </w:rPr>
        <w:lastRenderedPageBreak/>
        <w:t>параметров Объекта Соглашения по сравнению с Технико-экономическими показателями Объекта Соглашения, изложенными в настоящем Соглашении и (или) в Проектной документации, а именно увеличение площади Объекта Соглашения, и (или) сооружение дополнительных, и (или) изменение отдельных конструктивных элементов Объекта Соглашения, надстройка, достройка Объекта Соглашения или иное изменение отдельных технических параметров Объекта Соглашения.</w:t>
      </w:r>
    </w:p>
    <w:p w14:paraId="6171B171" w14:textId="77777777" w:rsidR="00F02DE5" w:rsidRPr="009E0EC1" w:rsidRDefault="00BF5A5A" w:rsidP="00603D7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«Инвестиции Концессионера» – собственные средства Концессионера и привлеченные от Финансирующей организации или иных организаций денежные средства, направляемые на Создание Объекта Соглашения в размере, предусмотренном Соглашением.</w:t>
      </w:r>
    </w:p>
    <w:p w14:paraId="61B13894" w14:textId="77777777" w:rsidR="00F02DE5" w:rsidRPr="009E0EC1" w:rsidRDefault="00BF5A5A" w:rsidP="00603D7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«Капитальный грант» – финансирование Концедентом на этапе Создания Объекта концессионного Соглашения части расходов на Создание Объекта Соглашения согласно пункту 1 части 1 статьи 10.1. Закона о концессионных соглашениях в размере и порядке, предусмотренном Приложением №2 и Законодательством.</w:t>
      </w:r>
    </w:p>
    <w:p w14:paraId="66D4819F" w14:textId="77777777" w:rsidR="00F02DE5" w:rsidRPr="009E0EC1" w:rsidRDefault="00BF5A5A" w:rsidP="001B3CBF">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«Кадастровый учет» – государственный кадастровый учет недвижимого имущества, в том числе объекта незавершенного строительства, в соответствии с Федеральным законом от 13.07.2015 </w:t>
      </w:r>
      <w:r w:rsidR="00E847BA" w:rsidRPr="009E0EC1">
        <w:rPr>
          <w:color w:val="000000"/>
          <w:sz w:val="28"/>
          <w:szCs w:val="28"/>
        </w:rPr>
        <w:br/>
      </w:r>
      <w:r w:rsidRPr="009E0EC1">
        <w:rPr>
          <w:color w:val="000000"/>
          <w:sz w:val="28"/>
          <w:szCs w:val="28"/>
        </w:rPr>
        <w:t>№ 218-ФЗ «О государственной регистрации недвижимости».</w:t>
      </w:r>
    </w:p>
    <w:p w14:paraId="017D9445" w14:textId="56460464" w:rsidR="00F02DE5" w:rsidRPr="00D72738" w:rsidRDefault="00BF5A5A" w:rsidP="001B3CBF">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«Концессионная плата» – плата, вносимая Концессионером Концеденту в период Эксплуатации Объекта Соглашения в соответствии со статьей 7 Закона о концессионных соглашениях, в размере, порядке и сроки, установленные в </w:t>
      </w:r>
      <w:r w:rsidRPr="00941BBF">
        <w:rPr>
          <w:color w:val="000000"/>
          <w:sz w:val="28"/>
          <w:szCs w:val="28"/>
        </w:rPr>
        <w:t xml:space="preserve">пункте </w:t>
      </w:r>
      <w:r w:rsidRPr="00D72738">
        <w:rPr>
          <w:color w:val="000000"/>
          <w:sz w:val="28"/>
          <w:szCs w:val="28"/>
        </w:rPr>
        <w:t>16.3</w:t>
      </w:r>
      <w:r w:rsidR="00941BBF" w:rsidRPr="00D72738">
        <w:rPr>
          <w:color w:val="000000"/>
          <w:sz w:val="28"/>
          <w:szCs w:val="28"/>
        </w:rPr>
        <w:t xml:space="preserve"> Соглашения</w:t>
      </w:r>
      <w:r w:rsidRPr="00D72738">
        <w:rPr>
          <w:color w:val="000000"/>
          <w:sz w:val="28"/>
          <w:szCs w:val="28"/>
        </w:rPr>
        <w:t>.</w:t>
      </w:r>
    </w:p>
    <w:p w14:paraId="49ADD6EF" w14:textId="77777777" w:rsidR="00F02DE5" w:rsidRPr="00534381" w:rsidRDefault="00BF5A5A" w:rsidP="001B3CBF">
      <w:pPr>
        <w:numPr>
          <w:ilvl w:val="0"/>
          <w:numId w:val="1"/>
        </w:numPr>
        <w:pBdr>
          <w:top w:val="nil"/>
          <w:left w:val="nil"/>
          <w:bottom w:val="nil"/>
          <w:right w:val="nil"/>
          <w:between w:val="nil"/>
        </w:pBdr>
        <w:ind w:left="0" w:firstLine="709"/>
        <w:jc w:val="both"/>
        <w:rPr>
          <w:sz w:val="28"/>
          <w:szCs w:val="28"/>
        </w:rPr>
      </w:pPr>
      <w:r w:rsidRPr="00534381">
        <w:rPr>
          <w:color w:val="000000"/>
          <w:sz w:val="28"/>
          <w:szCs w:val="28"/>
        </w:rPr>
        <w:t>«Контролирующее лицо» – лицо, владеющее не менее 20 % голосующих акций либо 20 % уставного капитала Концессионера по состоянию на дату подачи Предложения о заключении Концессионного соглашения.</w:t>
      </w:r>
    </w:p>
    <w:p w14:paraId="2D1B6DB0" w14:textId="77777777" w:rsidR="00F02DE5" w:rsidRPr="00432A1D" w:rsidRDefault="00BF5A5A" w:rsidP="00C0728A">
      <w:pPr>
        <w:numPr>
          <w:ilvl w:val="0"/>
          <w:numId w:val="1"/>
        </w:numPr>
        <w:pBdr>
          <w:top w:val="nil"/>
          <w:left w:val="nil"/>
          <w:bottom w:val="nil"/>
          <w:right w:val="nil"/>
          <w:between w:val="nil"/>
        </w:pBdr>
        <w:ind w:left="0" w:firstLine="709"/>
        <w:jc w:val="both"/>
        <w:rPr>
          <w:sz w:val="28"/>
          <w:szCs w:val="28"/>
        </w:rPr>
      </w:pPr>
      <w:r w:rsidRPr="00432A1D">
        <w:rPr>
          <w:color w:val="000000"/>
          <w:sz w:val="28"/>
          <w:szCs w:val="28"/>
        </w:rPr>
        <w:t>«Конфиденциальные данные» – все коммерческие, финансовые, технические и иные данные, касающиеся Проекта, полученные Стороной при заключении Соглашения и в рамках его исполнения.</w:t>
      </w:r>
    </w:p>
    <w:p w14:paraId="104BB63B" w14:textId="77777777" w:rsidR="00F02DE5" w:rsidRPr="00BA51C4" w:rsidRDefault="00BF5A5A" w:rsidP="00C0728A">
      <w:pPr>
        <w:numPr>
          <w:ilvl w:val="0"/>
          <w:numId w:val="1"/>
        </w:numPr>
        <w:pBdr>
          <w:top w:val="nil"/>
          <w:left w:val="nil"/>
          <w:bottom w:val="nil"/>
          <w:right w:val="nil"/>
          <w:between w:val="nil"/>
        </w:pBdr>
        <w:ind w:left="0" w:firstLine="709"/>
        <w:jc w:val="both"/>
        <w:rPr>
          <w:sz w:val="28"/>
          <w:szCs w:val="28"/>
        </w:rPr>
      </w:pPr>
      <w:r w:rsidRPr="00BA51C4">
        <w:rPr>
          <w:color w:val="000000"/>
          <w:sz w:val="28"/>
          <w:szCs w:val="28"/>
        </w:rPr>
        <w:t>«Компенсация Расходов Концессионера» – компенсация дополнительных расходов, понесенных Концессионером, не предусмотренных Соглашением, при условии, что дополнительные расходы возникли по вине Концедента.</w:t>
      </w:r>
    </w:p>
    <w:p w14:paraId="439ABF3D" w14:textId="77777777" w:rsidR="00F02DE5" w:rsidRPr="00705E0B" w:rsidRDefault="00BF5A5A" w:rsidP="003A6050">
      <w:pPr>
        <w:numPr>
          <w:ilvl w:val="0"/>
          <w:numId w:val="1"/>
        </w:numPr>
        <w:pBdr>
          <w:top w:val="nil"/>
          <w:left w:val="nil"/>
          <w:bottom w:val="nil"/>
          <w:right w:val="nil"/>
          <w:between w:val="nil"/>
        </w:pBdr>
        <w:ind w:left="0" w:firstLine="709"/>
        <w:jc w:val="both"/>
        <w:rPr>
          <w:sz w:val="28"/>
          <w:szCs w:val="28"/>
        </w:rPr>
      </w:pPr>
      <w:r w:rsidRPr="00BA51C4">
        <w:rPr>
          <w:color w:val="000000"/>
          <w:sz w:val="28"/>
          <w:szCs w:val="28"/>
        </w:rPr>
        <w:t xml:space="preserve"> «Лицо, относящееся к Концеденту» – Уполномоченные</w:t>
      </w:r>
      <w:r w:rsidRPr="00705E0B">
        <w:rPr>
          <w:color w:val="000000"/>
          <w:sz w:val="28"/>
          <w:szCs w:val="28"/>
        </w:rPr>
        <w:t xml:space="preserve"> органы и (или) юридические лица, привлеченные Концедентом для осуществления отдельных прав и обязанностей Концедента по Соглашению. </w:t>
      </w:r>
    </w:p>
    <w:p w14:paraId="22A75DC8" w14:textId="77777777" w:rsidR="00F02DE5" w:rsidRPr="00705E0B" w:rsidRDefault="00BF5A5A" w:rsidP="003A6050">
      <w:pPr>
        <w:numPr>
          <w:ilvl w:val="0"/>
          <w:numId w:val="1"/>
        </w:numPr>
        <w:pBdr>
          <w:top w:val="nil"/>
          <w:left w:val="nil"/>
          <w:bottom w:val="nil"/>
          <w:right w:val="nil"/>
          <w:between w:val="nil"/>
        </w:pBdr>
        <w:ind w:left="0" w:firstLine="709"/>
        <w:jc w:val="both"/>
        <w:rPr>
          <w:sz w:val="28"/>
          <w:szCs w:val="28"/>
        </w:rPr>
      </w:pPr>
      <w:r w:rsidRPr="00705E0B">
        <w:rPr>
          <w:color w:val="000000"/>
          <w:sz w:val="28"/>
          <w:szCs w:val="28"/>
        </w:rPr>
        <w:t>«Лицо, относящееся к Концессионеру» – Привлеченные лица и любые иные лица, с которыми Концессионер, Привлеченные лица заключили соглашение (соглашения) на исполнение обязанностей Концессионера, Привлеченных лиц, а также представители указанных лиц, представители Концессионера, а также их представители.</w:t>
      </w:r>
    </w:p>
    <w:p w14:paraId="09C5743D" w14:textId="77777777" w:rsidR="00F02DE5" w:rsidRPr="00993053" w:rsidRDefault="00BF5A5A" w:rsidP="003A6050">
      <w:pPr>
        <w:numPr>
          <w:ilvl w:val="0"/>
          <w:numId w:val="1"/>
        </w:numPr>
        <w:pBdr>
          <w:top w:val="nil"/>
          <w:left w:val="nil"/>
          <w:bottom w:val="nil"/>
          <w:right w:val="nil"/>
          <w:between w:val="nil"/>
        </w:pBdr>
        <w:ind w:left="0" w:firstLine="709"/>
        <w:jc w:val="both"/>
        <w:rPr>
          <w:sz w:val="28"/>
          <w:szCs w:val="28"/>
        </w:rPr>
      </w:pPr>
      <w:r w:rsidRPr="00705E0B">
        <w:rPr>
          <w:color w:val="000000"/>
          <w:sz w:val="28"/>
          <w:szCs w:val="28"/>
        </w:rPr>
        <w:t>«Нарушение сроков» – нарушение установленных Соглашением сроков, вызванное</w:t>
      </w:r>
      <w:r w:rsidRPr="00F05E7A">
        <w:rPr>
          <w:color w:val="000000"/>
          <w:sz w:val="28"/>
          <w:szCs w:val="28"/>
        </w:rPr>
        <w:t xml:space="preserve"> каким-либо из следующих обстоятельств:</w:t>
      </w:r>
    </w:p>
    <w:p w14:paraId="7708EC93" w14:textId="77777777" w:rsidR="00F02DE5" w:rsidRPr="002F49ED" w:rsidRDefault="00BF5A5A" w:rsidP="005243F4">
      <w:pPr>
        <w:numPr>
          <w:ilvl w:val="0"/>
          <w:numId w:val="45"/>
        </w:numPr>
        <w:pBdr>
          <w:top w:val="nil"/>
          <w:left w:val="nil"/>
          <w:bottom w:val="nil"/>
          <w:right w:val="nil"/>
          <w:between w:val="nil"/>
        </w:pBdr>
        <w:ind w:left="0" w:firstLine="709"/>
        <w:jc w:val="both"/>
        <w:rPr>
          <w:color w:val="000000"/>
          <w:sz w:val="28"/>
          <w:szCs w:val="28"/>
        </w:rPr>
      </w:pPr>
      <w:r w:rsidRPr="009B4170">
        <w:rPr>
          <w:color w:val="000000"/>
          <w:sz w:val="28"/>
          <w:szCs w:val="28"/>
        </w:rPr>
        <w:lastRenderedPageBreak/>
        <w:t>невыполнением или ненадлежащим выполнением Стороной своих обязательств по Соглашению;</w:t>
      </w:r>
    </w:p>
    <w:p w14:paraId="2C68A7E2" w14:textId="77777777" w:rsidR="00F02DE5" w:rsidRPr="002F49ED" w:rsidRDefault="00BF5A5A" w:rsidP="005243F4">
      <w:pPr>
        <w:numPr>
          <w:ilvl w:val="0"/>
          <w:numId w:val="45"/>
        </w:numPr>
        <w:pBdr>
          <w:top w:val="nil"/>
          <w:left w:val="nil"/>
          <w:bottom w:val="nil"/>
          <w:right w:val="nil"/>
          <w:between w:val="nil"/>
        </w:pBdr>
        <w:ind w:left="0" w:firstLine="709"/>
        <w:jc w:val="both"/>
        <w:rPr>
          <w:color w:val="000000"/>
          <w:sz w:val="28"/>
          <w:szCs w:val="28"/>
        </w:rPr>
      </w:pPr>
      <w:r w:rsidRPr="002F49ED">
        <w:rPr>
          <w:color w:val="000000"/>
          <w:sz w:val="28"/>
          <w:szCs w:val="28"/>
        </w:rPr>
        <w:t>любым обстоятельством непреодолимой силы (форс-мажорным событием);</w:t>
      </w:r>
    </w:p>
    <w:p w14:paraId="45FD52E8" w14:textId="77777777" w:rsidR="00F02DE5" w:rsidRPr="00632953" w:rsidRDefault="00BF5A5A" w:rsidP="005243F4">
      <w:pPr>
        <w:numPr>
          <w:ilvl w:val="0"/>
          <w:numId w:val="45"/>
        </w:numPr>
        <w:pBdr>
          <w:top w:val="nil"/>
          <w:left w:val="nil"/>
          <w:bottom w:val="nil"/>
          <w:right w:val="nil"/>
          <w:between w:val="nil"/>
        </w:pBdr>
        <w:ind w:left="0" w:firstLine="709"/>
        <w:jc w:val="both"/>
        <w:rPr>
          <w:color w:val="000000"/>
          <w:sz w:val="28"/>
          <w:szCs w:val="28"/>
        </w:rPr>
      </w:pPr>
      <w:r w:rsidRPr="002F49ED">
        <w:rPr>
          <w:color w:val="000000"/>
          <w:sz w:val="28"/>
          <w:szCs w:val="28"/>
        </w:rPr>
        <w:t>любым Особым обстоятельством;</w:t>
      </w:r>
    </w:p>
    <w:p w14:paraId="226264E7" w14:textId="77777777" w:rsidR="00F02DE5" w:rsidRPr="00603D74" w:rsidRDefault="00BF5A5A" w:rsidP="005243F4">
      <w:pPr>
        <w:numPr>
          <w:ilvl w:val="0"/>
          <w:numId w:val="45"/>
        </w:numPr>
        <w:pBdr>
          <w:top w:val="nil"/>
          <w:left w:val="nil"/>
          <w:bottom w:val="nil"/>
          <w:right w:val="nil"/>
          <w:between w:val="nil"/>
        </w:pBdr>
        <w:ind w:left="0" w:firstLine="709"/>
        <w:jc w:val="both"/>
        <w:rPr>
          <w:color w:val="000000"/>
          <w:sz w:val="28"/>
          <w:szCs w:val="28"/>
        </w:rPr>
      </w:pPr>
      <w:r w:rsidRPr="00C36A1E">
        <w:rPr>
          <w:color w:val="000000"/>
          <w:sz w:val="28"/>
          <w:szCs w:val="28"/>
        </w:rPr>
        <w:t>любым незаконным действием и (или) бездействием Стороны.</w:t>
      </w:r>
    </w:p>
    <w:p w14:paraId="33C5A47F" w14:textId="77777777" w:rsidR="00F02DE5" w:rsidRPr="001B3CBF" w:rsidRDefault="00BF5A5A" w:rsidP="005D7D24">
      <w:pPr>
        <w:numPr>
          <w:ilvl w:val="0"/>
          <w:numId w:val="1"/>
        </w:numPr>
        <w:pBdr>
          <w:top w:val="nil"/>
          <w:left w:val="nil"/>
          <w:bottom w:val="nil"/>
          <w:right w:val="nil"/>
          <w:between w:val="nil"/>
        </w:pBdr>
        <w:ind w:left="0" w:firstLine="709"/>
        <w:jc w:val="both"/>
        <w:rPr>
          <w:sz w:val="28"/>
          <w:szCs w:val="28"/>
        </w:rPr>
      </w:pPr>
      <w:r w:rsidRPr="00603D74">
        <w:rPr>
          <w:color w:val="000000"/>
          <w:sz w:val="28"/>
          <w:szCs w:val="28"/>
        </w:rPr>
        <w:t>«Недействительное положение» – положение (статья, пункт, подпункт, приложение и т. п.) Соглашения, которое является или стало:</w:t>
      </w:r>
    </w:p>
    <w:p w14:paraId="404466EA" w14:textId="77777777" w:rsidR="00F02DE5" w:rsidRPr="00C0728A" w:rsidRDefault="00BF5A5A" w:rsidP="005243F4">
      <w:pPr>
        <w:numPr>
          <w:ilvl w:val="0"/>
          <w:numId w:val="49"/>
        </w:numPr>
        <w:pBdr>
          <w:top w:val="nil"/>
          <w:left w:val="nil"/>
          <w:bottom w:val="nil"/>
          <w:right w:val="nil"/>
          <w:between w:val="nil"/>
        </w:pBdr>
        <w:ind w:left="0" w:firstLine="709"/>
        <w:jc w:val="both"/>
        <w:rPr>
          <w:color w:val="000000"/>
          <w:sz w:val="28"/>
          <w:szCs w:val="28"/>
        </w:rPr>
      </w:pPr>
      <w:r w:rsidRPr="001B3CBF">
        <w:rPr>
          <w:color w:val="000000"/>
          <w:sz w:val="28"/>
          <w:szCs w:val="28"/>
        </w:rPr>
        <w:t xml:space="preserve"> недействительным, противоречащим законодательству, не имеющим законной силы или будет признано Арбитражным судом как недействительное, противоречащее законодательству; или </w:t>
      </w:r>
    </w:p>
    <w:p w14:paraId="1B2D037D" w14:textId="77777777" w:rsidR="00F02DE5" w:rsidRPr="003A6050" w:rsidRDefault="00BF5A5A" w:rsidP="005243F4">
      <w:pPr>
        <w:numPr>
          <w:ilvl w:val="0"/>
          <w:numId w:val="49"/>
        </w:numPr>
        <w:pBdr>
          <w:top w:val="nil"/>
          <w:left w:val="nil"/>
          <w:bottom w:val="nil"/>
          <w:right w:val="nil"/>
          <w:between w:val="nil"/>
        </w:pBdr>
        <w:ind w:left="0" w:firstLine="709"/>
        <w:jc w:val="both"/>
        <w:rPr>
          <w:color w:val="000000"/>
          <w:sz w:val="28"/>
          <w:szCs w:val="28"/>
        </w:rPr>
      </w:pPr>
      <w:r w:rsidRPr="00C0728A">
        <w:rPr>
          <w:color w:val="000000"/>
          <w:sz w:val="28"/>
          <w:szCs w:val="28"/>
        </w:rPr>
        <w:t>не имеющим возможности принудительного исполнения (без ущерба для прав Стороны, если такая незаконность, недействительность или невозможность принудительного исполнения возникли в результ</w:t>
      </w:r>
      <w:r w:rsidRPr="003A6050">
        <w:rPr>
          <w:color w:val="000000"/>
          <w:sz w:val="28"/>
          <w:szCs w:val="28"/>
        </w:rPr>
        <w:t>ате нарушений, допущенных другой Стороной).</w:t>
      </w:r>
    </w:p>
    <w:p w14:paraId="28EB9C24"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«Недостаток» – существенное несоответствие Объекта Соглашения требованиям Соглашения, включая любое несоответствие приложению 1 к Соглашению (Описание, в том числе технико-экономические показатели, Объекта Соглашения), Проектной документации и/или законодательству.</w:t>
      </w:r>
    </w:p>
    <w:p w14:paraId="71D1E0B9"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«Необходимое страховое покрытие» – совокупность обязательств Концессионера по заключению, исполнению и сохранению действительными договоров страхования в соответствии с положениями пункта 16.5 Соглашения, приложения 5 к Соглашению.</w:t>
      </w:r>
    </w:p>
    <w:p w14:paraId="1BA71CA2"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«Непрерывная эксплуатация» – имеет значение, установленное в пункте 12.6 Соглашения.</w:t>
      </w:r>
    </w:p>
    <w:p w14:paraId="75023D67"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«Новое положение» – одно или более положений, разработанных Сторонами взамен Недействительного положения, экономический эффект от принятия которых сопоставим с экономическим эффектом от действия </w:t>
      </w:r>
      <w:r w:rsidRPr="009E0EC1">
        <w:rPr>
          <w:color w:val="000000"/>
          <w:sz w:val="28"/>
          <w:szCs w:val="28"/>
          <w:highlight w:val="white"/>
        </w:rPr>
        <w:t xml:space="preserve">Недействительного положения, </w:t>
      </w:r>
      <w:r w:rsidRPr="009E0EC1">
        <w:rPr>
          <w:color w:val="000000"/>
          <w:sz w:val="28"/>
          <w:szCs w:val="28"/>
        </w:rPr>
        <w:t>если бы такое положение не было признано недействительным, незаконным или не подлежащим принудительному исполнению</w:t>
      </w:r>
      <w:r w:rsidRPr="009E0EC1">
        <w:rPr>
          <w:color w:val="000000"/>
          <w:sz w:val="28"/>
          <w:szCs w:val="28"/>
          <w:highlight w:val="white"/>
        </w:rPr>
        <w:t>.</w:t>
      </w:r>
    </w:p>
    <w:p w14:paraId="71FA8E5A"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«Обстоятельство непреодолимой силы» – обстоятельства, определенные в пункте 20.1 Соглашения, с учетом положений пункта 20.2 Соглашения. </w:t>
      </w:r>
    </w:p>
    <w:p w14:paraId="34340F4D"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bookmarkStart w:id="7" w:name="_41mghml" w:colFirst="0" w:colLast="0"/>
      <w:bookmarkEnd w:id="7"/>
      <w:r w:rsidRPr="009E0EC1">
        <w:rPr>
          <w:color w:val="000000"/>
          <w:sz w:val="28"/>
          <w:szCs w:val="28"/>
        </w:rPr>
        <w:t>«Объект Соглашения» – объект спортивной инфраструктуры «Крытый каток для занятий детей зимними видами спорта, место расположения: Республика Хакасия, г. Абаза, ул. Парковая, уч.</w:t>
      </w:r>
      <w:r w:rsidR="00E847BA" w:rsidRPr="009E0EC1">
        <w:rPr>
          <w:color w:val="000000"/>
          <w:sz w:val="28"/>
          <w:szCs w:val="28"/>
        </w:rPr>
        <w:t xml:space="preserve"> </w:t>
      </w:r>
      <w:r w:rsidRPr="009E0EC1">
        <w:rPr>
          <w:color w:val="000000"/>
          <w:sz w:val="28"/>
          <w:szCs w:val="28"/>
        </w:rPr>
        <w:t>4», подлежащий строительству (созданию) и эксплуатации на территории Земельного участка и представляющий собой совокупность Элементов Объекта Соглашения, предназначенных для осуществления деятельности, предусмотренной Соглашением.</w:t>
      </w:r>
    </w:p>
    <w:p w14:paraId="4C3BD982"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«Оператор» – лицо или группа лиц, привлекаемые Концессионером на Стадии эксплуатации, для осуществления деятельности, предусмотренной пунктом 12.5 Соглашения («Операторы по эксплуатации») </w:t>
      </w:r>
      <w:r w:rsidRPr="009E0EC1">
        <w:rPr>
          <w:color w:val="000000"/>
          <w:sz w:val="28"/>
          <w:szCs w:val="28"/>
        </w:rPr>
        <w:lastRenderedPageBreak/>
        <w:t>и/или для осуществления деятельности, предусмотренной пунктом 12.1 Соглашения («Операторы по иной деятельности»), за исключением контрагентов Оператора и иных привлекаемых им третьих лиц.</w:t>
      </w:r>
    </w:p>
    <w:p w14:paraId="2F143694" w14:textId="29499BE3"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«Описание Объекта Соглашения» – основные требования Концедента к создаваемому Концессионером Объекту Соглашения, включая Технико-экономические показатели каждого из Элементов Объекта Соглашения (</w:t>
      </w:r>
      <w:r w:rsidR="00E847BA" w:rsidRPr="009E0EC1">
        <w:rPr>
          <w:color w:val="000000"/>
          <w:sz w:val="28"/>
          <w:szCs w:val="28"/>
        </w:rPr>
        <w:t xml:space="preserve">приложение </w:t>
      </w:r>
      <w:r w:rsidRPr="009E0EC1">
        <w:rPr>
          <w:color w:val="000000"/>
          <w:sz w:val="28"/>
          <w:szCs w:val="28"/>
        </w:rPr>
        <w:t>1), основанные на материалах Проектной документации.</w:t>
      </w:r>
    </w:p>
    <w:p w14:paraId="357EAA40"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«Орган государственной экспертизы» – государственный орган, уполномоченный на проведение государственной экспертизы Проектной документации и результатов инженерных изысканий в порядке, предусмотренном Законодательством.</w:t>
      </w:r>
    </w:p>
    <w:p w14:paraId="575634F6"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«Особое обстоятельство» – одно (любое) или несколько из обстоятельств, определенных в пункте 1 статьи 18 Соглашения и наступившие после Даты заключения Соглашения.</w:t>
      </w:r>
    </w:p>
    <w:p w14:paraId="213AA7CC"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«Отвечающая сторона» – Сторона, выступающая ответчиком по Спору.</w:t>
      </w:r>
    </w:p>
    <w:p w14:paraId="6243FC32"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«Плата Концедента» – возмещение и (или) финансовое обеспечение на этапе эксплуатации Объекта Соглашения расходов концессионера на Создание Объекта Соглашения, использование (эксплуатацию) Объекта Соглашения и иного передаваемого Концедентом Концессионеру по Соглашению имущества, в том числе на техническое обслуживание Объекта Соглашения;</w:t>
      </w:r>
    </w:p>
    <w:p w14:paraId="652F081E"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«Подрядчик» – лицо или группа лиц, привлекаемые Концессионером в качестве генерального подрядчика для осуществления Создания Объекта, за исключением контрагентов Подрядчика и иных привлекаемых им третьих лиц.</w:t>
      </w:r>
    </w:p>
    <w:p w14:paraId="58574DB3"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«Порядок разрешения споров» – порядок разрешения Споров, предусмотренный статьей 23 Соглашения.</w:t>
      </w:r>
    </w:p>
    <w:p w14:paraId="284CADF6"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«Пострадавшая сторона» – Сторона Соглашения, которая понесла убытки в своей деятельности в связи с деятельностью или бездействием другой Стороны.</w:t>
      </w:r>
    </w:p>
    <w:p w14:paraId="20BA795B"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«Претендующая сторона» – Сторона Соглашения, направившая другой Стороне Соглашения Уведомление.</w:t>
      </w:r>
    </w:p>
    <w:p w14:paraId="2CCE5A5F"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«Привлеченное лицо» – Проектировщик, Подрядчик и/или Оператор.</w:t>
      </w:r>
    </w:p>
    <w:p w14:paraId="036DBED7"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«Приложения» – приложения к Соглашению, перечень которых установлен в пункте 30.2 Соглашения.</w:t>
      </w:r>
    </w:p>
    <w:p w14:paraId="243EE6CB"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«Проектная документация» – документация, содержащая материалы в текстовой форме, в электронном виде и в виде карт (схем) и определяющая архитектурные, функционально-технологические, конструктивные и инженерно-технические решения (в том числе сметная документация) по строительству объекта – «Крытый каток для занятий детей зимними видами спорта, место расположения: Республика Хакасия, г. Абаза, ул. Парковая, уч.</w:t>
      </w:r>
      <w:r w:rsidR="00E847BA" w:rsidRPr="009E0EC1">
        <w:rPr>
          <w:color w:val="000000"/>
          <w:sz w:val="28"/>
          <w:szCs w:val="28"/>
        </w:rPr>
        <w:t xml:space="preserve"> </w:t>
      </w:r>
      <w:r w:rsidRPr="009E0EC1">
        <w:rPr>
          <w:color w:val="000000"/>
          <w:sz w:val="28"/>
          <w:szCs w:val="28"/>
        </w:rPr>
        <w:t xml:space="preserve">4»  – в соответствии с требованиями Законодательства, </w:t>
      </w:r>
      <w:r w:rsidRPr="009E0EC1">
        <w:rPr>
          <w:color w:val="000000"/>
          <w:sz w:val="28"/>
          <w:szCs w:val="28"/>
        </w:rPr>
        <w:lastRenderedPageBreak/>
        <w:t>включая Постановление Правительства Российской Федерации от 16.02.2008 № 87 «О составе разделов проектной документации и требованиях к их содержанию»; получившая положительное заключение государственной экспертизы; не включает в себя Рабочую документацию.</w:t>
      </w:r>
    </w:p>
    <w:p w14:paraId="1C28C56D"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«Прямое соглашение» – соглашение, заключаемое между Концедентом, Концессионером и Финансирующими организациями в соответствии с частью 4 статьи 5 Закона о концессионных соглашениях, которым определяются права и обязанности сторон (в том числе ответственность в случае неисполнения или ненадлежащего исполнения Концессионером своих обязательств перед Концедентом и Финансирующими организациями).</w:t>
      </w:r>
    </w:p>
    <w:p w14:paraId="632AAB9B"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«Рабочая документация» – документация, состоящая из документов в текстовой форме, в электронном виде рабочих чертежей, спецификации оборудования и изделий в целях реализации в процессе строительства архитектурных, технических и технологических решений, содержащихся в Проектной документации. Проектная документация стадии «Р», разрабатываемая в соответствии с Проектной документацией.</w:t>
      </w:r>
    </w:p>
    <w:p w14:paraId="77063E4F"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«Разрешение» – разрешения, заключения, согласования, допуски, выдаваемые саморегулируемыми организациями, и лицензии (включая разрешения, согласования и лицензии Проектировщика, Подрядчика, иных Лиц, относящихся к Концессионеру), необходимые в соответствии с законодательством для Проектирования, Создания, Эксплуатации и (или) Технического обслуживания и содержания объекта Соглашения, исполнения иных обязательств по Соглашению и Договорам по проекту.</w:t>
      </w:r>
    </w:p>
    <w:p w14:paraId="45915735"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«Разрешение на ввод объекта в эксплуатацию» – имеет значение, установленное в статье 55 Градостроительного кодекса Российской Федерации от 29 декабря 2004 года № 190-ФЗ в редакции, действующей на Дату заключения Соглашения.</w:t>
      </w:r>
    </w:p>
    <w:p w14:paraId="73CB657E"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«Разрешение на строительство» – имеет значение, установленное в статье 51 Градостроительного кодекса Российской Федерации от 29 декабря 2004 года № 190-ФЗ в редакции, действующей на Дату заключения Соглашения.</w:t>
      </w:r>
    </w:p>
    <w:p w14:paraId="5D01796C"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«Рассматривающая сторона» – Сторона Соглашения, получившая от другой Стороны Соглашения Уведомление.</w:t>
      </w:r>
    </w:p>
    <w:p w14:paraId="1C9C1EBF"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«Регламент технического обслуживания» – документ, содержащий требования к Техническому обслуживанию и содержанию Объекта Соглашения, обязательный для исполнения Концессионером в течение Стадии эксплуатации и разрабатываемый Концессионером в соответствии с требованиями к Регламенту технического обслуживания, указанными в п 12.9 Соглашения, а также с учетом положений законодательства.</w:t>
      </w:r>
    </w:p>
    <w:p w14:paraId="2C543831"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bookmarkStart w:id="8" w:name="2grqrue" w:colFirst="0" w:colLast="0"/>
      <w:bookmarkEnd w:id="8"/>
      <w:r w:rsidRPr="009E0EC1">
        <w:rPr>
          <w:color w:val="000000"/>
          <w:sz w:val="28"/>
          <w:szCs w:val="28"/>
        </w:rPr>
        <w:t>«Решение о заключении Соглашения» – решение о заключении Соглашения, утвержденное постановлением Правительства Республики Хакасия от _</w:t>
      </w:r>
      <w:proofErr w:type="gramStart"/>
      <w:r w:rsidRPr="009E0EC1">
        <w:rPr>
          <w:color w:val="000000"/>
          <w:sz w:val="28"/>
          <w:szCs w:val="28"/>
        </w:rPr>
        <w:t>_._</w:t>
      </w:r>
      <w:proofErr w:type="gramEnd"/>
      <w:r w:rsidRPr="009E0EC1">
        <w:rPr>
          <w:color w:val="000000"/>
          <w:sz w:val="28"/>
          <w:szCs w:val="28"/>
        </w:rPr>
        <w:t xml:space="preserve">_.____ № ____ «______________________». </w:t>
      </w:r>
    </w:p>
    <w:p w14:paraId="35FC691F"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lastRenderedPageBreak/>
        <w:t>«Сети» – технологические сети, системы газораспределения, теплоснабжения, водоснабжения, водоотведения (в т. ч. для отвода ливневых вод), электроснабжения, телефонизации, радиофикации, интернета, находящиеся вне границ Земельного участка и необходимые для инженерного обеспечения ресурсами Создания и Эксплуатации объекта Соглашения.</w:t>
      </w:r>
    </w:p>
    <w:p w14:paraId="2F59A261"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«Соглашения о финансировании» – кредитные договоры или иные соглашения о предоставлении денежных средств, заключаемые Концессионером (в качестве заемщика) с Финансирующими организациями в целях исполнения обязательств Концессионера, предусмотренных Соглашением, в соответствии с Соглашением и законодательством.</w:t>
      </w:r>
    </w:p>
    <w:p w14:paraId="1CB72E18"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«Создание» (Создание Объекта Соглашения) – выполнение работ по проектированию, строительству Объекта Соглашения в соответствии с требованиями постановления Правительства Российской Федерации </w:t>
      </w:r>
      <w:r w:rsidR="00E847BA" w:rsidRPr="009E0EC1">
        <w:rPr>
          <w:color w:val="000000"/>
          <w:sz w:val="28"/>
          <w:szCs w:val="28"/>
        </w:rPr>
        <w:br/>
      </w:r>
      <w:r w:rsidRPr="009E0EC1">
        <w:rPr>
          <w:color w:val="000000"/>
          <w:sz w:val="28"/>
          <w:szCs w:val="28"/>
        </w:rPr>
        <w:t>от 16.02.2008 № 87 «О составе разделов проектной документации и требованиях к их содержанию», Градостроительного кодекса Российской Федерации от 29 декабря 2004 года № 190-ФЗ, Проектной документацией и условиями Соглашения, включая строительные, монтажные и пуско-наладочные работы. Во избежание сомнений термин не включает в себя оснащение Объекта Соглашения движимым имуществом, за исключением указанного в приложении 1.</w:t>
      </w:r>
    </w:p>
    <w:p w14:paraId="3A7013CE"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«Совместная комиссия» – комиссия, членами которой являются представители Концессионера и Концедента, создаваемая с целью осуществления приемки/передачи Объекта Соглашения и оформления (подписания) Акта приема-передачи Объекта Соглашения,</w:t>
      </w:r>
    </w:p>
    <w:p w14:paraId="78B48B71"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«Создание Объекта Соглашения» – включает в себя разработку Проектной документации, Рабочей документации, подготовку территории строительства, строительство Элементов Объекта Соглашения и оснащение Объекта Соглашения в порядке и на условиях, установленных в Соглашении.</w:t>
      </w:r>
    </w:p>
    <w:p w14:paraId="41566470"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«Спор» – спорная ситуация и/или разногласие, которые могут возникнуть между Сторонами по Соглашению или в связи с ним, в том числе касающиеся его исполнения, нарушения, прекращения, недействительности или толкования.</w:t>
      </w:r>
    </w:p>
    <w:p w14:paraId="2A57F63A"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«Срок действия Соглашения» – временной период, начинающийся с Даты заключения Соглашения и заканчивающийся в Дату истечения срока действия Соглашения.</w:t>
      </w:r>
    </w:p>
    <w:p w14:paraId="0B8DEB3C"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«Стадия создания» – период времени, в течение которого Концессионер осуществляет разработку Проектной документации, строительство объекта Соглашения в соответствии с Проектной документацией, и который начинается с Даты начала создания и завершается процедурой Ввода объекта в эксплуатацию с учетом положений пункта 5.1 Соглашения, в соответствии с требованиями Градостроительного кодекса Российской Федерации от 29 декабря 2004 года № 190-ФЗ и иного законодательства.</w:t>
      </w:r>
    </w:p>
    <w:p w14:paraId="5E86204E"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«Стадия эксплуатации» – период времени с Даты начала эксплуатации до Даты истечения срока действия Соглашения, в течение </w:t>
      </w:r>
      <w:r w:rsidRPr="009E0EC1">
        <w:rPr>
          <w:color w:val="000000"/>
          <w:sz w:val="28"/>
          <w:szCs w:val="28"/>
        </w:rPr>
        <w:lastRenderedPageBreak/>
        <w:t>которого Концессионер осуществляет Эксплуатацию, а также Техническое обслуживание и содержание в соответствии с требованиями Соглашения и законодательства.</w:t>
      </w:r>
    </w:p>
    <w:p w14:paraId="5A92436D"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 «Строительный контроль» – имеет значение, установленное в статье 53 Градостроительного кодекса Российской Федерации от 29 декабря 2004 года № 190-ФЗ, в редакции</w:t>
      </w:r>
      <w:r w:rsidR="00E847BA" w:rsidRPr="009E0EC1">
        <w:rPr>
          <w:color w:val="000000"/>
          <w:sz w:val="28"/>
          <w:szCs w:val="28"/>
        </w:rPr>
        <w:t>,</w:t>
      </w:r>
      <w:r w:rsidRPr="009E0EC1">
        <w:rPr>
          <w:color w:val="000000"/>
          <w:sz w:val="28"/>
          <w:szCs w:val="28"/>
        </w:rPr>
        <w:t xml:space="preserve"> действующей на Дату заключения Соглашения.</w:t>
      </w:r>
    </w:p>
    <w:p w14:paraId="38318670"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«СЭЗ» – санитарно-эпидемиологическое заключение о соответствии государственным санитарно-эпидемиологическим правилам и нормам.</w:t>
      </w:r>
    </w:p>
    <w:p w14:paraId="5EFF485C"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«Территория» – Земельный участок для целей осуществления Концессионером деятельности, предусмотренной пунктом 3.1 Соглашения.</w:t>
      </w:r>
    </w:p>
    <w:p w14:paraId="0287CAD1"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«Техническое обслуживание и содержание» – комплекс мероприятий в соответствии Регламентом технического обслуживания, которые обеспечивают надлежащее функционирование Объекта Соглашения, а также содержание прилегающей к нему Территории в соответствии с Соглашением.</w:t>
      </w:r>
    </w:p>
    <w:p w14:paraId="2E7C5BCA"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«Технические условия» – технические условия подключения Объекта Соглашения к Сетям, в том числе технические условия на период Создания.</w:t>
      </w:r>
    </w:p>
    <w:p w14:paraId="73DA2023"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«Технико-экономические показатели Объекта Соглашения» – составная часть Описания Объекта Соглашения, которая представляет собой требования Концедента к создаваемому Концессионером Объекту Соглашения.</w:t>
      </w:r>
    </w:p>
    <w:p w14:paraId="120FC1B3"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«Технический эксперт» – лицо, привлекаемое в соответствии со статьей 28 в целях урегулирования технических споров Сторон, контроля за Созданием Объекта Соглашения и/или Эксплуатацией Объекта Соглашения, а также в иных целях, согласованных Сторонами в соответствии со статьей 28 </w:t>
      </w:r>
    </w:p>
    <w:p w14:paraId="0186A18F"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«Требующая сторона» – Сторона, полагающая</w:t>
      </w:r>
      <w:r w:rsidR="00E847BA" w:rsidRPr="009E0EC1">
        <w:rPr>
          <w:color w:val="000000"/>
          <w:sz w:val="28"/>
          <w:szCs w:val="28"/>
        </w:rPr>
        <w:t>,</w:t>
      </w:r>
      <w:r w:rsidRPr="009E0EC1">
        <w:rPr>
          <w:color w:val="000000"/>
          <w:sz w:val="28"/>
          <w:szCs w:val="28"/>
        </w:rPr>
        <w:t xml:space="preserve"> что возник спор.</w:t>
      </w:r>
    </w:p>
    <w:p w14:paraId="24F0A0E6" w14:textId="77777777" w:rsidR="00F02DE5" w:rsidRPr="009E0EC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«Уведомления» – все уведомления, заявления и иные информационные сообщения, направляемые Сторонами Соглашения друг другу, в порядке, определенном в статье 27 Соглашения.</w:t>
      </w:r>
    </w:p>
    <w:p w14:paraId="3E596901" w14:textId="77777777" w:rsidR="00F02DE5" w:rsidRPr="00534381" w:rsidRDefault="00BF5A5A" w:rsidP="005D7D24">
      <w:pPr>
        <w:numPr>
          <w:ilvl w:val="0"/>
          <w:numId w:val="1"/>
        </w:numPr>
        <w:pBdr>
          <w:top w:val="nil"/>
          <w:left w:val="nil"/>
          <w:bottom w:val="nil"/>
          <w:right w:val="nil"/>
          <w:between w:val="nil"/>
        </w:pBdr>
        <w:ind w:left="0" w:firstLine="709"/>
        <w:jc w:val="both"/>
        <w:rPr>
          <w:sz w:val="28"/>
          <w:szCs w:val="28"/>
        </w:rPr>
      </w:pPr>
      <w:r w:rsidRPr="009E0EC1">
        <w:rPr>
          <w:color w:val="000000"/>
          <w:sz w:val="28"/>
          <w:szCs w:val="28"/>
        </w:rPr>
        <w:t xml:space="preserve">«Уполномоченный орган» – </w:t>
      </w:r>
      <w:r w:rsidRPr="00D72738">
        <w:rPr>
          <w:color w:val="000000"/>
          <w:sz w:val="28"/>
          <w:szCs w:val="28"/>
        </w:rPr>
        <w:t>исполнительные органы государственной власти, уполномоченные Конц</w:t>
      </w:r>
      <w:r w:rsidRPr="009E0EC1">
        <w:rPr>
          <w:color w:val="000000"/>
          <w:sz w:val="28"/>
          <w:szCs w:val="28"/>
        </w:rPr>
        <w:t>едентом на осу</w:t>
      </w:r>
      <w:r w:rsidRPr="00534381">
        <w:rPr>
          <w:color w:val="000000"/>
          <w:sz w:val="28"/>
          <w:szCs w:val="28"/>
        </w:rPr>
        <w:t>ществление отдельных полномочий Концедента по Соглашению в соответствии с Решением о заключении Соглашения, законодательством.</w:t>
      </w:r>
    </w:p>
    <w:p w14:paraId="071E1B5A" w14:textId="77777777" w:rsidR="00F02DE5" w:rsidRPr="00432A1D" w:rsidRDefault="00BF5A5A" w:rsidP="005D7D24">
      <w:pPr>
        <w:numPr>
          <w:ilvl w:val="0"/>
          <w:numId w:val="1"/>
        </w:numPr>
        <w:pBdr>
          <w:top w:val="nil"/>
          <w:left w:val="nil"/>
          <w:bottom w:val="nil"/>
          <w:right w:val="nil"/>
          <w:between w:val="nil"/>
        </w:pBdr>
        <w:ind w:left="0" w:firstLine="709"/>
        <w:jc w:val="both"/>
        <w:rPr>
          <w:sz w:val="28"/>
          <w:szCs w:val="28"/>
        </w:rPr>
      </w:pPr>
      <w:r w:rsidRPr="00534381">
        <w:rPr>
          <w:color w:val="000000"/>
          <w:sz w:val="28"/>
          <w:szCs w:val="28"/>
        </w:rPr>
        <w:t xml:space="preserve">«Финансирующая организация» – банки или иные (в том числе, но не исключительно, кредитные, инвестиционные) организация или организации (за исключением </w:t>
      </w:r>
      <w:proofErr w:type="spellStart"/>
      <w:r w:rsidRPr="00534381">
        <w:rPr>
          <w:color w:val="000000"/>
          <w:sz w:val="28"/>
          <w:szCs w:val="28"/>
        </w:rPr>
        <w:t>Концедента</w:t>
      </w:r>
      <w:proofErr w:type="spellEnd"/>
      <w:r w:rsidRPr="00534381">
        <w:rPr>
          <w:color w:val="000000"/>
          <w:sz w:val="28"/>
          <w:szCs w:val="28"/>
        </w:rPr>
        <w:t>), предоставляющая(-</w:t>
      </w:r>
      <w:proofErr w:type="spellStart"/>
      <w:r w:rsidRPr="00534381">
        <w:rPr>
          <w:color w:val="000000"/>
          <w:sz w:val="28"/>
          <w:szCs w:val="28"/>
        </w:rPr>
        <w:t>ие</w:t>
      </w:r>
      <w:proofErr w:type="spellEnd"/>
      <w:r w:rsidRPr="00534381">
        <w:rPr>
          <w:color w:val="000000"/>
          <w:sz w:val="28"/>
          <w:szCs w:val="28"/>
        </w:rPr>
        <w:t>) финансирование Концессионеру для исполнения обязательств по Соглашению, являющиеся стороной Соглашений о финансировании или обладающие иными правами в соответствии с ними и предоставляющие Концессионе</w:t>
      </w:r>
      <w:r w:rsidRPr="00432A1D">
        <w:rPr>
          <w:color w:val="000000"/>
          <w:sz w:val="28"/>
          <w:szCs w:val="28"/>
        </w:rPr>
        <w:t>ру денежные средства по Соглашениям о финансировании.</w:t>
      </w:r>
    </w:p>
    <w:p w14:paraId="290C0E88" w14:textId="77777777" w:rsidR="00F02DE5" w:rsidRPr="00BA51C4" w:rsidRDefault="00BF5A5A" w:rsidP="005D7D24">
      <w:pPr>
        <w:numPr>
          <w:ilvl w:val="0"/>
          <w:numId w:val="1"/>
        </w:numPr>
        <w:pBdr>
          <w:top w:val="nil"/>
          <w:left w:val="nil"/>
          <w:bottom w:val="nil"/>
          <w:right w:val="nil"/>
          <w:between w:val="nil"/>
        </w:pBdr>
        <w:ind w:left="0" w:firstLine="709"/>
        <w:jc w:val="both"/>
        <w:rPr>
          <w:sz w:val="28"/>
          <w:szCs w:val="28"/>
        </w:rPr>
      </w:pPr>
      <w:r w:rsidRPr="00432A1D">
        <w:rPr>
          <w:color w:val="000000"/>
          <w:sz w:val="28"/>
          <w:szCs w:val="28"/>
        </w:rPr>
        <w:t xml:space="preserve">«Финансовое закрытие» – получение Концессионером доступа к финансовым ресурсам, позволяющим ему осуществить Инвестиции </w:t>
      </w:r>
      <w:r w:rsidRPr="00432A1D">
        <w:rPr>
          <w:color w:val="000000"/>
          <w:sz w:val="28"/>
          <w:szCs w:val="28"/>
        </w:rPr>
        <w:lastRenderedPageBreak/>
        <w:t>Концессионера в целях исполнения обязательств по Соглашению, и означающее выполнени</w:t>
      </w:r>
      <w:r w:rsidRPr="00BA51C4">
        <w:rPr>
          <w:color w:val="000000"/>
          <w:sz w:val="28"/>
          <w:szCs w:val="28"/>
        </w:rPr>
        <w:t>е Концессионером условий, необходимых для заключения Дополнительного соглашения о порядке, размере и сроках предоставления Капитального гранта в соответствии с пунктом 6.1 Соглашения.</w:t>
      </w:r>
    </w:p>
    <w:p w14:paraId="4E965225" w14:textId="77777777" w:rsidR="00F02DE5" w:rsidRPr="00705E0B" w:rsidRDefault="00BF5A5A" w:rsidP="005D7D24">
      <w:pPr>
        <w:numPr>
          <w:ilvl w:val="0"/>
          <w:numId w:val="1"/>
        </w:numPr>
        <w:pBdr>
          <w:top w:val="nil"/>
          <w:left w:val="nil"/>
          <w:bottom w:val="nil"/>
          <w:right w:val="nil"/>
          <w:between w:val="nil"/>
        </w:pBdr>
        <w:ind w:left="0" w:firstLine="709"/>
        <w:jc w:val="both"/>
        <w:rPr>
          <w:sz w:val="28"/>
          <w:szCs w:val="28"/>
        </w:rPr>
      </w:pPr>
      <w:r w:rsidRPr="00BA51C4">
        <w:rPr>
          <w:color w:val="000000"/>
          <w:sz w:val="28"/>
          <w:szCs w:val="28"/>
        </w:rPr>
        <w:t>«Штрафные санкции» – неустойка (пени, штрафы), предусмотренные Соглашени</w:t>
      </w:r>
      <w:r w:rsidRPr="00705E0B">
        <w:rPr>
          <w:color w:val="000000"/>
          <w:sz w:val="28"/>
          <w:szCs w:val="28"/>
        </w:rPr>
        <w:t>ем.</w:t>
      </w:r>
    </w:p>
    <w:p w14:paraId="77DA2E01" w14:textId="02BA3DD7" w:rsidR="00F02DE5" w:rsidRPr="00534381" w:rsidRDefault="00BF5A5A" w:rsidP="005D7D24">
      <w:pPr>
        <w:numPr>
          <w:ilvl w:val="0"/>
          <w:numId w:val="1"/>
        </w:numPr>
        <w:pBdr>
          <w:top w:val="nil"/>
          <w:left w:val="nil"/>
          <w:bottom w:val="nil"/>
          <w:right w:val="nil"/>
          <w:between w:val="nil"/>
        </w:pBdr>
        <w:ind w:left="0" w:firstLine="709"/>
        <w:jc w:val="both"/>
        <w:rPr>
          <w:sz w:val="28"/>
          <w:szCs w:val="28"/>
        </w:rPr>
      </w:pPr>
      <w:r w:rsidRPr="00705E0B">
        <w:rPr>
          <w:color w:val="000000"/>
          <w:sz w:val="28"/>
          <w:szCs w:val="28"/>
        </w:rPr>
        <w:t xml:space="preserve">«Эксплуатация» (Эксплуатация Объекта Соглашения) – владение и пользование Концессионером Объектом Соглашения с момента подписания Сторонами </w:t>
      </w:r>
      <w:r w:rsidRPr="00D72738">
        <w:rPr>
          <w:color w:val="000000"/>
          <w:sz w:val="28"/>
          <w:szCs w:val="28"/>
        </w:rPr>
        <w:t>Акта по пункту 11.3</w:t>
      </w:r>
      <w:r w:rsidR="00941BBF" w:rsidRPr="00D72738">
        <w:rPr>
          <w:color w:val="000000"/>
          <w:sz w:val="28"/>
          <w:szCs w:val="28"/>
        </w:rPr>
        <w:t xml:space="preserve"> Соглашения</w:t>
      </w:r>
      <w:r w:rsidRPr="00D72738">
        <w:rPr>
          <w:color w:val="000000"/>
          <w:sz w:val="28"/>
          <w:szCs w:val="28"/>
        </w:rPr>
        <w:t xml:space="preserve"> и до момента подписания Акта по пункту 11.4</w:t>
      </w:r>
      <w:r w:rsidR="00941BBF" w:rsidRPr="00D72738">
        <w:rPr>
          <w:color w:val="000000"/>
          <w:sz w:val="28"/>
          <w:szCs w:val="28"/>
        </w:rPr>
        <w:t xml:space="preserve"> Соглашения</w:t>
      </w:r>
      <w:r w:rsidRPr="009E0EC1">
        <w:rPr>
          <w:color w:val="000000"/>
          <w:sz w:val="28"/>
          <w:szCs w:val="28"/>
        </w:rPr>
        <w:t>, включая осуществление Концессионером деятельнос</w:t>
      </w:r>
      <w:r w:rsidRPr="00534381">
        <w:rPr>
          <w:color w:val="000000"/>
          <w:sz w:val="28"/>
          <w:szCs w:val="28"/>
        </w:rPr>
        <w:t>ти с использованием Элементов Объекта Соглашения (в частности, Техническое обслуживание и содержание).</w:t>
      </w:r>
    </w:p>
    <w:p w14:paraId="0823D108" w14:textId="5330CA57" w:rsidR="00F02DE5" w:rsidRPr="005D7D24" w:rsidRDefault="00BF5A5A" w:rsidP="005D7D24">
      <w:pPr>
        <w:numPr>
          <w:ilvl w:val="0"/>
          <w:numId w:val="1"/>
        </w:numPr>
        <w:pBdr>
          <w:top w:val="nil"/>
          <w:left w:val="nil"/>
          <w:bottom w:val="nil"/>
          <w:right w:val="nil"/>
          <w:between w:val="nil"/>
        </w:pBdr>
        <w:ind w:left="0" w:firstLine="709"/>
        <w:jc w:val="both"/>
        <w:rPr>
          <w:sz w:val="28"/>
          <w:szCs w:val="28"/>
        </w:rPr>
      </w:pPr>
      <w:r w:rsidRPr="00534381">
        <w:rPr>
          <w:color w:val="000000"/>
          <w:sz w:val="28"/>
          <w:szCs w:val="28"/>
        </w:rPr>
        <w:t xml:space="preserve">«Элемент Объекта Соглашения» – объект или совокупность объектов недвижимого имущества (включая внутриплощадочные наружные сети водопровода, канализации, </w:t>
      </w:r>
      <w:r w:rsidRPr="00432A1D">
        <w:rPr>
          <w:color w:val="000000"/>
          <w:sz w:val="28"/>
          <w:szCs w:val="28"/>
        </w:rPr>
        <w:t xml:space="preserve">электроснабжения, тепловой пункт, трансформаторную подстанцию) и технологически связанного с ним движимого имущества – описание, состав и технико-экономические показатели которых приведены в </w:t>
      </w:r>
      <w:r w:rsidR="00C46E22" w:rsidRPr="00432A1D">
        <w:rPr>
          <w:color w:val="000000"/>
          <w:sz w:val="28"/>
          <w:szCs w:val="28"/>
        </w:rPr>
        <w:t xml:space="preserve">приложении </w:t>
      </w:r>
      <w:r w:rsidRPr="00BA51C4">
        <w:rPr>
          <w:color w:val="000000"/>
          <w:sz w:val="28"/>
          <w:szCs w:val="28"/>
        </w:rPr>
        <w:t>1, а также определены в Проектной документации и Соглашении.</w:t>
      </w:r>
    </w:p>
    <w:p w14:paraId="6116CC56" w14:textId="77777777" w:rsidR="008235DF" w:rsidRPr="009E0EC1" w:rsidRDefault="008235DF" w:rsidP="005D7D24">
      <w:pPr>
        <w:pBdr>
          <w:top w:val="nil"/>
          <w:left w:val="nil"/>
          <w:bottom w:val="nil"/>
          <w:right w:val="nil"/>
          <w:between w:val="nil"/>
        </w:pBdr>
        <w:ind w:left="709"/>
        <w:jc w:val="both"/>
        <w:rPr>
          <w:sz w:val="28"/>
          <w:szCs w:val="28"/>
        </w:rPr>
      </w:pPr>
    </w:p>
    <w:p w14:paraId="42A9F46E" w14:textId="77777777" w:rsidR="00F02DE5" w:rsidRPr="00534381" w:rsidRDefault="00BF5A5A" w:rsidP="005243F4">
      <w:pPr>
        <w:keepNext/>
        <w:keepLines/>
        <w:numPr>
          <w:ilvl w:val="1"/>
          <w:numId w:val="60"/>
        </w:numPr>
        <w:pBdr>
          <w:top w:val="nil"/>
          <w:left w:val="nil"/>
          <w:bottom w:val="nil"/>
          <w:right w:val="nil"/>
          <w:between w:val="nil"/>
        </w:pBdr>
        <w:ind w:left="0" w:firstLine="709"/>
        <w:jc w:val="both"/>
        <w:rPr>
          <w:rFonts w:eastAsia="Cambria"/>
          <w:b/>
          <w:color w:val="000000"/>
          <w:sz w:val="28"/>
          <w:szCs w:val="28"/>
        </w:rPr>
      </w:pPr>
      <w:r w:rsidRPr="00534381">
        <w:rPr>
          <w:rFonts w:eastAsia="Cambria"/>
          <w:b/>
          <w:color w:val="000000"/>
          <w:sz w:val="28"/>
          <w:szCs w:val="28"/>
        </w:rPr>
        <w:t>Толкование Соглашения</w:t>
      </w:r>
    </w:p>
    <w:p w14:paraId="0D12FD1A" w14:textId="77777777" w:rsidR="008235DF" w:rsidRPr="00534381" w:rsidRDefault="008235DF" w:rsidP="005D7D24">
      <w:pPr>
        <w:keepNext/>
        <w:keepLines/>
        <w:pBdr>
          <w:top w:val="nil"/>
          <w:left w:val="nil"/>
          <w:bottom w:val="nil"/>
          <w:right w:val="nil"/>
          <w:between w:val="nil"/>
        </w:pBdr>
        <w:ind w:left="709"/>
        <w:jc w:val="both"/>
        <w:rPr>
          <w:rFonts w:eastAsia="Cambria"/>
          <w:b/>
          <w:color w:val="000000"/>
          <w:sz w:val="28"/>
          <w:szCs w:val="28"/>
        </w:rPr>
      </w:pPr>
    </w:p>
    <w:p w14:paraId="2C847975" w14:textId="77777777" w:rsidR="00F02DE5" w:rsidRPr="00432A1D" w:rsidRDefault="00BF5A5A" w:rsidP="009D04B8">
      <w:pPr>
        <w:ind w:firstLine="708"/>
        <w:jc w:val="both"/>
        <w:rPr>
          <w:sz w:val="28"/>
          <w:szCs w:val="28"/>
        </w:rPr>
      </w:pPr>
      <w:r w:rsidRPr="00432A1D">
        <w:rPr>
          <w:sz w:val="28"/>
          <w:szCs w:val="28"/>
        </w:rPr>
        <w:t>Если иное не следует из контекста, в Соглашении:</w:t>
      </w:r>
    </w:p>
    <w:p w14:paraId="71343B04" w14:textId="77777777" w:rsidR="00F02DE5" w:rsidRPr="00BA51C4"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432A1D">
        <w:rPr>
          <w:color w:val="000000"/>
          <w:sz w:val="28"/>
          <w:szCs w:val="28"/>
        </w:rPr>
        <w:t>при толковании отдельных положений Соглашения принимается во внимание буквальное значение содержащихся в нем слов и выражений;</w:t>
      </w:r>
    </w:p>
    <w:p w14:paraId="7BC90D86" w14:textId="11CF5123" w:rsidR="00F02DE5" w:rsidRPr="00705E0B"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BA51C4">
        <w:rPr>
          <w:color w:val="000000"/>
          <w:sz w:val="28"/>
          <w:szCs w:val="28"/>
        </w:rPr>
        <w:t>употребление одного термина в круглых скобках непосредственно после другого термина означает, что указанные термины являются равнозначными</w:t>
      </w:r>
      <w:r w:rsidR="00C46E22" w:rsidRPr="00705E0B">
        <w:rPr>
          <w:color w:val="000000"/>
          <w:sz w:val="28"/>
          <w:szCs w:val="28"/>
        </w:rPr>
        <w:t>;</w:t>
      </w:r>
    </w:p>
    <w:p w14:paraId="6B18BE4B" w14:textId="77777777" w:rsidR="00F02DE5" w:rsidRPr="00F05E7A"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705E0B">
        <w:rPr>
          <w:color w:val="000000"/>
          <w:sz w:val="28"/>
          <w:szCs w:val="28"/>
        </w:rPr>
        <w:t>положения Соглашения должны толковаться в целом, а также с учетом смысла отдельных частей текста, в которых непосредственно расположен толкуемый фрагмент;</w:t>
      </w:r>
    </w:p>
    <w:p w14:paraId="2F4943C0" w14:textId="3EE58794"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93053">
        <w:rPr>
          <w:color w:val="000000"/>
          <w:sz w:val="28"/>
          <w:szCs w:val="28"/>
        </w:rPr>
        <w:t xml:space="preserve">слова и выражения </w:t>
      </w:r>
      <w:r w:rsidR="00C46E22" w:rsidRPr="009B4170">
        <w:rPr>
          <w:color w:val="000000"/>
          <w:sz w:val="28"/>
          <w:szCs w:val="28"/>
        </w:rPr>
        <w:t>«</w:t>
      </w:r>
      <w:r w:rsidRPr="002F49ED">
        <w:rPr>
          <w:color w:val="000000"/>
          <w:sz w:val="28"/>
          <w:szCs w:val="28"/>
        </w:rPr>
        <w:t>включает</w:t>
      </w:r>
      <w:r w:rsidR="00C46E22" w:rsidRPr="002F49ED">
        <w:rPr>
          <w:color w:val="000000"/>
          <w:sz w:val="28"/>
          <w:szCs w:val="28"/>
        </w:rPr>
        <w:t>»</w:t>
      </w:r>
      <w:r w:rsidRPr="00632953">
        <w:rPr>
          <w:color w:val="000000"/>
          <w:sz w:val="28"/>
          <w:szCs w:val="28"/>
        </w:rPr>
        <w:t xml:space="preserve">, </w:t>
      </w:r>
      <w:r w:rsidR="00C46E22" w:rsidRPr="00C36A1E">
        <w:rPr>
          <w:color w:val="000000"/>
          <w:sz w:val="28"/>
          <w:szCs w:val="28"/>
        </w:rPr>
        <w:t>«</w:t>
      </w:r>
      <w:r w:rsidRPr="00603D74">
        <w:rPr>
          <w:color w:val="000000"/>
          <w:sz w:val="28"/>
          <w:szCs w:val="28"/>
        </w:rPr>
        <w:t>включая</w:t>
      </w:r>
      <w:r w:rsidR="00C46E22" w:rsidRPr="00603D74">
        <w:rPr>
          <w:color w:val="000000"/>
          <w:sz w:val="28"/>
          <w:szCs w:val="28"/>
        </w:rPr>
        <w:t>»</w:t>
      </w:r>
      <w:r w:rsidRPr="001B3CBF">
        <w:rPr>
          <w:color w:val="000000"/>
          <w:sz w:val="28"/>
          <w:szCs w:val="28"/>
        </w:rPr>
        <w:t xml:space="preserve">, </w:t>
      </w:r>
      <w:r w:rsidR="00C46E22" w:rsidRPr="001B3CBF">
        <w:rPr>
          <w:color w:val="000000"/>
          <w:sz w:val="28"/>
          <w:szCs w:val="28"/>
        </w:rPr>
        <w:t>«</w:t>
      </w:r>
      <w:r w:rsidRPr="00C0728A">
        <w:rPr>
          <w:color w:val="000000"/>
          <w:sz w:val="28"/>
          <w:szCs w:val="28"/>
        </w:rPr>
        <w:t>в том числе</w:t>
      </w:r>
      <w:r w:rsidR="00C46E22" w:rsidRPr="003A6050">
        <w:rPr>
          <w:color w:val="000000"/>
          <w:sz w:val="28"/>
          <w:szCs w:val="28"/>
        </w:rPr>
        <w:t>»</w:t>
      </w:r>
      <w:r w:rsidRPr="009E0EC1">
        <w:rPr>
          <w:color w:val="000000"/>
          <w:sz w:val="28"/>
          <w:szCs w:val="28"/>
        </w:rPr>
        <w:t xml:space="preserve">, </w:t>
      </w:r>
      <w:r w:rsidR="00C46E22" w:rsidRPr="009E0EC1">
        <w:rPr>
          <w:color w:val="000000"/>
          <w:sz w:val="28"/>
          <w:szCs w:val="28"/>
        </w:rPr>
        <w:br/>
      </w:r>
      <w:r w:rsidRPr="009E0EC1">
        <w:rPr>
          <w:color w:val="000000"/>
          <w:sz w:val="28"/>
          <w:szCs w:val="28"/>
        </w:rPr>
        <w:t>«в частности</w:t>
      </w:r>
      <w:r w:rsidR="00C46E22" w:rsidRPr="009E0EC1">
        <w:rPr>
          <w:color w:val="000000"/>
          <w:sz w:val="28"/>
          <w:szCs w:val="28"/>
        </w:rPr>
        <w:t>»</w:t>
      </w:r>
      <w:r w:rsidRPr="009E0EC1">
        <w:rPr>
          <w:color w:val="000000"/>
          <w:sz w:val="28"/>
          <w:szCs w:val="28"/>
        </w:rPr>
        <w:t xml:space="preserve"> подлежат толкованию без ограничения следующего за ними перечисления</w:t>
      </w:r>
      <w:r w:rsidR="00C46E22" w:rsidRPr="009E0EC1">
        <w:rPr>
          <w:color w:val="000000"/>
          <w:sz w:val="28"/>
          <w:szCs w:val="28"/>
        </w:rPr>
        <w:t>;</w:t>
      </w:r>
    </w:p>
    <w:p w14:paraId="28B8E402" w14:textId="068F196D"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слова, обозначающие единственное число, описывают также множественное число, или наоборот (если из контекста Соглашения не следует иное)</w:t>
      </w:r>
      <w:r w:rsidR="00C46E22" w:rsidRPr="009E0EC1">
        <w:rPr>
          <w:color w:val="000000"/>
          <w:sz w:val="28"/>
          <w:szCs w:val="28"/>
        </w:rPr>
        <w:t>;</w:t>
      </w:r>
    </w:p>
    <w:p w14:paraId="580FF099" w14:textId="77777777"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если иное прямо не указано или не следует из общего смысла или смысла соответствующей части текста Соглашения, начинающиеся с заглавной буквы термины, сокращения и условные наименования имеют значения, определенные в статье 1</w:t>
      </w:r>
      <w:r w:rsidR="007D2495" w:rsidRPr="009E0EC1">
        <w:rPr>
          <w:color w:val="000000"/>
          <w:sz w:val="28"/>
          <w:szCs w:val="28"/>
        </w:rPr>
        <w:t xml:space="preserve"> Соглашения</w:t>
      </w:r>
      <w:r w:rsidRPr="009E0EC1">
        <w:rPr>
          <w:color w:val="000000"/>
          <w:sz w:val="28"/>
          <w:szCs w:val="28"/>
        </w:rPr>
        <w:t>;</w:t>
      </w:r>
    </w:p>
    <w:p w14:paraId="768E0F8C" w14:textId="0FAB6AD3" w:rsidR="00F02DE5" w:rsidRPr="009E0EC1" w:rsidRDefault="007D2495"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 xml:space="preserve">Соглашение </w:t>
      </w:r>
      <w:r w:rsidR="00BF5A5A" w:rsidRPr="009E0EC1">
        <w:rPr>
          <w:color w:val="000000"/>
          <w:sz w:val="28"/>
          <w:szCs w:val="28"/>
        </w:rPr>
        <w:t>делится на статьи. Статьи Соглашения делятся на пункты, которые в свою очередь делятся на подпункты</w:t>
      </w:r>
      <w:r w:rsidR="00C46E22" w:rsidRPr="009E0EC1">
        <w:rPr>
          <w:color w:val="000000"/>
          <w:sz w:val="28"/>
          <w:szCs w:val="28"/>
        </w:rPr>
        <w:t>;</w:t>
      </w:r>
    </w:p>
    <w:p w14:paraId="42F75243" w14:textId="77777777"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lastRenderedPageBreak/>
        <w:t>любые ссылки на преамбулу, части, статьи, пункты, подпункты и приложения означают ссылки на преамбулу, части, статьи, пункты, подпункты и приложения Соглашения;</w:t>
      </w:r>
    </w:p>
    <w:p w14:paraId="251BBD77" w14:textId="77777777"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наименования частей, статей, пунктов, подпунктов, заголовков, ссылок на заголовки и приложений, используемые в Соглашении, приводятся исключительно в информационных целях и не могут быть использованы для толкования положений Соглашения и приложений к нему; ссылки на документы, материалы и иные сведения относятся к соответствующим документам, материалам и сведениям вне зависимости от способа их хранения и представления (в электронном, письменном или ином виде);</w:t>
      </w:r>
    </w:p>
    <w:p w14:paraId="34405200" w14:textId="7DD1176F"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 xml:space="preserve">ссылка на </w:t>
      </w:r>
      <w:r w:rsidR="007D2495" w:rsidRPr="009E0EC1">
        <w:rPr>
          <w:color w:val="000000"/>
          <w:sz w:val="28"/>
          <w:szCs w:val="28"/>
        </w:rPr>
        <w:t xml:space="preserve">приложение </w:t>
      </w:r>
      <w:r w:rsidRPr="009E0EC1">
        <w:rPr>
          <w:color w:val="000000"/>
          <w:sz w:val="28"/>
          <w:szCs w:val="28"/>
        </w:rPr>
        <w:t>с заглавной буквы является ссылкой соответственно на приложение к Соглашению</w:t>
      </w:r>
      <w:r w:rsidR="00C46E22" w:rsidRPr="009E0EC1">
        <w:rPr>
          <w:color w:val="000000"/>
          <w:sz w:val="28"/>
          <w:szCs w:val="28"/>
        </w:rPr>
        <w:t>;</w:t>
      </w:r>
    </w:p>
    <w:p w14:paraId="2296A6B0" w14:textId="2BA0EF95"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 xml:space="preserve">ссылки на Соглашение подразумевают также </w:t>
      </w:r>
      <w:r w:rsidR="007D2495" w:rsidRPr="009E0EC1">
        <w:rPr>
          <w:color w:val="000000"/>
          <w:sz w:val="28"/>
          <w:szCs w:val="28"/>
        </w:rPr>
        <w:t xml:space="preserve">приложения </w:t>
      </w:r>
      <w:r w:rsidRPr="009E0EC1">
        <w:rPr>
          <w:color w:val="000000"/>
          <w:sz w:val="28"/>
          <w:szCs w:val="28"/>
        </w:rPr>
        <w:t>к Соглашению</w:t>
      </w:r>
      <w:r w:rsidR="00C46E22" w:rsidRPr="009E0EC1">
        <w:rPr>
          <w:color w:val="000000"/>
          <w:sz w:val="28"/>
          <w:szCs w:val="28"/>
        </w:rPr>
        <w:t>;</w:t>
      </w:r>
    </w:p>
    <w:p w14:paraId="08857BDE" w14:textId="77777777" w:rsidR="00C46E22"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ссылка на какой-либо договор или иной документ означает ссылку на такой договор или иной документ с внесенными в него изменениями</w:t>
      </w:r>
      <w:r w:rsidR="00C46E22" w:rsidRPr="009E0EC1">
        <w:rPr>
          <w:color w:val="000000"/>
          <w:sz w:val="28"/>
          <w:szCs w:val="28"/>
        </w:rPr>
        <w:t>;</w:t>
      </w:r>
    </w:p>
    <w:p w14:paraId="4EA74E81" w14:textId="128A1ADD"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ссылка на нормативный правовой акт толкуется как ссылка на такой нормативный правовой акт со всеми внесенными в него по состоянию на соответствующий момент изменениями</w:t>
      </w:r>
      <w:r w:rsidR="00C46E22" w:rsidRPr="009E0EC1">
        <w:rPr>
          <w:color w:val="000000"/>
          <w:sz w:val="28"/>
          <w:szCs w:val="28"/>
        </w:rPr>
        <w:t>;</w:t>
      </w:r>
    </w:p>
    <w:p w14:paraId="037B8A40" w14:textId="77777777"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любая ссылка на какое-либо лицо подразумевает также (в зависимости от обстоятельств) его правопреемников или цессионариев;</w:t>
      </w:r>
    </w:p>
    <w:p w14:paraId="3573757E" w14:textId="77777777" w:rsidR="00F02DE5" w:rsidRPr="009E0EC1" w:rsidRDefault="00BF5A5A" w:rsidP="005D7D24">
      <w:pPr>
        <w:pBdr>
          <w:top w:val="nil"/>
          <w:left w:val="nil"/>
          <w:bottom w:val="nil"/>
          <w:right w:val="nil"/>
          <w:between w:val="nil"/>
        </w:pBdr>
        <w:tabs>
          <w:tab w:val="left" w:pos="1069"/>
          <w:tab w:val="left" w:pos="4309"/>
          <w:tab w:val="left" w:pos="709"/>
          <w:tab w:val="left" w:pos="1276"/>
        </w:tabs>
        <w:ind w:firstLine="709"/>
        <w:jc w:val="both"/>
        <w:rPr>
          <w:color w:val="000000"/>
          <w:sz w:val="28"/>
          <w:szCs w:val="28"/>
        </w:rPr>
      </w:pPr>
      <w:r w:rsidRPr="009E0EC1">
        <w:rPr>
          <w:color w:val="000000"/>
          <w:sz w:val="28"/>
          <w:szCs w:val="28"/>
        </w:rPr>
        <w:t>сроки, предусмотренные Соглашением в днях, исчисляются календарными днями, если иное прямо не установлено Соглашением в соответствии с правилами гражданского законодательства.</w:t>
      </w:r>
    </w:p>
    <w:p w14:paraId="296F3E1D"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9" w:name="_Toc184571096"/>
      <w:r w:rsidRPr="005D7D24">
        <w:rPr>
          <w:rFonts w:ascii="Times New Roman" w:eastAsia="Times New Roman" w:hAnsi="Times New Roman" w:cs="Times New Roman"/>
          <w:b w:val="0"/>
          <w:sz w:val="28"/>
          <w:szCs w:val="28"/>
        </w:rPr>
        <w:t>Статья 2. Заверения Сторон</w:t>
      </w:r>
      <w:bookmarkEnd w:id="9"/>
    </w:p>
    <w:p w14:paraId="2BAEA21F" w14:textId="77777777" w:rsidR="007D2495" w:rsidRPr="00534381" w:rsidRDefault="007D2495" w:rsidP="005D7D24"/>
    <w:p w14:paraId="658E52F4" w14:textId="43709F41" w:rsidR="00F02DE5" w:rsidRPr="00CE177A" w:rsidRDefault="00BF5A5A" w:rsidP="005243F4">
      <w:pPr>
        <w:pStyle w:val="aff"/>
        <w:keepNext/>
        <w:keepLines/>
        <w:numPr>
          <w:ilvl w:val="1"/>
          <w:numId w:val="32"/>
        </w:numPr>
        <w:pBdr>
          <w:top w:val="nil"/>
          <w:left w:val="nil"/>
          <w:bottom w:val="nil"/>
          <w:right w:val="nil"/>
          <w:between w:val="nil"/>
        </w:pBdr>
        <w:jc w:val="both"/>
        <w:rPr>
          <w:rFonts w:eastAsia="Cambria"/>
          <w:b/>
          <w:color w:val="000000"/>
          <w:sz w:val="28"/>
          <w:szCs w:val="28"/>
        </w:rPr>
      </w:pPr>
      <w:r w:rsidRPr="00CE177A">
        <w:rPr>
          <w:rFonts w:eastAsia="Cambria"/>
          <w:b/>
          <w:color w:val="000000"/>
          <w:sz w:val="28"/>
          <w:szCs w:val="28"/>
          <w:highlight w:val="yellow"/>
        </w:rPr>
        <w:t>Заверения</w:t>
      </w:r>
      <w:r w:rsidRPr="00CE177A">
        <w:rPr>
          <w:rFonts w:eastAsia="Cambria"/>
          <w:b/>
          <w:color w:val="000000"/>
          <w:sz w:val="28"/>
          <w:szCs w:val="28"/>
        </w:rPr>
        <w:t xml:space="preserve"> Концедента в отношении Земельного участка</w:t>
      </w:r>
    </w:p>
    <w:p w14:paraId="201156B9" w14:textId="77777777" w:rsidR="00F02DE5" w:rsidRPr="00534381" w:rsidRDefault="00BF5A5A" w:rsidP="005243F4">
      <w:pPr>
        <w:numPr>
          <w:ilvl w:val="2"/>
          <w:numId w:val="32"/>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 Настоящим Концедент предоставляет Концессионеру </w:t>
      </w:r>
      <w:r w:rsidRPr="005D7D24">
        <w:rPr>
          <w:color w:val="000000"/>
          <w:sz w:val="28"/>
          <w:szCs w:val="28"/>
          <w:highlight w:val="yellow"/>
        </w:rPr>
        <w:t>следующие заверения обстоятельствах</w:t>
      </w:r>
      <w:r w:rsidRPr="009E0EC1">
        <w:rPr>
          <w:color w:val="000000"/>
          <w:sz w:val="28"/>
          <w:szCs w:val="28"/>
        </w:rPr>
        <w:t>, касающихся Земельного участка, на основании статьи 431.2 Гражданск</w:t>
      </w:r>
      <w:r w:rsidRPr="00534381">
        <w:rPr>
          <w:color w:val="000000"/>
          <w:sz w:val="28"/>
          <w:szCs w:val="28"/>
        </w:rPr>
        <w:t>ого кодекса Российской Федерации:</w:t>
      </w:r>
    </w:p>
    <w:p w14:paraId="5438C941" w14:textId="57354CD3" w:rsidR="00F02DE5" w:rsidRPr="00432A1D" w:rsidRDefault="00BF5A5A" w:rsidP="005243F4">
      <w:pPr>
        <w:numPr>
          <w:ilvl w:val="0"/>
          <w:numId w:val="52"/>
        </w:numPr>
        <w:pBdr>
          <w:top w:val="nil"/>
          <w:left w:val="nil"/>
          <w:bottom w:val="nil"/>
          <w:right w:val="nil"/>
          <w:between w:val="nil"/>
        </w:pBdr>
        <w:ind w:left="0" w:firstLine="709"/>
        <w:jc w:val="both"/>
        <w:rPr>
          <w:color w:val="000000"/>
          <w:sz w:val="28"/>
          <w:szCs w:val="28"/>
        </w:rPr>
      </w:pPr>
      <w:r w:rsidRPr="00534381">
        <w:rPr>
          <w:color w:val="000000"/>
          <w:sz w:val="28"/>
          <w:szCs w:val="28"/>
        </w:rPr>
        <w:t>Земельный участок принадлежит Концеденту на праве собственности, у Концедента имеются все необходимые права и полномочия по распоряжению Земельным участком</w:t>
      </w:r>
      <w:r w:rsidR="00920FF2" w:rsidRPr="00432A1D">
        <w:rPr>
          <w:color w:val="000000"/>
          <w:sz w:val="28"/>
          <w:szCs w:val="28"/>
        </w:rPr>
        <w:t>;</w:t>
      </w:r>
    </w:p>
    <w:p w14:paraId="218D987C" w14:textId="32D131DD" w:rsidR="00F02DE5" w:rsidRPr="00705E0B" w:rsidRDefault="00BF5A5A" w:rsidP="005243F4">
      <w:pPr>
        <w:numPr>
          <w:ilvl w:val="0"/>
          <w:numId w:val="52"/>
        </w:numPr>
        <w:pBdr>
          <w:top w:val="nil"/>
          <w:left w:val="nil"/>
          <w:bottom w:val="nil"/>
          <w:right w:val="nil"/>
          <w:between w:val="nil"/>
        </w:pBdr>
        <w:ind w:left="0" w:firstLine="709"/>
        <w:jc w:val="both"/>
        <w:rPr>
          <w:color w:val="000000"/>
          <w:sz w:val="28"/>
          <w:szCs w:val="28"/>
        </w:rPr>
      </w:pPr>
      <w:bookmarkStart w:id="10" w:name="_vx1227" w:colFirst="0" w:colLast="0"/>
      <w:bookmarkEnd w:id="10"/>
      <w:r w:rsidRPr="00BA51C4">
        <w:rPr>
          <w:color w:val="000000"/>
          <w:sz w:val="28"/>
          <w:szCs w:val="28"/>
        </w:rPr>
        <w:t>Земельный участок сформирован в соответствии с законодательством, в отношении него определены категория земель и вид разрешенного использования, что позволяет использовать такой Земельный участок в соответствии с Соглашением и законодательством</w:t>
      </w:r>
      <w:r w:rsidR="00920FF2" w:rsidRPr="00BA51C4">
        <w:rPr>
          <w:color w:val="000000"/>
          <w:sz w:val="28"/>
          <w:szCs w:val="28"/>
        </w:rPr>
        <w:t>;</w:t>
      </w:r>
    </w:p>
    <w:p w14:paraId="501F86AB" w14:textId="014E8437" w:rsidR="00F02DE5" w:rsidRPr="00C36A1E" w:rsidRDefault="00BF5A5A" w:rsidP="005243F4">
      <w:pPr>
        <w:numPr>
          <w:ilvl w:val="0"/>
          <w:numId w:val="52"/>
        </w:numPr>
        <w:pBdr>
          <w:top w:val="nil"/>
          <w:left w:val="nil"/>
          <w:bottom w:val="nil"/>
          <w:right w:val="nil"/>
          <w:between w:val="nil"/>
        </w:pBdr>
        <w:ind w:left="0" w:firstLine="709"/>
        <w:jc w:val="both"/>
        <w:rPr>
          <w:color w:val="000000"/>
          <w:sz w:val="28"/>
          <w:szCs w:val="28"/>
        </w:rPr>
      </w:pPr>
      <w:r w:rsidRPr="00705E0B">
        <w:rPr>
          <w:color w:val="000000"/>
          <w:sz w:val="28"/>
          <w:szCs w:val="28"/>
        </w:rPr>
        <w:t>Земельный участок предоставляется Концессионеру в пользование на условиях аренды в соответствии с п</w:t>
      </w:r>
      <w:r w:rsidR="00920FF2" w:rsidRPr="00705E0B">
        <w:rPr>
          <w:color w:val="000000"/>
          <w:sz w:val="28"/>
          <w:szCs w:val="28"/>
        </w:rPr>
        <w:t>унктом</w:t>
      </w:r>
      <w:r w:rsidRPr="00F05E7A">
        <w:rPr>
          <w:color w:val="000000"/>
          <w:sz w:val="28"/>
          <w:szCs w:val="28"/>
        </w:rPr>
        <w:t xml:space="preserve"> 23 ч</w:t>
      </w:r>
      <w:r w:rsidR="00920FF2" w:rsidRPr="009B4170">
        <w:rPr>
          <w:color w:val="000000"/>
          <w:sz w:val="28"/>
          <w:szCs w:val="28"/>
        </w:rPr>
        <w:t xml:space="preserve">асти </w:t>
      </w:r>
      <w:r w:rsidRPr="002F49ED">
        <w:rPr>
          <w:color w:val="000000"/>
          <w:sz w:val="28"/>
          <w:szCs w:val="28"/>
        </w:rPr>
        <w:t>2 статьи 39.6 Земельного кодекса Российской Федерации</w:t>
      </w:r>
      <w:r w:rsidR="00920FF2" w:rsidRPr="002F49ED">
        <w:rPr>
          <w:color w:val="000000"/>
          <w:sz w:val="28"/>
          <w:szCs w:val="28"/>
        </w:rPr>
        <w:t>;</w:t>
      </w:r>
    </w:p>
    <w:p w14:paraId="647E1BBF" w14:textId="3C32E8FA" w:rsidR="00F02DE5" w:rsidRPr="001B3CBF" w:rsidRDefault="00BF5A5A" w:rsidP="005243F4">
      <w:pPr>
        <w:numPr>
          <w:ilvl w:val="0"/>
          <w:numId w:val="52"/>
        </w:numPr>
        <w:pBdr>
          <w:top w:val="nil"/>
          <w:left w:val="nil"/>
          <w:bottom w:val="nil"/>
          <w:right w:val="nil"/>
          <w:between w:val="nil"/>
        </w:pBdr>
        <w:ind w:left="0" w:firstLine="709"/>
        <w:jc w:val="both"/>
        <w:rPr>
          <w:color w:val="000000"/>
          <w:sz w:val="28"/>
          <w:szCs w:val="28"/>
        </w:rPr>
      </w:pPr>
      <w:r w:rsidRPr="00C36A1E">
        <w:rPr>
          <w:color w:val="000000"/>
          <w:sz w:val="28"/>
          <w:szCs w:val="28"/>
        </w:rPr>
        <w:t>Земельный участок передается Концессионеру в состоянии, позволяющем осуществлять деятельность в рамках Соглашения без дополнительных обязательств, огранич</w:t>
      </w:r>
      <w:r w:rsidRPr="00603D74">
        <w:rPr>
          <w:color w:val="000000"/>
          <w:sz w:val="28"/>
          <w:szCs w:val="28"/>
        </w:rPr>
        <w:t>ений и расходов Концессионера, кроме прямо установленных Соглашением</w:t>
      </w:r>
      <w:r w:rsidR="00920FF2" w:rsidRPr="00603D74">
        <w:rPr>
          <w:color w:val="000000"/>
          <w:sz w:val="28"/>
          <w:szCs w:val="28"/>
        </w:rPr>
        <w:t>;</w:t>
      </w:r>
    </w:p>
    <w:p w14:paraId="54FB4F1E" w14:textId="676A930F" w:rsidR="00F02DE5" w:rsidRPr="009E0EC1" w:rsidRDefault="00920FF2" w:rsidP="005243F4">
      <w:pPr>
        <w:numPr>
          <w:ilvl w:val="0"/>
          <w:numId w:val="52"/>
        </w:numPr>
        <w:pBdr>
          <w:top w:val="nil"/>
          <w:left w:val="nil"/>
          <w:bottom w:val="nil"/>
          <w:right w:val="nil"/>
          <w:between w:val="nil"/>
        </w:pBdr>
        <w:ind w:left="0" w:firstLine="709"/>
        <w:jc w:val="both"/>
        <w:rPr>
          <w:color w:val="000000"/>
          <w:sz w:val="28"/>
          <w:szCs w:val="28"/>
        </w:rPr>
      </w:pPr>
      <w:r w:rsidRPr="00C0728A">
        <w:rPr>
          <w:color w:val="000000"/>
          <w:sz w:val="28"/>
          <w:szCs w:val="28"/>
        </w:rPr>
        <w:lastRenderedPageBreak/>
        <w:t xml:space="preserve">в </w:t>
      </w:r>
      <w:r w:rsidR="00BF5A5A" w:rsidRPr="00C0728A">
        <w:rPr>
          <w:color w:val="000000"/>
          <w:sz w:val="28"/>
          <w:szCs w:val="28"/>
        </w:rPr>
        <w:t>течение срока действия Соглашения в отношении Земельного участка будут отсутствовать обременения и обстоятельства, за исключением обстоятельств, которые возникли по причинам, за кот</w:t>
      </w:r>
      <w:r w:rsidR="00BF5A5A" w:rsidRPr="003A6050">
        <w:rPr>
          <w:color w:val="000000"/>
          <w:sz w:val="28"/>
          <w:szCs w:val="28"/>
        </w:rPr>
        <w:t>орые отвечает Концессионер или привлеченные им лица, которые препятствуют осуществлению Создания Объекта Соглашения и (или) Эксплуатации Объекта Соглашения</w:t>
      </w:r>
      <w:r w:rsidRPr="003A6050">
        <w:rPr>
          <w:color w:val="000000"/>
          <w:sz w:val="28"/>
          <w:szCs w:val="28"/>
        </w:rPr>
        <w:t>;</w:t>
      </w:r>
    </w:p>
    <w:p w14:paraId="48171ED8" w14:textId="7E98A4A0" w:rsidR="00F02DE5" w:rsidRPr="009E0EC1" w:rsidRDefault="00BF5A5A" w:rsidP="005243F4">
      <w:pPr>
        <w:numPr>
          <w:ilvl w:val="0"/>
          <w:numId w:val="52"/>
        </w:numPr>
        <w:pBdr>
          <w:top w:val="nil"/>
          <w:left w:val="nil"/>
          <w:bottom w:val="nil"/>
          <w:right w:val="nil"/>
          <w:between w:val="nil"/>
        </w:pBdr>
        <w:ind w:left="0" w:firstLine="709"/>
        <w:jc w:val="both"/>
        <w:rPr>
          <w:color w:val="000000"/>
          <w:sz w:val="28"/>
          <w:szCs w:val="28"/>
        </w:rPr>
      </w:pPr>
      <w:r w:rsidRPr="009E0EC1">
        <w:rPr>
          <w:color w:val="000000"/>
          <w:sz w:val="28"/>
          <w:szCs w:val="28"/>
        </w:rPr>
        <w:t>Правовой режим Земельного участка, в том числе его разрешенное использование, позволяет осуществлять деятельность в рамках Соглашения без дополнительных обязательств, ограничений и расходов Концессионера, кроме прямо установленных Соглашением</w:t>
      </w:r>
      <w:r w:rsidR="00920FF2" w:rsidRPr="009E0EC1">
        <w:rPr>
          <w:color w:val="000000"/>
          <w:sz w:val="28"/>
          <w:szCs w:val="28"/>
        </w:rPr>
        <w:t>;</w:t>
      </w:r>
    </w:p>
    <w:p w14:paraId="3A07225B" w14:textId="40F089D5" w:rsidR="00F02DE5" w:rsidRPr="009E0EC1" w:rsidRDefault="00BF5A5A" w:rsidP="005243F4">
      <w:pPr>
        <w:numPr>
          <w:ilvl w:val="0"/>
          <w:numId w:val="52"/>
        </w:numPr>
        <w:pBdr>
          <w:top w:val="nil"/>
          <w:left w:val="nil"/>
          <w:bottom w:val="nil"/>
          <w:right w:val="nil"/>
          <w:between w:val="nil"/>
        </w:pBdr>
        <w:ind w:left="0" w:firstLine="709"/>
        <w:jc w:val="both"/>
        <w:rPr>
          <w:color w:val="000000"/>
          <w:sz w:val="28"/>
          <w:szCs w:val="28"/>
        </w:rPr>
      </w:pPr>
      <w:r w:rsidRPr="009E0EC1">
        <w:rPr>
          <w:color w:val="000000"/>
          <w:sz w:val="28"/>
          <w:szCs w:val="28"/>
        </w:rPr>
        <w:t>Земельный участок, передаваемый Концессионеру, на момент передачи будет свободен от прав третьих лиц, каких-либо обременений и ограничений, в том числе каких- либо строений, сооружений, иных объектов</w:t>
      </w:r>
      <w:r w:rsidR="00920FF2" w:rsidRPr="009E0EC1">
        <w:rPr>
          <w:color w:val="000000"/>
          <w:sz w:val="28"/>
          <w:szCs w:val="28"/>
        </w:rPr>
        <w:t>;</w:t>
      </w:r>
    </w:p>
    <w:p w14:paraId="3EBDC763" w14:textId="66E48605" w:rsidR="00F02DE5" w:rsidRPr="009E0EC1" w:rsidRDefault="00BF5A5A" w:rsidP="005243F4">
      <w:pPr>
        <w:numPr>
          <w:ilvl w:val="0"/>
          <w:numId w:val="52"/>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не понесет расходы, связанные с какими-либо притязаниями третьих лиц на Земельный участок, передаваемый Концедентом</w:t>
      </w:r>
      <w:r w:rsidR="00920FF2" w:rsidRPr="009E0EC1">
        <w:rPr>
          <w:color w:val="000000"/>
          <w:sz w:val="28"/>
          <w:szCs w:val="28"/>
        </w:rPr>
        <w:t>;</w:t>
      </w:r>
    </w:p>
    <w:p w14:paraId="11970200" w14:textId="67F65F41" w:rsidR="00F02DE5" w:rsidRPr="009E0EC1" w:rsidRDefault="00BF5A5A" w:rsidP="005243F4">
      <w:pPr>
        <w:numPr>
          <w:ilvl w:val="0"/>
          <w:numId w:val="52"/>
        </w:numPr>
        <w:pBdr>
          <w:top w:val="nil"/>
          <w:left w:val="nil"/>
          <w:bottom w:val="nil"/>
          <w:right w:val="nil"/>
          <w:between w:val="nil"/>
        </w:pBdr>
        <w:ind w:left="0" w:firstLine="709"/>
        <w:jc w:val="both"/>
        <w:rPr>
          <w:color w:val="000000"/>
          <w:sz w:val="28"/>
          <w:szCs w:val="28"/>
        </w:rPr>
      </w:pPr>
      <w:r w:rsidRPr="009E0EC1">
        <w:rPr>
          <w:color w:val="000000"/>
          <w:sz w:val="28"/>
          <w:szCs w:val="28"/>
        </w:rPr>
        <w:t>К Земельному участку имеется свободный доступ, достаточный для исполнения Концессионером обязательств по Соглашению</w:t>
      </w:r>
      <w:r w:rsidR="00920FF2" w:rsidRPr="009E0EC1">
        <w:rPr>
          <w:color w:val="000000"/>
          <w:sz w:val="28"/>
          <w:szCs w:val="28"/>
        </w:rPr>
        <w:t>;</w:t>
      </w:r>
    </w:p>
    <w:p w14:paraId="69347617" w14:textId="38162357" w:rsidR="00F02DE5" w:rsidRPr="009E0EC1" w:rsidRDefault="00BF5A5A" w:rsidP="005243F4">
      <w:pPr>
        <w:numPr>
          <w:ilvl w:val="2"/>
          <w:numId w:val="32"/>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Концедент на основании статьи 431.2 Гражданского кодекса Российской Федерации предоставляет Концессионеру заверение в том, что Документация находится в состоянии, позволяющем Концессионеру осуществлять деятельность по созданию Объекта Соглашения в соответствии с Технико-экономическими показателями Объекта Соглашения, приведенными в </w:t>
      </w:r>
      <w:r w:rsidR="00920FF2" w:rsidRPr="009E0EC1">
        <w:rPr>
          <w:color w:val="000000"/>
          <w:sz w:val="28"/>
          <w:szCs w:val="28"/>
        </w:rPr>
        <w:t xml:space="preserve">приложении </w:t>
      </w:r>
      <w:r w:rsidRPr="009E0EC1">
        <w:rPr>
          <w:color w:val="000000"/>
          <w:sz w:val="28"/>
          <w:szCs w:val="28"/>
        </w:rPr>
        <w:t>1.</w:t>
      </w:r>
    </w:p>
    <w:p w14:paraId="1CA3441F" w14:textId="77777777" w:rsidR="007122AA" w:rsidRPr="009E0EC1" w:rsidRDefault="007122AA" w:rsidP="005D7D24">
      <w:pPr>
        <w:pBdr>
          <w:top w:val="nil"/>
          <w:left w:val="nil"/>
          <w:bottom w:val="nil"/>
          <w:right w:val="nil"/>
          <w:between w:val="nil"/>
        </w:pBdr>
        <w:ind w:left="709"/>
        <w:jc w:val="both"/>
        <w:rPr>
          <w:color w:val="000000"/>
          <w:sz w:val="28"/>
          <w:szCs w:val="28"/>
        </w:rPr>
      </w:pPr>
    </w:p>
    <w:p w14:paraId="3E792517" w14:textId="4C13DAC6" w:rsidR="00F02DE5" w:rsidRPr="00CE177A" w:rsidRDefault="00BF5A5A" w:rsidP="005243F4">
      <w:pPr>
        <w:pStyle w:val="aff"/>
        <w:keepNext/>
        <w:keepLines/>
        <w:numPr>
          <w:ilvl w:val="1"/>
          <w:numId w:val="32"/>
        </w:numPr>
        <w:pBdr>
          <w:top w:val="nil"/>
          <w:left w:val="nil"/>
          <w:bottom w:val="nil"/>
          <w:right w:val="nil"/>
          <w:between w:val="nil"/>
        </w:pBdr>
        <w:jc w:val="both"/>
        <w:rPr>
          <w:rFonts w:eastAsia="Cambria"/>
          <w:b/>
          <w:color w:val="000000"/>
          <w:sz w:val="28"/>
          <w:szCs w:val="28"/>
        </w:rPr>
      </w:pPr>
      <w:r w:rsidRPr="00CE177A">
        <w:rPr>
          <w:rFonts w:eastAsia="Cambria"/>
          <w:b/>
          <w:color w:val="000000"/>
          <w:sz w:val="28"/>
          <w:szCs w:val="28"/>
          <w:highlight w:val="yellow"/>
        </w:rPr>
        <w:t>Выявл</w:t>
      </w:r>
      <w:r w:rsidRPr="00CE177A">
        <w:rPr>
          <w:rFonts w:eastAsia="Cambria"/>
          <w:b/>
          <w:color w:val="000000"/>
          <w:sz w:val="28"/>
          <w:szCs w:val="28"/>
        </w:rPr>
        <w:t>ение несоответствия Земельного участка установленным требованиям</w:t>
      </w:r>
    </w:p>
    <w:p w14:paraId="4890B64D" w14:textId="77777777" w:rsidR="00C26639" w:rsidRPr="00534381" w:rsidRDefault="00C26639" w:rsidP="005D7D24">
      <w:pPr>
        <w:keepNext/>
        <w:keepLines/>
        <w:pBdr>
          <w:top w:val="nil"/>
          <w:left w:val="nil"/>
          <w:bottom w:val="nil"/>
          <w:right w:val="nil"/>
          <w:between w:val="nil"/>
        </w:pBdr>
        <w:jc w:val="both"/>
        <w:rPr>
          <w:rFonts w:eastAsia="Cambria"/>
          <w:b/>
          <w:color w:val="000000"/>
          <w:sz w:val="28"/>
          <w:szCs w:val="28"/>
        </w:rPr>
      </w:pPr>
    </w:p>
    <w:p w14:paraId="72AE84BB" w14:textId="445691C1" w:rsidR="00F02DE5" w:rsidRPr="00BA51C4" w:rsidRDefault="00BF5A5A" w:rsidP="005243F4">
      <w:pPr>
        <w:numPr>
          <w:ilvl w:val="2"/>
          <w:numId w:val="32"/>
        </w:numPr>
        <w:pBdr>
          <w:top w:val="nil"/>
          <w:left w:val="nil"/>
          <w:bottom w:val="nil"/>
          <w:right w:val="nil"/>
          <w:between w:val="nil"/>
        </w:pBdr>
        <w:ind w:left="0" w:firstLine="709"/>
        <w:jc w:val="both"/>
        <w:rPr>
          <w:color w:val="000000"/>
          <w:sz w:val="28"/>
          <w:szCs w:val="28"/>
        </w:rPr>
      </w:pPr>
      <w:r w:rsidRPr="00432A1D">
        <w:rPr>
          <w:color w:val="000000"/>
          <w:sz w:val="28"/>
          <w:szCs w:val="28"/>
        </w:rPr>
        <w:t>В случае выявления Концессионером несоответствия Земельного участка установленным в настоящем пункте требованиям Концессионер обязуется направить Концеденту соответствующее Уведомление. Концессионер вправе самостоятельно с согласия Концедента привес</w:t>
      </w:r>
      <w:r w:rsidRPr="00BA51C4">
        <w:rPr>
          <w:color w:val="000000"/>
          <w:sz w:val="28"/>
          <w:szCs w:val="28"/>
        </w:rPr>
        <w:t>ти Земельный участок в соответствие с установленными требованиями с отнесением на Концедента возникших расходов, при этом:</w:t>
      </w:r>
    </w:p>
    <w:p w14:paraId="2C26F531" w14:textId="48226816" w:rsidR="00F02DE5" w:rsidRPr="00705E0B" w:rsidRDefault="00BF5A5A" w:rsidP="005243F4">
      <w:pPr>
        <w:numPr>
          <w:ilvl w:val="0"/>
          <w:numId w:val="58"/>
        </w:numPr>
        <w:pBdr>
          <w:top w:val="nil"/>
          <w:left w:val="nil"/>
          <w:bottom w:val="nil"/>
          <w:right w:val="nil"/>
          <w:between w:val="nil"/>
        </w:pBdr>
        <w:tabs>
          <w:tab w:val="left" w:pos="567"/>
        </w:tabs>
        <w:ind w:left="0" w:firstLine="709"/>
        <w:jc w:val="both"/>
        <w:rPr>
          <w:color w:val="000000"/>
          <w:sz w:val="28"/>
          <w:szCs w:val="28"/>
        </w:rPr>
      </w:pPr>
      <w:r w:rsidRPr="00BA51C4">
        <w:rPr>
          <w:color w:val="000000"/>
          <w:sz w:val="28"/>
          <w:szCs w:val="28"/>
        </w:rPr>
        <w:t>если Концедент не предоставляет Концессионеру мотивированный отказ в приведении Концессионером Земельного участка в соответствие в те</w:t>
      </w:r>
      <w:r w:rsidRPr="00705E0B">
        <w:rPr>
          <w:color w:val="000000"/>
          <w:sz w:val="28"/>
          <w:szCs w:val="28"/>
        </w:rPr>
        <w:t>чение 10 (десяти) рабочих дней со дня получения Концедентом соответствующего уведомления от Концессионера, Концедент считается предоставившим согласие на приведение Земельного участка в соответствие Концессионером самостоятельно</w:t>
      </w:r>
      <w:r w:rsidR="00D32E1F" w:rsidRPr="00705E0B">
        <w:rPr>
          <w:color w:val="000000"/>
          <w:sz w:val="28"/>
          <w:szCs w:val="28"/>
        </w:rPr>
        <w:t>;</w:t>
      </w:r>
    </w:p>
    <w:p w14:paraId="6D992AFF" w14:textId="77777777" w:rsidR="00F02DE5" w:rsidRPr="00993053" w:rsidRDefault="00BF5A5A" w:rsidP="005243F4">
      <w:pPr>
        <w:numPr>
          <w:ilvl w:val="0"/>
          <w:numId w:val="58"/>
        </w:numPr>
        <w:pBdr>
          <w:top w:val="nil"/>
          <w:left w:val="nil"/>
          <w:bottom w:val="nil"/>
          <w:right w:val="nil"/>
          <w:between w:val="nil"/>
        </w:pBdr>
        <w:tabs>
          <w:tab w:val="left" w:pos="567"/>
        </w:tabs>
        <w:ind w:left="0" w:firstLine="709"/>
        <w:jc w:val="both"/>
        <w:rPr>
          <w:color w:val="000000"/>
          <w:sz w:val="28"/>
          <w:szCs w:val="28"/>
        </w:rPr>
      </w:pPr>
      <w:r w:rsidRPr="00705E0B">
        <w:rPr>
          <w:color w:val="000000"/>
          <w:sz w:val="28"/>
          <w:szCs w:val="28"/>
        </w:rPr>
        <w:t>если Концедент предоставит Концессионеру мотивированный отказ в приведении Концессионером Земельного участка в соответствие в течение 10 (десяти) рабочих дней со дня получения Концедентом соответствующего уведомления от Концессионера, Концедент обязуется самостоятельно и за свой с</w:t>
      </w:r>
      <w:r w:rsidRPr="00F05E7A">
        <w:rPr>
          <w:color w:val="000000"/>
          <w:sz w:val="28"/>
          <w:szCs w:val="28"/>
        </w:rPr>
        <w:t>чет привести Земельный участок в соответствие.</w:t>
      </w:r>
    </w:p>
    <w:p w14:paraId="28135C71" w14:textId="47016D3F" w:rsidR="00F02DE5" w:rsidRPr="00D72738" w:rsidRDefault="00BF5A5A" w:rsidP="005243F4">
      <w:pPr>
        <w:numPr>
          <w:ilvl w:val="2"/>
          <w:numId w:val="32"/>
        </w:numPr>
        <w:pBdr>
          <w:top w:val="nil"/>
          <w:left w:val="nil"/>
          <w:bottom w:val="nil"/>
          <w:right w:val="nil"/>
          <w:between w:val="nil"/>
        </w:pBdr>
        <w:ind w:left="0" w:firstLine="709"/>
        <w:jc w:val="both"/>
        <w:rPr>
          <w:color w:val="000000"/>
          <w:sz w:val="28"/>
          <w:szCs w:val="28"/>
        </w:rPr>
      </w:pPr>
      <w:r w:rsidRPr="009B4170">
        <w:rPr>
          <w:color w:val="000000"/>
          <w:sz w:val="28"/>
          <w:szCs w:val="28"/>
        </w:rPr>
        <w:lastRenderedPageBreak/>
        <w:t xml:space="preserve">В </w:t>
      </w:r>
      <w:r w:rsidRPr="005D7D24">
        <w:rPr>
          <w:color w:val="000000"/>
          <w:sz w:val="28"/>
          <w:szCs w:val="28"/>
          <w:highlight w:val="yellow"/>
        </w:rPr>
        <w:t>указанных в настоящем пункте</w:t>
      </w:r>
      <w:r w:rsidRPr="009E0EC1">
        <w:rPr>
          <w:color w:val="000000"/>
          <w:sz w:val="28"/>
          <w:szCs w:val="28"/>
        </w:rPr>
        <w:t xml:space="preserve"> случаях срок действия Соглашения, срок Создания Объекта Соглашения, срок Эксп</w:t>
      </w:r>
      <w:r w:rsidRPr="00534381">
        <w:rPr>
          <w:color w:val="000000"/>
          <w:sz w:val="28"/>
          <w:szCs w:val="28"/>
        </w:rPr>
        <w:t xml:space="preserve">луатации Объекта Соглашения соразмерно продлеваются на такой срок, который является справедливым и разумным в данных обстоятельствах для приведения Земельного участка в соответствие (указанный срок в любом случае не может быть менее периода приведения Земельного участка в соответствие), при этом, если необходимо внесение изменений в Соглашение, </w:t>
      </w:r>
      <w:r w:rsidRPr="00D72738">
        <w:rPr>
          <w:color w:val="000000"/>
          <w:sz w:val="28"/>
          <w:szCs w:val="28"/>
        </w:rPr>
        <w:t>применяется пункт 21.1</w:t>
      </w:r>
      <w:r w:rsidR="00941BBF" w:rsidRPr="00D72738">
        <w:rPr>
          <w:color w:val="000000"/>
          <w:sz w:val="28"/>
          <w:szCs w:val="28"/>
        </w:rPr>
        <w:t xml:space="preserve"> Соглашения</w:t>
      </w:r>
      <w:r w:rsidRPr="00D72738">
        <w:rPr>
          <w:color w:val="000000"/>
          <w:sz w:val="28"/>
          <w:szCs w:val="28"/>
        </w:rPr>
        <w:t>.</w:t>
      </w:r>
    </w:p>
    <w:p w14:paraId="09CE32CC" w14:textId="6AD10719" w:rsidR="00F02DE5" w:rsidRPr="00534381" w:rsidRDefault="00BF5A5A" w:rsidP="005243F4">
      <w:pPr>
        <w:numPr>
          <w:ilvl w:val="2"/>
          <w:numId w:val="32"/>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Концессионер вправе привести Земельный участок в соответствие за свой собственный счет без отнесения на Концедента расходов, </w:t>
      </w:r>
      <w:proofErr w:type="gramStart"/>
      <w:r w:rsidRPr="00534381">
        <w:rPr>
          <w:color w:val="000000"/>
          <w:sz w:val="28"/>
          <w:szCs w:val="28"/>
        </w:rPr>
        <w:t>возникших</w:t>
      </w:r>
      <w:proofErr w:type="gramEnd"/>
      <w:r w:rsidRPr="00534381">
        <w:rPr>
          <w:color w:val="000000"/>
          <w:sz w:val="28"/>
          <w:szCs w:val="28"/>
        </w:rPr>
        <w:t xml:space="preserve"> в связи с этим, если не существует каких-либо юридических или иных ограничений. В этом случае Концессионер обязан указать это в Уведомлении, </w:t>
      </w:r>
      <w:r w:rsidRPr="00D72738">
        <w:rPr>
          <w:color w:val="000000"/>
          <w:sz w:val="28"/>
          <w:szCs w:val="28"/>
        </w:rPr>
        <w:t>указанном в пункте 2.2.1</w:t>
      </w:r>
      <w:r w:rsidR="00941BBF" w:rsidRPr="00D72738">
        <w:rPr>
          <w:color w:val="000000"/>
          <w:sz w:val="28"/>
          <w:szCs w:val="28"/>
        </w:rPr>
        <w:t xml:space="preserve"> Соглашения</w:t>
      </w:r>
      <w:r w:rsidRPr="009E0EC1">
        <w:rPr>
          <w:color w:val="000000"/>
          <w:sz w:val="28"/>
          <w:szCs w:val="28"/>
        </w:rPr>
        <w:t>.</w:t>
      </w:r>
    </w:p>
    <w:p w14:paraId="467F641F" w14:textId="77777777" w:rsidR="00D32E1F" w:rsidRPr="00534381" w:rsidRDefault="00D32E1F" w:rsidP="005D7D24">
      <w:pPr>
        <w:pBdr>
          <w:top w:val="nil"/>
          <w:left w:val="nil"/>
          <w:bottom w:val="nil"/>
          <w:right w:val="nil"/>
          <w:between w:val="nil"/>
        </w:pBdr>
        <w:ind w:left="709"/>
        <w:jc w:val="both"/>
        <w:rPr>
          <w:color w:val="000000"/>
          <w:sz w:val="28"/>
          <w:szCs w:val="28"/>
        </w:rPr>
      </w:pPr>
    </w:p>
    <w:p w14:paraId="2030D2F4" w14:textId="77777777" w:rsidR="00F02DE5" w:rsidRPr="00432A1D" w:rsidRDefault="00BF5A5A" w:rsidP="005243F4">
      <w:pPr>
        <w:keepNext/>
        <w:keepLines/>
        <w:numPr>
          <w:ilvl w:val="1"/>
          <w:numId w:val="32"/>
        </w:numPr>
        <w:pBdr>
          <w:top w:val="nil"/>
          <w:left w:val="nil"/>
          <w:bottom w:val="nil"/>
          <w:right w:val="nil"/>
          <w:between w:val="nil"/>
        </w:pBdr>
        <w:ind w:left="0" w:firstLine="709"/>
        <w:jc w:val="both"/>
        <w:rPr>
          <w:rFonts w:eastAsia="Cambria"/>
          <w:b/>
          <w:color w:val="000000"/>
          <w:sz w:val="28"/>
          <w:szCs w:val="28"/>
        </w:rPr>
      </w:pPr>
      <w:r w:rsidRPr="00534381">
        <w:rPr>
          <w:rFonts w:eastAsia="Cambria"/>
          <w:b/>
          <w:color w:val="000000"/>
          <w:sz w:val="28"/>
          <w:szCs w:val="28"/>
        </w:rPr>
        <w:t>Заверения Концессионера</w:t>
      </w:r>
    </w:p>
    <w:p w14:paraId="0C199E61" w14:textId="77777777" w:rsidR="00D32E1F" w:rsidRPr="00432A1D" w:rsidRDefault="00D32E1F" w:rsidP="005D7D24">
      <w:pPr>
        <w:keepNext/>
        <w:keepLines/>
        <w:pBdr>
          <w:top w:val="nil"/>
          <w:left w:val="nil"/>
          <w:bottom w:val="nil"/>
          <w:right w:val="nil"/>
          <w:between w:val="nil"/>
        </w:pBdr>
        <w:ind w:left="709"/>
        <w:jc w:val="both"/>
        <w:rPr>
          <w:rFonts w:eastAsia="Cambria"/>
          <w:b/>
          <w:color w:val="000000"/>
          <w:sz w:val="28"/>
          <w:szCs w:val="28"/>
        </w:rPr>
      </w:pPr>
    </w:p>
    <w:p w14:paraId="4DDDAA82" w14:textId="77777777" w:rsidR="00F02DE5" w:rsidRPr="00BA51C4" w:rsidRDefault="00BF5A5A" w:rsidP="005243F4">
      <w:pPr>
        <w:numPr>
          <w:ilvl w:val="2"/>
          <w:numId w:val="32"/>
        </w:numPr>
        <w:pBdr>
          <w:top w:val="nil"/>
          <w:left w:val="nil"/>
          <w:bottom w:val="nil"/>
          <w:right w:val="nil"/>
          <w:between w:val="nil"/>
        </w:pBdr>
        <w:ind w:left="0" w:firstLine="709"/>
        <w:jc w:val="both"/>
        <w:rPr>
          <w:color w:val="000000"/>
          <w:sz w:val="28"/>
          <w:szCs w:val="28"/>
        </w:rPr>
      </w:pPr>
      <w:r w:rsidRPr="00432A1D">
        <w:rPr>
          <w:color w:val="000000"/>
          <w:sz w:val="28"/>
          <w:szCs w:val="28"/>
        </w:rPr>
        <w:t>Настоящим Концессионер предоставляет Концеденту следующие заверения об обстоятельствах на основании статьи 431.2 Гражданского кодекса Российской Федерации:</w:t>
      </w:r>
    </w:p>
    <w:p w14:paraId="4BE30AB4" w14:textId="6AFFFF10" w:rsidR="00F02DE5" w:rsidRPr="00705E0B" w:rsidRDefault="00BF5A5A" w:rsidP="005243F4">
      <w:pPr>
        <w:numPr>
          <w:ilvl w:val="2"/>
          <w:numId w:val="59"/>
        </w:numPr>
        <w:pBdr>
          <w:top w:val="nil"/>
          <w:left w:val="nil"/>
          <w:bottom w:val="nil"/>
          <w:right w:val="nil"/>
          <w:between w:val="nil"/>
        </w:pBdr>
        <w:ind w:left="0" w:firstLine="709"/>
        <w:jc w:val="both"/>
        <w:rPr>
          <w:color w:val="000000"/>
          <w:sz w:val="28"/>
          <w:szCs w:val="28"/>
        </w:rPr>
      </w:pPr>
      <w:r w:rsidRPr="00BA51C4">
        <w:rPr>
          <w:color w:val="000000"/>
          <w:sz w:val="28"/>
          <w:szCs w:val="28"/>
        </w:rPr>
        <w:t>Концессионер действует как юридическое лицо, созданное надлежащим образом в соответствии с Законодательством</w:t>
      </w:r>
      <w:r w:rsidR="007122AA" w:rsidRPr="00705E0B">
        <w:rPr>
          <w:color w:val="000000"/>
          <w:sz w:val="28"/>
          <w:szCs w:val="28"/>
        </w:rPr>
        <w:t>;</w:t>
      </w:r>
    </w:p>
    <w:p w14:paraId="601E6E2F" w14:textId="77777777" w:rsidR="00F02DE5" w:rsidRPr="00705E0B" w:rsidRDefault="00BF5A5A" w:rsidP="005243F4">
      <w:pPr>
        <w:numPr>
          <w:ilvl w:val="2"/>
          <w:numId w:val="59"/>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Заключение и исполнение Концессионером Соглашения не противоречит: </w:t>
      </w:r>
    </w:p>
    <w:p w14:paraId="0A75F644" w14:textId="77777777" w:rsidR="00F02DE5" w:rsidRPr="00993053" w:rsidRDefault="00BF5A5A" w:rsidP="005D7D24">
      <w:pPr>
        <w:pBdr>
          <w:top w:val="nil"/>
          <w:left w:val="nil"/>
          <w:bottom w:val="nil"/>
          <w:right w:val="nil"/>
          <w:between w:val="nil"/>
        </w:pBdr>
        <w:ind w:firstLine="709"/>
        <w:jc w:val="both"/>
        <w:rPr>
          <w:color w:val="000000"/>
          <w:sz w:val="28"/>
          <w:szCs w:val="28"/>
        </w:rPr>
      </w:pPr>
      <w:r w:rsidRPr="00F05E7A">
        <w:rPr>
          <w:color w:val="000000"/>
          <w:sz w:val="28"/>
          <w:szCs w:val="28"/>
        </w:rPr>
        <w:t>учредительным документам Концессионера;</w:t>
      </w:r>
    </w:p>
    <w:p w14:paraId="6A754579" w14:textId="77777777" w:rsidR="00F02DE5" w:rsidRPr="002F49ED" w:rsidRDefault="00BF5A5A" w:rsidP="005D7D24">
      <w:pPr>
        <w:ind w:firstLine="709"/>
        <w:jc w:val="both"/>
        <w:rPr>
          <w:sz w:val="28"/>
          <w:szCs w:val="28"/>
        </w:rPr>
      </w:pPr>
      <w:r w:rsidRPr="009B4170">
        <w:rPr>
          <w:sz w:val="28"/>
          <w:szCs w:val="28"/>
        </w:rPr>
        <w:t>любому документу, налагающему обязательства на Конц</w:t>
      </w:r>
      <w:r w:rsidRPr="002F49ED">
        <w:rPr>
          <w:sz w:val="28"/>
          <w:szCs w:val="28"/>
        </w:rPr>
        <w:t>ессионера или на его имущество в той степени, в которой такое противоречие способно негативно повлиять на возможность Концессионера выполнять свои обязательства по Соглашению;</w:t>
      </w:r>
    </w:p>
    <w:p w14:paraId="2FF72AB2" w14:textId="581A5778" w:rsidR="00F02DE5" w:rsidRPr="001B3CBF" w:rsidRDefault="00BF5A5A" w:rsidP="005243F4">
      <w:pPr>
        <w:numPr>
          <w:ilvl w:val="2"/>
          <w:numId w:val="59"/>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Концессионер осуществляет строительство Объекта Соглашения в соответствии с Технико-экономическими показателями Объекта Соглашения, приведенными в </w:t>
      </w:r>
      <w:r w:rsidR="00B8398E" w:rsidRPr="00C36A1E">
        <w:rPr>
          <w:color w:val="000000"/>
          <w:sz w:val="28"/>
          <w:szCs w:val="28"/>
        </w:rPr>
        <w:t xml:space="preserve">приложении </w:t>
      </w:r>
      <w:r w:rsidRPr="00603D74">
        <w:rPr>
          <w:color w:val="000000"/>
          <w:sz w:val="28"/>
          <w:szCs w:val="28"/>
        </w:rPr>
        <w:t>1</w:t>
      </w:r>
      <w:r w:rsidR="007122AA" w:rsidRPr="00603D74">
        <w:rPr>
          <w:color w:val="000000"/>
          <w:sz w:val="28"/>
          <w:szCs w:val="28"/>
        </w:rPr>
        <w:t>;</w:t>
      </w:r>
    </w:p>
    <w:p w14:paraId="382DAC2E" w14:textId="7BD236D2" w:rsidR="00F02DE5" w:rsidRPr="00D72738" w:rsidRDefault="00BF5A5A" w:rsidP="005243F4">
      <w:pPr>
        <w:numPr>
          <w:ilvl w:val="2"/>
          <w:numId w:val="59"/>
        </w:numPr>
        <w:pBdr>
          <w:top w:val="nil"/>
          <w:left w:val="nil"/>
          <w:bottom w:val="nil"/>
          <w:right w:val="nil"/>
          <w:between w:val="nil"/>
        </w:pBdr>
        <w:ind w:left="0" w:firstLine="709"/>
        <w:jc w:val="both"/>
        <w:rPr>
          <w:color w:val="000000"/>
          <w:sz w:val="28"/>
          <w:szCs w:val="28"/>
        </w:rPr>
      </w:pPr>
      <w:r w:rsidRPr="001B3CBF">
        <w:rPr>
          <w:color w:val="000000"/>
          <w:sz w:val="28"/>
          <w:szCs w:val="28"/>
        </w:rPr>
        <w:t xml:space="preserve">Концессионер осуществляет Инвестиции Концессионера в целях создания Объекта Соглашения в объеме не менее, чем установлено пунктом </w:t>
      </w:r>
      <w:r w:rsidRPr="00D72738">
        <w:rPr>
          <w:color w:val="000000"/>
          <w:sz w:val="28"/>
          <w:szCs w:val="28"/>
        </w:rPr>
        <w:t>8.1.1</w:t>
      </w:r>
      <w:r w:rsidR="00941BBF" w:rsidRPr="00D72738">
        <w:rPr>
          <w:color w:val="000000"/>
          <w:sz w:val="28"/>
          <w:szCs w:val="28"/>
        </w:rPr>
        <w:t xml:space="preserve"> Соглашения</w:t>
      </w:r>
      <w:r w:rsidRPr="00D72738">
        <w:rPr>
          <w:color w:val="000000"/>
          <w:sz w:val="28"/>
          <w:szCs w:val="28"/>
        </w:rPr>
        <w:t>.</w:t>
      </w:r>
    </w:p>
    <w:p w14:paraId="4B333F6C" w14:textId="77777777" w:rsidR="00F02DE5" w:rsidRPr="005D7D24" w:rsidRDefault="00BF5A5A" w:rsidP="007E09BA">
      <w:pPr>
        <w:rPr>
          <w:sz w:val="28"/>
          <w:szCs w:val="28"/>
        </w:rPr>
      </w:pPr>
      <w:r w:rsidRPr="005D7D24">
        <w:rPr>
          <w:sz w:val="28"/>
          <w:szCs w:val="28"/>
        </w:rPr>
        <w:br w:type="page"/>
      </w:r>
    </w:p>
    <w:p w14:paraId="0814DC7E"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11" w:name="_Toc184571097"/>
      <w:r w:rsidRPr="005D7D24">
        <w:rPr>
          <w:rFonts w:ascii="Times New Roman" w:eastAsia="Times New Roman" w:hAnsi="Times New Roman" w:cs="Times New Roman"/>
          <w:b w:val="0"/>
          <w:sz w:val="28"/>
          <w:szCs w:val="28"/>
        </w:rPr>
        <w:lastRenderedPageBreak/>
        <w:t>Статья 3. Предмет Соглашения</w:t>
      </w:r>
      <w:bookmarkEnd w:id="11"/>
    </w:p>
    <w:p w14:paraId="235B817A" w14:textId="77777777" w:rsidR="00B8398E" w:rsidRPr="00534381" w:rsidRDefault="00B8398E" w:rsidP="005D7D24"/>
    <w:p w14:paraId="0882E58A" w14:textId="1EF55265" w:rsidR="00F02DE5" w:rsidRPr="00CE177A" w:rsidRDefault="00BF5A5A" w:rsidP="005243F4">
      <w:pPr>
        <w:pStyle w:val="aff"/>
        <w:keepNext/>
        <w:keepLines/>
        <w:numPr>
          <w:ilvl w:val="1"/>
          <w:numId w:val="102"/>
        </w:numPr>
        <w:pBdr>
          <w:top w:val="nil"/>
          <w:left w:val="nil"/>
          <w:bottom w:val="nil"/>
          <w:right w:val="nil"/>
          <w:between w:val="nil"/>
        </w:pBdr>
        <w:jc w:val="both"/>
        <w:rPr>
          <w:rFonts w:eastAsia="Cambria"/>
          <w:b/>
          <w:color w:val="000000"/>
          <w:sz w:val="28"/>
          <w:szCs w:val="28"/>
        </w:rPr>
      </w:pPr>
      <w:r w:rsidRPr="00CE177A">
        <w:rPr>
          <w:rFonts w:eastAsia="Cambria"/>
          <w:b/>
          <w:color w:val="000000"/>
          <w:sz w:val="28"/>
          <w:szCs w:val="28"/>
          <w:highlight w:val="yellow"/>
        </w:rPr>
        <w:t>Предмет</w:t>
      </w:r>
      <w:r w:rsidRPr="00CE177A">
        <w:rPr>
          <w:rFonts w:eastAsia="Cambria"/>
          <w:b/>
          <w:color w:val="000000"/>
          <w:sz w:val="28"/>
          <w:szCs w:val="28"/>
        </w:rPr>
        <w:t xml:space="preserve"> деятельности Сторон по Соглашению</w:t>
      </w:r>
    </w:p>
    <w:p w14:paraId="20AC85CC" w14:textId="3147F85C" w:rsidR="00F02DE5" w:rsidRPr="00CE177A" w:rsidRDefault="00BF5A5A" w:rsidP="005243F4">
      <w:pPr>
        <w:pStyle w:val="aff"/>
        <w:numPr>
          <w:ilvl w:val="2"/>
          <w:numId w:val="102"/>
        </w:numPr>
        <w:pBdr>
          <w:top w:val="nil"/>
          <w:left w:val="nil"/>
          <w:bottom w:val="nil"/>
          <w:right w:val="nil"/>
          <w:between w:val="nil"/>
        </w:pBdr>
        <w:ind w:left="0" w:firstLine="720"/>
        <w:jc w:val="both"/>
        <w:rPr>
          <w:color w:val="000000"/>
          <w:sz w:val="28"/>
          <w:szCs w:val="28"/>
        </w:rPr>
      </w:pPr>
      <w:r w:rsidRPr="00CE177A">
        <w:rPr>
          <w:color w:val="000000"/>
          <w:sz w:val="28"/>
          <w:szCs w:val="28"/>
        </w:rPr>
        <w:t>Концедент обязуется передать Концессионеру Земельный участок для Создания Объекта Соглашения.</w:t>
      </w:r>
    </w:p>
    <w:p w14:paraId="1595B276" w14:textId="77777777" w:rsidR="00F02DE5" w:rsidRPr="00BA51C4"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432A1D">
        <w:rPr>
          <w:color w:val="000000"/>
          <w:sz w:val="28"/>
          <w:szCs w:val="28"/>
        </w:rPr>
        <w:t>Концедент обязуется для Создания Концессионером Объекта Соглашения утвердить или согласовать ему Техническое задание на разработку Проектной документации, предоставить Концессионеру в аренду Земельный участок, осуществить необходимые действия для подведения Сетей, необходимых для инженерного обеспечения ресурсами Создания и Эксплуатации объекта Соглашения, до границы балансовой принадлежности Земельного Участка за счет собственных средств.</w:t>
      </w:r>
    </w:p>
    <w:p w14:paraId="2AEC1A0E" w14:textId="77777777" w:rsidR="00F02DE5" w:rsidRPr="00705E0B"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BA51C4">
        <w:rPr>
          <w:color w:val="000000"/>
          <w:sz w:val="28"/>
          <w:szCs w:val="28"/>
        </w:rPr>
        <w:t>Концессионер обязуется с использованием Капитального гранта, Инвестиций Концессионера и на основе Проектной документации осуществить Создание Объекта Соглашения и Ввод объекта в эксплуатацию.</w:t>
      </w:r>
    </w:p>
    <w:p w14:paraId="3EB065F9" w14:textId="77777777" w:rsidR="00F02DE5" w:rsidRPr="00705E0B"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705E0B">
        <w:rPr>
          <w:color w:val="000000"/>
          <w:sz w:val="28"/>
          <w:szCs w:val="28"/>
        </w:rPr>
        <w:t>Концессионер обязуется передать созданный Объект Соглашения Концеденту по Акту приема-передачи Объекта Соглашения в собственность Концедента.</w:t>
      </w:r>
    </w:p>
    <w:p w14:paraId="1044E7F6" w14:textId="059A8B69" w:rsidR="00F02DE5" w:rsidRPr="009B4170"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705E0B">
        <w:rPr>
          <w:color w:val="000000"/>
          <w:sz w:val="28"/>
          <w:szCs w:val="28"/>
        </w:rPr>
        <w:t>Концедент обязуется передать Концессионеру на Срок Эксплуатации</w:t>
      </w:r>
      <w:r w:rsidRPr="00F05E7A">
        <w:rPr>
          <w:color w:val="000000"/>
          <w:sz w:val="28"/>
          <w:szCs w:val="28"/>
        </w:rPr>
        <w:t xml:space="preserve"> права владения и пользования Объектом </w:t>
      </w:r>
      <w:r w:rsidRPr="00993053">
        <w:rPr>
          <w:color w:val="000000"/>
          <w:sz w:val="28"/>
          <w:szCs w:val="28"/>
        </w:rPr>
        <w:t>Соглашения, а также исполнять иные обязательства, предусмотренные Соглашением.</w:t>
      </w:r>
    </w:p>
    <w:p w14:paraId="3E838E6D" w14:textId="77777777" w:rsidR="00F02DE5" w:rsidRPr="002F49ED"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2F49ED">
        <w:rPr>
          <w:color w:val="000000"/>
          <w:sz w:val="28"/>
          <w:szCs w:val="28"/>
        </w:rPr>
        <w:t>Концессионер обязуется осуществлять Эксплуатацию Объекта Соглашения, Техническое обслуживание и содержание Объекта Соглашения в соответствии с целями и требованиями Соглашения и Законодательства, а также исполнять иные обязательства, предусмотренные Соглашением.</w:t>
      </w:r>
    </w:p>
    <w:p w14:paraId="57FBBF11" w14:textId="77777777" w:rsidR="00B8398E" w:rsidRPr="002F49ED" w:rsidRDefault="00B8398E" w:rsidP="005D7D24">
      <w:pPr>
        <w:pBdr>
          <w:top w:val="nil"/>
          <w:left w:val="nil"/>
          <w:bottom w:val="nil"/>
          <w:right w:val="nil"/>
          <w:between w:val="nil"/>
        </w:pBdr>
        <w:ind w:left="709"/>
        <w:jc w:val="both"/>
        <w:rPr>
          <w:color w:val="000000"/>
          <w:sz w:val="28"/>
          <w:szCs w:val="28"/>
        </w:rPr>
      </w:pPr>
    </w:p>
    <w:p w14:paraId="6FDDD659" w14:textId="77777777" w:rsidR="00F02DE5" w:rsidRPr="00C36A1E" w:rsidRDefault="00B8398E" w:rsidP="005243F4">
      <w:pPr>
        <w:keepNext/>
        <w:keepLines/>
        <w:numPr>
          <w:ilvl w:val="1"/>
          <w:numId w:val="102"/>
        </w:numPr>
        <w:pBdr>
          <w:top w:val="nil"/>
          <w:left w:val="nil"/>
          <w:bottom w:val="nil"/>
          <w:right w:val="nil"/>
          <w:between w:val="nil"/>
        </w:pBdr>
        <w:ind w:left="0" w:firstLine="709"/>
        <w:jc w:val="both"/>
        <w:rPr>
          <w:rFonts w:eastAsia="Cambria"/>
          <w:b/>
          <w:color w:val="000000"/>
          <w:sz w:val="28"/>
          <w:szCs w:val="28"/>
        </w:rPr>
      </w:pPr>
      <w:bookmarkStart w:id="12" w:name="3fwokq0" w:colFirst="0" w:colLast="0"/>
      <w:bookmarkEnd w:id="12"/>
      <w:r w:rsidRPr="00632953">
        <w:rPr>
          <w:rFonts w:eastAsia="Cambria"/>
          <w:b/>
          <w:color w:val="000000"/>
          <w:sz w:val="28"/>
          <w:szCs w:val="28"/>
        </w:rPr>
        <w:t xml:space="preserve"> </w:t>
      </w:r>
      <w:r w:rsidR="00BF5A5A" w:rsidRPr="00C36A1E">
        <w:rPr>
          <w:rFonts w:eastAsia="Cambria"/>
          <w:b/>
          <w:color w:val="000000"/>
          <w:sz w:val="28"/>
          <w:szCs w:val="28"/>
        </w:rPr>
        <w:t>Цели использования Объекта Соглашения Концессионером</w:t>
      </w:r>
    </w:p>
    <w:p w14:paraId="2C75191B" w14:textId="77777777" w:rsidR="00F02DE5" w:rsidRPr="001B3CBF"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603D74">
        <w:rPr>
          <w:color w:val="000000"/>
          <w:sz w:val="28"/>
          <w:szCs w:val="28"/>
        </w:rPr>
        <w:t xml:space="preserve">Цель использования Объекта Соглашения – осуществление деятельности Концессионером по организации эффективного функционирования Объекта Соглашения и предоставление его Лицам, уполномоченным Концедентом, для проведения учебно-тренировочных мероприятий по </w:t>
      </w:r>
      <w:r w:rsidRPr="001B3CBF">
        <w:rPr>
          <w:color w:val="FF0000"/>
          <w:sz w:val="28"/>
          <w:szCs w:val="28"/>
        </w:rPr>
        <w:t>зимним видам спорта</w:t>
      </w:r>
      <w:r w:rsidRPr="001B3CBF">
        <w:rPr>
          <w:color w:val="000000"/>
          <w:sz w:val="28"/>
          <w:szCs w:val="28"/>
        </w:rPr>
        <w:t xml:space="preserve"> и иной деятельности, направленной, среди прочего, на:</w:t>
      </w:r>
    </w:p>
    <w:p w14:paraId="2350F58E" w14:textId="77777777" w:rsidR="00F02DE5" w:rsidRPr="003A6050" w:rsidRDefault="00BF5A5A" w:rsidP="005243F4">
      <w:pPr>
        <w:numPr>
          <w:ilvl w:val="0"/>
          <w:numId w:val="69"/>
        </w:numPr>
        <w:ind w:left="0" w:firstLine="709"/>
        <w:jc w:val="both"/>
        <w:rPr>
          <w:sz w:val="28"/>
          <w:szCs w:val="28"/>
        </w:rPr>
      </w:pPr>
      <w:r w:rsidRPr="00C0728A">
        <w:rPr>
          <w:sz w:val="28"/>
          <w:szCs w:val="28"/>
        </w:rPr>
        <w:t xml:space="preserve">проведение физкультурно-оздоровительного и спортивного досуга жителями г. Абазы; </w:t>
      </w:r>
    </w:p>
    <w:p w14:paraId="73E90CC5" w14:textId="77777777" w:rsidR="00F02DE5" w:rsidRPr="009E0EC1" w:rsidRDefault="00BF5A5A" w:rsidP="005243F4">
      <w:pPr>
        <w:numPr>
          <w:ilvl w:val="0"/>
          <w:numId w:val="69"/>
        </w:numPr>
        <w:ind w:left="0" w:firstLine="709"/>
        <w:jc w:val="both"/>
        <w:rPr>
          <w:sz w:val="28"/>
          <w:szCs w:val="28"/>
        </w:rPr>
      </w:pPr>
      <w:r w:rsidRPr="003A6050">
        <w:rPr>
          <w:sz w:val="28"/>
          <w:szCs w:val="28"/>
        </w:rPr>
        <w:t xml:space="preserve">популяризацию игровых видов спорта и создание условий для поддержания и укрепления здоровья жителей г. Абазы; </w:t>
      </w:r>
    </w:p>
    <w:p w14:paraId="4E9BC6A5" w14:textId="14E2F571" w:rsidR="00F02DE5" w:rsidRPr="009E0EC1" w:rsidRDefault="00BF5A5A" w:rsidP="005243F4">
      <w:pPr>
        <w:numPr>
          <w:ilvl w:val="0"/>
          <w:numId w:val="69"/>
        </w:numPr>
        <w:ind w:left="0" w:firstLine="709"/>
        <w:jc w:val="both"/>
        <w:rPr>
          <w:sz w:val="28"/>
          <w:szCs w:val="28"/>
        </w:rPr>
      </w:pPr>
      <w:r w:rsidRPr="009E0EC1">
        <w:rPr>
          <w:sz w:val="28"/>
          <w:szCs w:val="28"/>
        </w:rPr>
        <w:t>благоустройство и развитие территории для активного массового отдыха жителей и гостей г. Абазы</w:t>
      </w:r>
      <w:r w:rsidR="00B8398E" w:rsidRPr="009E0EC1">
        <w:rPr>
          <w:sz w:val="28"/>
          <w:szCs w:val="28"/>
        </w:rPr>
        <w:t>.</w:t>
      </w:r>
    </w:p>
    <w:p w14:paraId="49208321" w14:textId="77777777" w:rsidR="00F02DE5" w:rsidRPr="009E0EC1"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Вид деятельности, обязательный к осуществлению Концессионером с использованием Объекта Соглашения – «Деятельность объектов по проведению спортивных мероприятий для профессионалов или любителей на открытом воздухе или в помещении» в рамках кода 93.11: «Деятельность спортивных объектов» Общероссийского классификатора </w:t>
      </w:r>
      <w:r w:rsidRPr="009E0EC1">
        <w:rPr>
          <w:color w:val="000000"/>
          <w:sz w:val="28"/>
          <w:szCs w:val="28"/>
        </w:rPr>
        <w:lastRenderedPageBreak/>
        <w:t>видов экономической деятельности ОК 029-2014 (КДЕС Ред. 2) в редакции, действующей на Дату заключения Соглашения.</w:t>
      </w:r>
    </w:p>
    <w:p w14:paraId="7F5364FF" w14:textId="77777777" w:rsidR="00F02DE5" w:rsidRPr="009E0EC1" w:rsidRDefault="00BF5A5A" w:rsidP="005243F4">
      <w:pPr>
        <w:numPr>
          <w:ilvl w:val="2"/>
          <w:numId w:val="102"/>
        </w:numPr>
        <w:pBdr>
          <w:top w:val="nil"/>
          <w:left w:val="nil"/>
          <w:bottom w:val="nil"/>
          <w:right w:val="nil"/>
          <w:between w:val="nil"/>
        </w:pBdr>
        <w:ind w:left="0" w:firstLine="709"/>
        <w:jc w:val="both"/>
        <w:rPr>
          <w:color w:val="000000"/>
          <w:sz w:val="28"/>
          <w:szCs w:val="28"/>
        </w:rPr>
      </w:pPr>
      <w:r w:rsidRPr="009E0EC1">
        <w:rPr>
          <w:color w:val="000000"/>
          <w:sz w:val="28"/>
          <w:szCs w:val="28"/>
        </w:rPr>
        <w:t>Перечень видов деятельности, которые Концессионер вправе осуществлять с использованием Объекта Соглашения Концедента:</w:t>
      </w:r>
    </w:p>
    <w:p w14:paraId="3D568CF0" w14:textId="77777777" w:rsidR="00F02DE5" w:rsidRPr="009E0EC1" w:rsidRDefault="00BF5A5A" w:rsidP="005243F4">
      <w:pPr>
        <w:numPr>
          <w:ilvl w:val="0"/>
          <w:numId w:val="70"/>
        </w:numPr>
        <w:pBdr>
          <w:top w:val="nil"/>
          <w:left w:val="nil"/>
          <w:bottom w:val="nil"/>
          <w:right w:val="nil"/>
          <w:between w:val="nil"/>
        </w:pBdr>
        <w:ind w:left="0" w:firstLine="709"/>
        <w:jc w:val="both"/>
        <w:rPr>
          <w:color w:val="000000"/>
          <w:sz w:val="28"/>
          <w:szCs w:val="28"/>
        </w:rPr>
      </w:pPr>
      <w:r w:rsidRPr="009E0EC1">
        <w:rPr>
          <w:color w:val="000000"/>
          <w:sz w:val="28"/>
          <w:szCs w:val="28"/>
        </w:rPr>
        <w:t>сдача в аренду третьим лицам для получения коммерческого дохода Объекта Соглашения, отдельных Элементов Объекта Соглашения или отдельных объектов имущества в составе Элемента Объекта Соглашения на срок, не превышающий срок действия Соглашения;</w:t>
      </w:r>
    </w:p>
    <w:p w14:paraId="3C69A83B" w14:textId="77777777" w:rsidR="00F02DE5" w:rsidRPr="009E0EC1" w:rsidRDefault="00BF5A5A" w:rsidP="005243F4">
      <w:pPr>
        <w:numPr>
          <w:ilvl w:val="0"/>
          <w:numId w:val="70"/>
        </w:numPr>
        <w:pBdr>
          <w:top w:val="nil"/>
          <w:left w:val="nil"/>
          <w:bottom w:val="nil"/>
          <w:right w:val="nil"/>
          <w:between w:val="nil"/>
        </w:pBdr>
        <w:ind w:left="0" w:firstLine="709"/>
        <w:jc w:val="both"/>
        <w:rPr>
          <w:color w:val="000000"/>
          <w:sz w:val="28"/>
          <w:szCs w:val="28"/>
        </w:rPr>
      </w:pPr>
      <w:r w:rsidRPr="009E0EC1">
        <w:rPr>
          <w:color w:val="000000"/>
          <w:sz w:val="28"/>
          <w:szCs w:val="28"/>
        </w:rPr>
        <w:t>оказание платных услуг в сфере физкультуры и спорта;</w:t>
      </w:r>
    </w:p>
    <w:p w14:paraId="3C67BF7E" w14:textId="77777777" w:rsidR="00F02DE5" w:rsidRPr="009E0EC1" w:rsidRDefault="00BF5A5A" w:rsidP="005243F4">
      <w:pPr>
        <w:numPr>
          <w:ilvl w:val="0"/>
          <w:numId w:val="70"/>
        </w:numPr>
        <w:pBdr>
          <w:top w:val="nil"/>
          <w:left w:val="nil"/>
          <w:bottom w:val="nil"/>
          <w:right w:val="nil"/>
          <w:between w:val="nil"/>
        </w:pBdr>
        <w:ind w:left="0" w:firstLine="709"/>
        <w:jc w:val="both"/>
        <w:rPr>
          <w:color w:val="000000"/>
          <w:sz w:val="28"/>
          <w:szCs w:val="28"/>
        </w:rPr>
      </w:pPr>
      <w:r w:rsidRPr="009E0EC1">
        <w:rPr>
          <w:color w:val="000000"/>
          <w:sz w:val="28"/>
          <w:szCs w:val="28"/>
        </w:rPr>
        <w:t>оказание платных услуг в сфере здравоохранения;</w:t>
      </w:r>
    </w:p>
    <w:p w14:paraId="732A195D" w14:textId="77777777" w:rsidR="00F02DE5" w:rsidRPr="009E0EC1" w:rsidRDefault="00BF5A5A" w:rsidP="005243F4">
      <w:pPr>
        <w:numPr>
          <w:ilvl w:val="0"/>
          <w:numId w:val="70"/>
        </w:numPr>
        <w:pBdr>
          <w:top w:val="nil"/>
          <w:left w:val="nil"/>
          <w:bottom w:val="nil"/>
          <w:right w:val="nil"/>
          <w:between w:val="nil"/>
        </w:pBdr>
        <w:ind w:left="0" w:firstLine="709"/>
        <w:jc w:val="both"/>
        <w:rPr>
          <w:color w:val="000000"/>
          <w:sz w:val="28"/>
          <w:szCs w:val="28"/>
        </w:rPr>
      </w:pPr>
      <w:r w:rsidRPr="009E0EC1">
        <w:rPr>
          <w:color w:val="000000"/>
          <w:sz w:val="28"/>
          <w:szCs w:val="28"/>
        </w:rPr>
        <w:t>оказание платных услуг в сфере общественного питания;</w:t>
      </w:r>
    </w:p>
    <w:p w14:paraId="311C07C3" w14:textId="77777777" w:rsidR="00F02DE5" w:rsidRPr="009E0EC1" w:rsidRDefault="00BF5A5A" w:rsidP="005243F4">
      <w:pPr>
        <w:numPr>
          <w:ilvl w:val="0"/>
          <w:numId w:val="70"/>
        </w:numPr>
        <w:pBdr>
          <w:top w:val="nil"/>
          <w:left w:val="nil"/>
          <w:bottom w:val="nil"/>
          <w:right w:val="nil"/>
          <w:between w:val="nil"/>
        </w:pBdr>
        <w:ind w:left="0" w:firstLine="709"/>
        <w:jc w:val="both"/>
        <w:rPr>
          <w:color w:val="000000"/>
          <w:sz w:val="28"/>
          <w:szCs w:val="28"/>
        </w:rPr>
      </w:pPr>
      <w:r w:rsidRPr="009E0EC1">
        <w:rPr>
          <w:color w:val="000000"/>
          <w:sz w:val="28"/>
          <w:szCs w:val="28"/>
        </w:rPr>
        <w:t>оказание платных услуг в сфере рекламы.</w:t>
      </w:r>
    </w:p>
    <w:p w14:paraId="1B628ACD" w14:textId="61EEAFAA" w:rsidR="00F02DE5" w:rsidRPr="009E0EC1" w:rsidRDefault="00BF5A5A" w:rsidP="005243F4">
      <w:pPr>
        <w:numPr>
          <w:ilvl w:val="2"/>
          <w:numId w:val="102"/>
        </w:numPr>
        <w:pBdr>
          <w:top w:val="nil"/>
          <w:left w:val="nil"/>
          <w:bottom w:val="nil"/>
          <w:right w:val="nil"/>
          <w:between w:val="nil"/>
        </w:pBdr>
        <w:ind w:left="0" w:firstLine="709"/>
        <w:jc w:val="both"/>
        <w:rPr>
          <w:color w:val="000000"/>
          <w:sz w:val="28"/>
          <w:szCs w:val="28"/>
        </w:rPr>
        <w:sectPr w:rsidR="00F02DE5" w:rsidRPr="009E0EC1" w:rsidSect="005D7D24">
          <w:pgSz w:w="11909" w:h="16834"/>
          <w:pgMar w:top="1134" w:right="851" w:bottom="1134" w:left="1701" w:header="0" w:footer="0" w:gutter="0"/>
          <w:cols w:space="720"/>
        </w:sectPr>
      </w:pPr>
      <w:r w:rsidRPr="009E0EC1">
        <w:rPr>
          <w:color w:val="000000"/>
          <w:sz w:val="28"/>
          <w:szCs w:val="28"/>
        </w:rPr>
        <w:t>В случае осуществления Концессионером деятельности, указанной в п</w:t>
      </w:r>
      <w:r w:rsidR="00814BE9" w:rsidRPr="009E0EC1">
        <w:rPr>
          <w:color w:val="000000"/>
          <w:sz w:val="28"/>
          <w:szCs w:val="28"/>
        </w:rPr>
        <w:t xml:space="preserve">ункте </w:t>
      </w:r>
      <w:r w:rsidRPr="009E0EC1">
        <w:rPr>
          <w:color w:val="000000"/>
          <w:sz w:val="28"/>
          <w:szCs w:val="28"/>
        </w:rPr>
        <w:t>3.2.3</w:t>
      </w:r>
      <w:r w:rsidR="00814BE9" w:rsidRPr="009E0EC1">
        <w:rPr>
          <w:color w:val="000000"/>
          <w:sz w:val="28"/>
          <w:szCs w:val="28"/>
        </w:rPr>
        <w:t xml:space="preserve"> Соглашения</w:t>
      </w:r>
      <w:r w:rsidRPr="009E0EC1">
        <w:rPr>
          <w:color w:val="000000"/>
          <w:sz w:val="28"/>
          <w:szCs w:val="28"/>
        </w:rPr>
        <w:t>, Концессионер обязан направить Концеденту Уведомление о начале осуществления такой деятельности.</w:t>
      </w:r>
    </w:p>
    <w:p w14:paraId="2E738E79" w14:textId="77777777" w:rsidR="00F02DE5" w:rsidRPr="005D7D24" w:rsidRDefault="00BF5A5A" w:rsidP="005D7D24">
      <w:pPr>
        <w:pStyle w:val="1"/>
        <w:spacing w:line="240" w:lineRule="auto"/>
        <w:ind w:firstLine="709"/>
        <w:rPr>
          <w:rFonts w:ascii="Times New Roman" w:eastAsia="Times New Roman" w:hAnsi="Times New Roman" w:cs="Times New Roman"/>
          <w:b w:val="0"/>
          <w:sz w:val="28"/>
          <w:szCs w:val="28"/>
        </w:rPr>
      </w:pPr>
      <w:bookmarkStart w:id="13" w:name="_Toc184571098"/>
      <w:r w:rsidRPr="005D7D24">
        <w:rPr>
          <w:rFonts w:ascii="Times New Roman" w:eastAsia="Times New Roman" w:hAnsi="Times New Roman" w:cs="Times New Roman"/>
          <w:b w:val="0"/>
          <w:sz w:val="28"/>
          <w:szCs w:val="28"/>
        </w:rPr>
        <w:lastRenderedPageBreak/>
        <w:t>Статья 4. Основные обязательства Сторон по Соглашению</w:t>
      </w:r>
      <w:bookmarkEnd w:id="13"/>
    </w:p>
    <w:p w14:paraId="222D940C" w14:textId="33EAF2D7" w:rsidR="00F02DE5" w:rsidRPr="00CE177A" w:rsidRDefault="00BF5A5A" w:rsidP="005243F4">
      <w:pPr>
        <w:pStyle w:val="aff"/>
        <w:keepNext/>
        <w:keepLines/>
        <w:numPr>
          <w:ilvl w:val="1"/>
          <w:numId w:val="103"/>
        </w:numPr>
        <w:pBdr>
          <w:top w:val="nil"/>
          <w:left w:val="nil"/>
          <w:bottom w:val="nil"/>
          <w:right w:val="nil"/>
          <w:between w:val="nil"/>
        </w:pBdr>
        <w:spacing w:before="480"/>
        <w:jc w:val="both"/>
        <w:rPr>
          <w:rFonts w:eastAsia="Cambria"/>
          <w:b/>
          <w:color w:val="000000"/>
          <w:sz w:val="28"/>
          <w:szCs w:val="28"/>
        </w:rPr>
      </w:pPr>
      <w:r w:rsidRPr="00CE177A">
        <w:rPr>
          <w:rFonts w:eastAsia="Cambria"/>
          <w:b/>
          <w:color w:val="000000"/>
          <w:sz w:val="28"/>
          <w:szCs w:val="28"/>
        </w:rPr>
        <w:t>Общие принципы</w:t>
      </w:r>
    </w:p>
    <w:p w14:paraId="49954CE7" w14:textId="0AD80848" w:rsidR="00F02DE5" w:rsidRPr="00CE177A" w:rsidRDefault="00BF5A5A" w:rsidP="005243F4">
      <w:pPr>
        <w:pStyle w:val="aff"/>
        <w:numPr>
          <w:ilvl w:val="2"/>
          <w:numId w:val="103"/>
        </w:numPr>
        <w:pBdr>
          <w:top w:val="nil"/>
          <w:left w:val="nil"/>
          <w:bottom w:val="nil"/>
          <w:right w:val="nil"/>
          <w:between w:val="nil"/>
        </w:pBdr>
        <w:ind w:left="0" w:firstLine="720"/>
        <w:jc w:val="both"/>
        <w:rPr>
          <w:color w:val="000000"/>
          <w:sz w:val="28"/>
          <w:szCs w:val="28"/>
        </w:rPr>
      </w:pPr>
      <w:r w:rsidRPr="00CE177A">
        <w:rPr>
          <w:color w:val="000000"/>
          <w:sz w:val="28"/>
          <w:szCs w:val="28"/>
        </w:rPr>
        <w:t>Если иное не установлено Законодательством либо Соглашением, Концессионер обязуется выполнять свои обязательства по Соглашению за счет собственных, либо привлеченных им средств, с учетом обязательств Концедента, установленных в Соглашении</w:t>
      </w:r>
      <w:r w:rsidR="00814BE9" w:rsidRPr="00CE177A">
        <w:rPr>
          <w:color w:val="000000"/>
          <w:sz w:val="28"/>
          <w:szCs w:val="28"/>
        </w:rPr>
        <w:t>.</w:t>
      </w:r>
    </w:p>
    <w:p w14:paraId="7FB40AC3" w14:textId="77777777" w:rsidR="00F02DE5" w:rsidRPr="00BA51C4" w:rsidRDefault="00BF5A5A" w:rsidP="005243F4">
      <w:pPr>
        <w:numPr>
          <w:ilvl w:val="2"/>
          <w:numId w:val="103"/>
        </w:numPr>
        <w:pBdr>
          <w:top w:val="nil"/>
          <w:left w:val="nil"/>
          <w:bottom w:val="nil"/>
          <w:right w:val="nil"/>
          <w:between w:val="nil"/>
        </w:pBdr>
        <w:ind w:left="0" w:firstLine="709"/>
        <w:jc w:val="both"/>
        <w:rPr>
          <w:color w:val="000000"/>
          <w:sz w:val="28"/>
          <w:szCs w:val="28"/>
        </w:rPr>
      </w:pPr>
      <w:r w:rsidRPr="00BA51C4">
        <w:rPr>
          <w:color w:val="000000"/>
          <w:sz w:val="28"/>
          <w:szCs w:val="28"/>
        </w:rPr>
        <w:t>Указанные обязательства Концессионера подлежат осуществлению Концессионером лично, либо с привлечением третьих лиц (в том числе Подрядчиков, Операторов или иных лиц) в соответствии с условиями Соглашения.</w:t>
      </w:r>
    </w:p>
    <w:p w14:paraId="390DDAAB" w14:textId="77777777" w:rsidR="00F02DE5" w:rsidRPr="00705E0B" w:rsidRDefault="00BF5A5A" w:rsidP="005243F4">
      <w:pPr>
        <w:numPr>
          <w:ilvl w:val="2"/>
          <w:numId w:val="103"/>
        </w:numPr>
        <w:pBdr>
          <w:top w:val="nil"/>
          <w:left w:val="nil"/>
          <w:bottom w:val="nil"/>
          <w:right w:val="nil"/>
          <w:between w:val="nil"/>
        </w:pBdr>
        <w:ind w:left="0" w:firstLine="709"/>
        <w:jc w:val="both"/>
        <w:rPr>
          <w:color w:val="000000"/>
          <w:sz w:val="28"/>
          <w:szCs w:val="28"/>
        </w:rPr>
      </w:pPr>
      <w:r w:rsidRPr="00705E0B">
        <w:rPr>
          <w:color w:val="000000"/>
          <w:sz w:val="28"/>
          <w:szCs w:val="28"/>
        </w:rPr>
        <w:t>Стороны подтверждают, что любая задержка в исполнении ими своих обязательств по Соглашению приводит к наступлению последствий, предусмотренных Законодательством либо Соглашением.</w:t>
      </w:r>
    </w:p>
    <w:p w14:paraId="638AA776" w14:textId="6227A615" w:rsidR="00F02DE5" w:rsidRPr="009B4170" w:rsidRDefault="00BF5A5A" w:rsidP="005243F4">
      <w:pPr>
        <w:numPr>
          <w:ilvl w:val="2"/>
          <w:numId w:val="103"/>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Стороны обязуются своевременно предоставлять друг другу информацию, необходимую для исполнения обязанностей по </w:t>
      </w:r>
      <w:r w:rsidRPr="00F05E7A">
        <w:rPr>
          <w:color w:val="000000"/>
          <w:sz w:val="28"/>
          <w:szCs w:val="28"/>
        </w:rPr>
        <w:t xml:space="preserve">Соглашению, и незамедлительно уведомлять друг друга о наступлении </w:t>
      </w:r>
      <w:r w:rsidRPr="00993053">
        <w:rPr>
          <w:color w:val="000000"/>
          <w:sz w:val="28"/>
          <w:szCs w:val="28"/>
        </w:rPr>
        <w:t>существенных событий, способных повлиять на надлежащее исполнение указанных обязанностей.</w:t>
      </w:r>
    </w:p>
    <w:p w14:paraId="594755CC" w14:textId="77777777" w:rsidR="00F02DE5" w:rsidRPr="002F49ED" w:rsidRDefault="00BF5A5A" w:rsidP="005243F4">
      <w:pPr>
        <w:numPr>
          <w:ilvl w:val="2"/>
          <w:numId w:val="103"/>
        </w:numPr>
        <w:pBdr>
          <w:top w:val="nil"/>
          <w:left w:val="nil"/>
          <w:bottom w:val="nil"/>
          <w:right w:val="nil"/>
          <w:between w:val="nil"/>
        </w:pBdr>
        <w:ind w:left="0" w:firstLine="709"/>
        <w:jc w:val="both"/>
        <w:rPr>
          <w:color w:val="000000"/>
          <w:sz w:val="28"/>
          <w:szCs w:val="28"/>
        </w:rPr>
      </w:pPr>
      <w:r w:rsidRPr="002F49ED">
        <w:rPr>
          <w:color w:val="000000"/>
          <w:sz w:val="28"/>
          <w:szCs w:val="28"/>
        </w:rPr>
        <w:t>Неиспользование любой из Сторон своих прав, предусмотренных Соглашением, включая право на прекращение Соглашения и право на компенсацию убытков, не является отказом этой Стороны от таких прав.</w:t>
      </w:r>
    </w:p>
    <w:p w14:paraId="20B35D96" w14:textId="77777777" w:rsidR="00814BE9" w:rsidRPr="002F49ED" w:rsidRDefault="00814BE9" w:rsidP="005D7D24">
      <w:pPr>
        <w:pBdr>
          <w:top w:val="nil"/>
          <w:left w:val="nil"/>
          <w:bottom w:val="nil"/>
          <w:right w:val="nil"/>
          <w:between w:val="nil"/>
        </w:pBdr>
        <w:ind w:left="709"/>
        <w:jc w:val="both"/>
        <w:rPr>
          <w:color w:val="000000"/>
          <w:sz w:val="28"/>
          <w:szCs w:val="28"/>
        </w:rPr>
      </w:pPr>
    </w:p>
    <w:p w14:paraId="1C19FB3E" w14:textId="77777777" w:rsidR="00F02DE5" w:rsidRPr="00534381" w:rsidRDefault="00BF5A5A" w:rsidP="005243F4">
      <w:pPr>
        <w:keepNext/>
        <w:keepLines/>
        <w:numPr>
          <w:ilvl w:val="1"/>
          <w:numId w:val="103"/>
        </w:numPr>
        <w:pBdr>
          <w:top w:val="nil"/>
          <w:left w:val="nil"/>
          <w:bottom w:val="nil"/>
          <w:right w:val="nil"/>
          <w:between w:val="nil"/>
        </w:pBdr>
        <w:ind w:left="0" w:firstLine="709"/>
        <w:jc w:val="both"/>
        <w:rPr>
          <w:rFonts w:eastAsia="Cambria"/>
          <w:b/>
          <w:color w:val="000000"/>
          <w:sz w:val="28"/>
          <w:szCs w:val="28"/>
        </w:rPr>
      </w:pPr>
      <w:r w:rsidRPr="005D7D24">
        <w:rPr>
          <w:rFonts w:eastAsia="Cambria"/>
          <w:b/>
          <w:color w:val="000000"/>
          <w:sz w:val="28"/>
          <w:szCs w:val="28"/>
          <w:highlight w:val="yellow"/>
        </w:rPr>
        <w:t>Осн</w:t>
      </w:r>
      <w:r w:rsidRPr="009E0EC1">
        <w:rPr>
          <w:rFonts w:eastAsia="Cambria"/>
          <w:b/>
          <w:color w:val="000000"/>
          <w:sz w:val="28"/>
          <w:szCs w:val="28"/>
        </w:rPr>
        <w:t>овные обязательства Концедента</w:t>
      </w:r>
    </w:p>
    <w:p w14:paraId="2BC83265" w14:textId="77777777" w:rsidR="00F02DE5" w:rsidRPr="00534381" w:rsidRDefault="00BF5A5A" w:rsidP="005243F4">
      <w:pPr>
        <w:numPr>
          <w:ilvl w:val="2"/>
          <w:numId w:val="33"/>
        </w:numPr>
        <w:pBdr>
          <w:top w:val="nil"/>
          <w:left w:val="nil"/>
          <w:bottom w:val="nil"/>
          <w:right w:val="nil"/>
          <w:between w:val="nil"/>
        </w:pBdr>
        <w:ind w:left="0" w:firstLine="709"/>
        <w:jc w:val="both"/>
        <w:rPr>
          <w:color w:val="000000"/>
          <w:sz w:val="28"/>
          <w:szCs w:val="28"/>
        </w:rPr>
      </w:pPr>
      <w:r w:rsidRPr="00534381">
        <w:rPr>
          <w:color w:val="000000"/>
          <w:sz w:val="28"/>
          <w:szCs w:val="28"/>
        </w:rPr>
        <w:t>Концедент обязуется в полной мере соблюдать требования Законодательства и положений Соглашения.</w:t>
      </w:r>
    </w:p>
    <w:p w14:paraId="3A42215C" w14:textId="77777777" w:rsidR="00F02DE5" w:rsidRPr="00BA51C4" w:rsidRDefault="00BF5A5A" w:rsidP="005243F4">
      <w:pPr>
        <w:numPr>
          <w:ilvl w:val="2"/>
          <w:numId w:val="33"/>
        </w:numPr>
        <w:pBdr>
          <w:top w:val="nil"/>
          <w:left w:val="nil"/>
          <w:bottom w:val="nil"/>
          <w:right w:val="nil"/>
          <w:between w:val="nil"/>
        </w:pBdr>
        <w:ind w:left="0" w:firstLine="709"/>
        <w:jc w:val="both"/>
        <w:rPr>
          <w:color w:val="000000"/>
          <w:sz w:val="28"/>
          <w:szCs w:val="28"/>
        </w:rPr>
      </w:pPr>
      <w:r w:rsidRPr="00432A1D">
        <w:rPr>
          <w:color w:val="000000"/>
          <w:sz w:val="28"/>
          <w:szCs w:val="28"/>
        </w:rPr>
        <w:t>Концедент обязуется не препятствовать исполнению Концессионером своих обязательств по Соглашению</w:t>
      </w:r>
      <w:r w:rsidR="00814BE9" w:rsidRPr="00432A1D">
        <w:rPr>
          <w:color w:val="000000"/>
          <w:sz w:val="28"/>
          <w:szCs w:val="28"/>
        </w:rPr>
        <w:t>,</w:t>
      </w:r>
      <w:r w:rsidRPr="00432A1D">
        <w:rPr>
          <w:color w:val="000000"/>
          <w:sz w:val="28"/>
          <w:szCs w:val="28"/>
        </w:rPr>
        <w:t xml:space="preserve"> </w:t>
      </w:r>
      <w:r w:rsidRPr="00BA51C4">
        <w:rPr>
          <w:color w:val="000000"/>
          <w:sz w:val="28"/>
          <w:szCs w:val="28"/>
        </w:rPr>
        <w:t>за исключением случаев, предусмотренных Соглашением.</w:t>
      </w:r>
    </w:p>
    <w:p w14:paraId="1606AA01" w14:textId="77777777" w:rsidR="00F02DE5" w:rsidRPr="00705E0B" w:rsidRDefault="00BF5A5A" w:rsidP="005243F4">
      <w:pPr>
        <w:numPr>
          <w:ilvl w:val="2"/>
          <w:numId w:val="33"/>
        </w:numPr>
        <w:pBdr>
          <w:top w:val="nil"/>
          <w:left w:val="nil"/>
          <w:bottom w:val="nil"/>
          <w:right w:val="nil"/>
          <w:between w:val="nil"/>
        </w:pBdr>
        <w:ind w:left="0" w:firstLine="709"/>
        <w:jc w:val="both"/>
        <w:rPr>
          <w:color w:val="000000"/>
          <w:sz w:val="28"/>
          <w:szCs w:val="28"/>
        </w:rPr>
      </w:pPr>
      <w:r w:rsidRPr="00BA51C4">
        <w:rPr>
          <w:color w:val="000000"/>
          <w:sz w:val="28"/>
          <w:szCs w:val="28"/>
        </w:rPr>
        <w:t>Концедент обязуется своевременно рассматривать все Уведомления, направляемые Концессионером в его адрес.</w:t>
      </w:r>
    </w:p>
    <w:p w14:paraId="18B4AB34" w14:textId="04D8D3D5" w:rsidR="00F02DE5" w:rsidRPr="009B4170" w:rsidRDefault="00BF5A5A" w:rsidP="005243F4">
      <w:pPr>
        <w:numPr>
          <w:ilvl w:val="2"/>
          <w:numId w:val="33"/>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Концедент обязуется своевременно исполнять обязательства по выплате Концессионеру Капитального гранта в размере и сроки, установленные в </w:t>
      </w:r>
      <w:r w:rsidR="00814BE9" w:rsidRPr="00705E0B">
        <w:rPr>
          <w:color w:val="000000"/>
          <w:sz w:val="28"/>
          <w:szCs w:val="28"/>
        </w:rPr>
        <w:t xml:space="preserve">приложении </w:t>
      </w:r>
      <w:r w:rsidRPr="00993053">
        <w:rPr>
          <w:color w:val="000000"/>
          <w:sz w:val="28"/>
          <w:szCs w:val="28"/>
        </w:rPr>
        <w:t>2.</w:t>
      </w:r>
    </w:p>
    <w:p w14:paraId="66189E43" w14:textId="77777777" w:rsidR="00F02DE5" w:rsidRPr="002F49ED" w:rsidRDefault="00BF5A5A" w:rsidP="005243F4">
      <w:pPr>
        <w:numPr>
          <w:ilvl w:val="2"/>
          <w:numId w:val="33"/>
        </w:numPr>
        <w:pBdr>
          <w:top w:val="nil"/>
          <w:left w:val="nil"/>
          <w:bottom w:val="nil"/>
          <w:right w:val="nil"/>
          <w:between w:val="nil"/>
        </w:pBdr>
        <w:ind w:left="0" w:firstLine="709"/>
        <w:jc w:val="both"/>
        <w:rPr>
          <w:color w:val="000000"/>
          <w:sz w:val="28"/>
          <w:szCs w:val="28"/>
        </w:rPr>
      </w:pPr>
      <w:r w:rsidRPr="002F49ED">
        <w:rPr>
          <w:color w:val="000000"/>
          <w:sz w:val="28"/>
          <w:szCs w:val="28"/>
        </w:rPr>
        <w:t>Концедент обязуется предоставить Концессионеру Земельный участок на праве аренды в порядке и на условиях, предусмотренных в статье 9.</w:t>
      </w:r>
    </w:p>
    <w:p w14:paraId="597C6F44" w14:textId="77777777" w:rsidR="00F02DE5" w:rsidRPr="00534381" w:rsidRDefault="00BF5A5A" w:rsidP="005243F4">
      <w:pPr>
        <w:numPr>
          <w:ilvl w:val="2"/>
          <w:numId w:val="33"/>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Концедент обязуется передать Концессионеру Документацию при подписании </w:t>
      </w:r>
      <w:r w:rsidRPr="005D7D24">
        <w:rPr>
          <w:color w:val="000000"/>
          <w:sz w:val="28"/>
          <w:szCs w:val="28"/>
          <w:highlight w:val="yellow"/>
        </w:rPr>
        <w:t>акта приема</w:t>
      </w:r>
      <w:r w:rsidRPr="009E0EC1">
        <w:rPr>
          <w:color w:val="000000"/>
          <w:sz w:val="28"/>
          <w:szCs w:val="28"/>
        </w:rPr>
        <w:t>-передачи Земельного участка Концессионеру в аренду.</w:t>
      </w:r>
    </w:p>
    <w:p w14:paraId="15C5785F" w14:textId="77777777" w:rsidR="00F02DE5" w:rsidRPr="00534381" w:rsidRDefault="00BF5A5A" w:rsidP="005243F4">
      <w:pPr>
        <w:numPr>
          <w:ilvl w:val="2"/>
          <w:numId w:val="33"/>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Концедент обязуется оказывать Концессионеру содействие, в том числе предоставлять все необходимые документы (включая Документацию) и права на использование этих документов, при исполнении последним обязательств по Соглашению, в том числе при получении Концессионером </w:t>
      </w:r>
      <w:r w:rsidRPr="00534381">
        <w:rPr>
          <w:color w:val="000000"/>
          <w:sz w:val="28"/>
          <w:szCs w:val="28"/>
        </w:rPr>
        <w:lastRenderedPageBreak/>
        <w:t>Разрешения на строительство, Разрешения на ввод Объекта Соглашения в эксплуатацию.</w:t>
      </w:r>
    </w:p>
    <w:p w14:paraId="53A780DE" w14:textId="06F4FFB8" w:rsidR="00F02DE5" w:rsidRPr="009E0EC1" w:rsidRDefault="00BF5A5A" w:rsidP="005243F4">
      <w:pPr>
        <w:numPr>
          <w:ilvl w:val="2"/>
          <w:numId w:val="33"/>
        </w:numPr>
        <w:pBdr>
          <w:top w:val="nil"/>
          <w:left w:val="nil"/>
          <w:bottom w:val="nil"/>
          <w:right w:val="nil"/>
          <w:between w:val="nil"/>
        </w:pBdr>
        <w:ind w:left="0" w:firstLine="709"/>
        <w:jc w:val="both"/>
        <w:rPr>
          <w:color w:val="000000"/>
          <w:sz w:val="28"/>
          <w:szCs w:val="28"/>
        </w:rPr>
      </w:pPr>
      <w:r w:rsidRPr="00432A1D">
        <w:rPr>
          <w:color w:val="000000"/>
          <w:sz w:val="28"/>
          <w:szCs w:val="28"/>
        </w:rPr>
        <w:t>Концедент обязуется выполнить действия, необходимые для достижения Финансового закрытия в порядке и на условиях, установленных статьей 6</w:t>
      </w:r>
      <w:r w:rsidR="00635DB0">
        <w:rPr>
          <w:color w:val="000000"/>
          <w:sz w:val="28"/>
          <w:szCs w:val="28"/>
        </w:rPr>
        <w:t xml:space="preserve"> Соглашения</w:t>
      </w:r>
      <w:r w:rsidR="009D5624" w:rsidRPr="00432A1D">
        <w:rPr>
          <w:color w:val="000000"/>
          <w:sz w:val="28"/>
          <w:szCs w:val="28"/>
        </w:rPr>
        <w:t>.</w:t>
      </w:r>
    </w:p>
    <w:p w14:paraId="5C07B2DE" w14:textId="4D7DC95B" w:rsidR="00F02DE5" w:rsidRPr="00D72738" w:rsidRDefault="00BF5A5A" w:rsidP="005243F4">
      <w:pPr>
        <w:numPr>
          <w:ilvl w:val="2"/>
          <w:numId w:val="33"/>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Концедент обязуется выполнить все действия, направленные на осуществление Государственной регистрации права собственности Концедента, прав владения и пользования Концессионера в отношении Объекта Соглашения в порядке и на условиях, </w:t>
      </w:r>
      <w:r w:rsidRPr="00D72738">
        <w:rPr>
          <w:color w:val="000000"/>
          <w:sz w:val="28"/>
          <w:szCs w:val="28"/>
        </w:rPr>
        <w:t>установленных пунктами 11.2 и 11.3</w:t>
      </w:r>
      <w:r w:rsidR="00941BBF" w:rsidRPr="00D72738">
        <w:rPr>
          <w:color w:val="000000"/>
          <w:sz w:val="28"/>
          <w:szCs w:val="28"/>
        </w:rPr>
        <w:t xml:space="preserve"> Соглашения</w:t>
      </w:r>
      <w:r w:rsidRPr="00D72738">
        <w:rPr>
          <w:color w:val="000000"/>
          <w:sz w:val="28"/>
          <w:szCs w:val="28"/>
        </w:rPr>
        <w:t>.</w:t>
      </w:r>
    </w:p>
    <w:p w14:paraId="2E65CFE8" w14:textId="6965AE05" w:rsidR="00F02DE5" w:rsidRPr="00432A1D" w:rsidRDefault="00BF5A5A" w:rsidP="005243F4">
      <w:pPr>
        <w:numPr>
          <w:ilvl w:val="2"/>
          <w:numId w:val="33"/>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обязуется предоставить Концессионеру права владения и пользования Объектом Соглашения для осуществления Эксплуатации Объекта Соглашения в порядке и на условиях, установленных пун</w:t>
      </w:r>
      <w:r w:rsidRPr="00534381">
        <w:rPr>
          <w:color w:val="000000"/>
          <w:sz w:val="28"/>
          <w:szCs w:val="28"/>
        </w:rPr>
        <w:t>ктом 11.3</w:t>
      </w:r>
      <w:r w:rsidR="009D5624" w:rsidRPr="00534381">
        <w:rPr>
          <w:color w:val="000000"/>
          <w:sz w:val="28"/>
          <w:szCs w:val="28"/>
        </w:rPr>
        <w:t>.</w:t>
      </w:r>
    </w:p>
    <w:p w14:paraId="12E5C848" w14:textId="5B388A44" w:rsidR="00F02DE5" w:rsidRPr="00534381" w:rsidRDefault="00BF5A5A" w:rsidP="005243F4">
      <w:pPr>
        <w:numPr>
          <w:ilvl w:val="2"/>
          <w:numId w:val="33"/>
        </w:numPr>
        <w:pBdr>
          <w:top w:val="nil"/>
          <w:left w:val="nil"/>
          <w:bottom w:val="nil"/>
          <w:right w:val="nil"/>
          <w:between w:val="nil"/>
        </w:pBdr>
        <w:ind w:left="0" w:firstLine="709"/>
        <w:jc w:val="both"/>
        <w:rPr>
          <w:color w:val="000000"/>
          <w:sz w:val="28"/>
          <w:szCs w:val="28"/>
        </w:rPr>
      </w:pPr>
      <w:r w:rsidRPr="00432A1D">
        <w:rPr>
          <w:color w:val="000000"/>
          <w:sz w:val="28"/>
          <w:szCs w:val="28"/>
        </w:rPr>
        <w:t xml:space="preserve">Концедент обязуется принять от Концессионера Объект Соглашения в связи с прекращением действия Соглашения в порядке и на условиях, установленных </w:t>
      </w:r>
      <w:r w:rsidRPr="005D7D24">
        <w:rPr>
          <w:color w:val="000000"/>
          <w:sz w:val="28"/>
          <w:szCs w:val="28"/>
          <w:highlight w:val="yellow"/>
        </w:rPr>
        <w:t>статьей 22</w:t>
      </w:r>
      <w:r w:rsidR="00635DB0">
        <w:rPr>
          <w:color w:val="000000"/>
          <w:sz w:val="28"/>
          <w:szCs w:val="28"/>
        </w:rPr>
        <w:t xml:space="preserve"> Соглашения</w:t>
      </w:r>
      <w:r w:rsidR="009D5624" w:rsidRPr="009E0EC1">
        <w:rPr>
          <w:color w:val="000000"/>
          <w:sz w:val="28"/>
          <w:szCs w:val="28"/>
        </w:rPr>
        <w:t>.</w:t>
      </w:r>
    </w:p>
    <w:p w14:paraId="14413332" w14:textId="77777777" w:rsidR="00F02DE5" w:rsidRPr="00432A1D" w:rsidRDefault="00BF5A5A" w:rsidP="005243F4">
      <w:pPr>
        <w:numPr>
          <w:ilvl w:val="2"/>
          <w:numId w:val="33"/>
        </w:numPr>
        <w:pBdr>
          <w:top w:val="nil"/>
          <w:left w:val="nil"/>
          <w:bottom w:val="nil"/>
          <w:right w:val="nil"/>
          <w:between w:val="nil"/>
        </w:pBdr>
        <w:ind w:left="0" w:firstLine="709"/>
        <w:jc w:val="both"/>
        <w:rPr>
          <w:color w:val="000000"/>
          <w:sz w:val="28"/>
          <w:szCs w:val="28"/>
        </w:rPr>
      </w:pPr>
      <w:bookmarkStart w:id="14" w:name="_1v1yuxt" w:colFirst="0" w:colLast="0"/>
      <w:bookmarkEnd w:id="14"/>
      <w:r w:rsidRPr="00534381">
        <w:rPr>
          <w:color w:val="000000"/>
          <w:sz w:val="28"/>
          <w:szCs w:val="28"/>
        </w:rPr>
        <w:t>Концедент обязуется в соответствии со своими полномочиями оказывать Концессионеру разу</w:t>
      </w:r>
      <w:r w:rsidRPr="00432A1D">
        <w:rPr>
          <w:color w:val="000000"/>
          <w:sz w:val="28"/>
          <w:szCs w:val="28"/>
        </w:rPr>
        <w:t>мное содействие при исполнении Концессионером обязанностей по Соглашению, включая, но не ограничиваясь:</w:t>
      </w:r>
    </w:p>
    <w:p w14:paraId="2455D21E" w14:textId="77777777" w:rsidR="00F02DE5" w:rsidRPr="00BA51C4" w:rsidRDefault="00BF5A5A" w:rsidP="005243F4">
      <w:pPr>
        <w:numPr>
          <w:ilvl w:val="0"/>
          <w:numId w:val="71"/>
        </w:numPr>
        <w:pBdr>
          <w:top w:val="nil"/>
          <w:left w:val="nil"/>
          <w:bottom w:val="nil"/>
          <w:right w:val="nil"/>
          <w:between w:val="nil"/>
        </w:pBdr>
        <w:ind w:left="0" w:firstLine="709"/>
        <w:jc w:val="both"/>
        <w:rPr>
          <w:color w:val="000000"/>
          <w:sz w:val="28"/>
          <w:szCs w:val="28"/>
        </w:rPr>
      </w:pPr>
      <w:r w:rsidRPr="00432A1D">
        <w:rPr>
          <w:color w:val="000000"/>
          <w:sz w:val="28"/>
          <w:szCs w:val="28"/>
        </w:rPr>
        <w:t xml:space="preserve">предоставление всех согласий, необходимых в соответствии с законодательством для Создания и (или) Эксплуатации Объекта Соглашения; </w:t>
      </w:r>
    </w:p>
    <w:p w14:paraId="0B6A9148" w14:textId="1CE0BA9D" w:rsidR="00F02DE5" w:rsidRPr="00705E0B" w:rsidRDefault="00BF5A5A" w:rsidP="005243F4">
      <w:pPr>
        <w:numPr>
          <w:ilvl w:val="0"/>
          <w:numId w:val="71"/>
        </w:numPr>
        <w:pBdr>
          <w:top w:val="nil"/>
          <w:left w:val="nil"/>
          <w:bottom w:val="nil"/>
          <w:right w:val="nil"/>
          <w:between w:val="nil"/>
        </w:pBdr>
        <w:tabs>
          <w:tab w:val="left" w:pos="1069"/>
          <w:tab w:val="left" w:pos="4309"/>
          <w:tab w:val="left" w:pos="1134"/>
          <w:tab w:val="left" w:pos="1418"/>
          <w:tab w:val="left" w:pos="2149"/>
        </w:tabs>
        <w:ind w:left="0" w:firstLine="709"/>
        <w:jc w:val="both"/>
        <w:rPr>
          <w:color w:val="000000"/>
          <w:sz w:val="28"/>
          <w:szCs w:val="28"/>
        </w:rPr>
      </w:pPr>
      <w:r w:rsidRPr="00BA51C4">
        <w:rPr>
          <w:color w:val="000000"/>
          <w:sz w:val="28"/>
          <w:szCs w:val="28"/>
        </w:rPr>
        <w:t>представление Концессионеру иных необходимых в соответствии с Соглашением и (или) законодательством документов, которые могут быть представлены только Концедентом</w:t>
      </w:r>
      <w:r w:rsidR="009D5624" w:rsidRPr="00801F3C">
        <w:rPr>
          <w:color w:val="000000"/>
          <w:sz w:val="28"/>
          <w:szCs w:val="28"/>
        </w:rPr>
        <w:t>.</w:t>
      </w:r>
    </w:p>
    <w:p w14:paraId="12543C78" w14:textId="7463D533" w:rsidR="00F02DE5" w:rsidRPr="00F05E7A" w:rsidRDefault="009D5624" w:rsidP="005243F4">
      <w:pPr>
        <w:numPr>
          <w:ilvl w:val="2"/>
          <w:numId w:val="33"/>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Исполнять </w:t>
      </w:r>
      <w:r w:rsidR="00BF5A5A" w:rsidRPr="00705E0B">
        <w:rPr>
          <w:color w:val="000000"/>
          <w:sz w:val="28"/>
          <w:szCs w:val="28"/>
        </w:rPr>
        <w:t>иные обязательства, предусмотренные Соглашением и (или) законодательством.</w:t>
      </w:r>
    </w:p>
    <w:p w14:paraId="44A07BBE" w14:textId="77777777" w:rsidR="009D5624" w:rsidRPr="00993053" w:rsidRDefault="009D5624" w:rsidP="005D7D24">
      <w:pPr>
        <w:pBdr>
          <w:top w:val="nil"/>
          <w:left w:val="nil"/>
          <w:bottom w:val="nil"/>
          <w:right w:val="nil"/>
          <w:between w:val="nil"/>
        </w:pBdr>
        <w:ind w:left="709"/>
        <w:jc w:val="both"/>
        <w:rPr>
          <w:color w:val="000000"/>
          <w:sz w:val="28"/>
          <w:szCs w:val="28"/>
        </w:rPr>
      </w:pPr>
    </w:p>
    <w:p w14:paraId="5BB8120C" w14:textId="77777777" w:rsidR="00F02DE5" w:rsidRPr="00534381" w:rsidRDefault="00BF5A5A" w:rsidP="005243F4">
      <w:pPr>
        <w:keepNext/>
        <w:keepLines/>
        <w:numPr>
          <w:ilvl w:val="1"/>
          <w:numId w:val="103"/>
        </w:numPr>
        <w:pBdr>
          <w:top w:val="nil"/>
          <w:left w:val="nil"/>
          <w:bottom w:val="nil"/>
          <w:right w:val="nil"/>
          <w:between w:val="nil"/>
        </w:pBdr>
        <w:ind w:left="0" w:firstLine="709"/>
        <w:jc w:val="both"/>
        <w:rPr>
          <w:rFonts w:eastAsia="Cambria"/>
          <w:b/>
          <w:color w:val="000000"/>
          <w:sz w:val="28"/>
          <w:szCs w:val="28"/>
        </w:rPr>
      </w:pPr>
      <w:r w:rsidRPr="009B4170">
        <w:rPr>
          <w:rFonts w:eastAsia="Cambria"/>
          <w:b/>
          <w:color w:val="000000"/>
          <w:sz w:val="28"/>
          <w:szCs w:val="28"/>
        </w:rPr>
        <w:t>Основ</w:t>
      </w:r>
      <w:r w:rsidRPr="009E0EC1">
        <w:rPr>
          <w:rFonts w:eastAsia="Cambria"/>
          <w:b/>
          <w:color w:val="000000"/>
          <w:sz w:val="28"/>
          <w:szCs w:val="28"/>
        </w:rPr>
        <w:t>ные обяза</w:t>
      </w:r>
      <w:r w:rsidRPr="00534381">
        <w:rPr>
          <w:rFonts w:eastAsia="Cambria"/>
          <w:b/>
          <w:color w:val="000000"/>
          <w:sz w:val="28"/>
          <w:szCs w:val="28"/>
        </w:rPr>
        <w:t>тельства Концессионера</w:t>
      </w:r>
    </w:p>
    <w:p w14:paraId="3F993106" w14:textId="77777777" w:rsidR="00F02DE5" w:rsidRPr="00432A1D" w:rsidRDefault="00BF5A5A" w:rsidP="005243F4">
      <w:pPr>
        <w:numPr>
          <w:ilvl w:val="2"/>
          <w:numId w:val="34"/>
        </w:numPr>
        <w:pBdr>
          <w:top w:val="nil"/>
          <w:left w:val="nil"/>
          <w:bottom w:val="nil"/>
          <w:right w:val="nil"/>
          <w:between w:val="nil"/>
        </w:pBdr>
        <w:ind w:left="0" w:firstLine="709"/>
        <w:jc w:val="both"/>
        <w:rPr>
          <w:color w:val="000000"/>
          <w:sz w:val="28"/>
          <w:szCs w:val="28"/>
        </w:rPr>
      </w:pPr>
      <w:r w:rsidRPr="00534381">
        <w:rPr>
          <w:color w:val="000000"/>
          <w:sz w:val="28"/>
          <w:szCs w:val="28"/>
        </w:rPr>
        <w:t>Концессионер обязуется в полной мере соблюдать требования Законодательства и положений Соглашения.</w:t>
      </w:r>
    </w:p>
    <w:p w14:paraId="72FA84C6" w14:textId="77777777" w:rsidR="00F02DE5" w:rsidRPr="00BA51C4" w:rsidRDefault="00BF5A5A" w:rsidP="005243F4">
      <w:pPr>
        <w:numPr>
          <w:ilvl w:val="2"/>
          <w:numId w:val="34"/>
        </w:numPr>
        <w:pBdr>
          <w:top w:val="nil"/>
          <w:left w:val="nil"/>
          <w:bottom w:val="nil"/>
          <w:right w:val="nil"/>
          <w:between w:val="nil"/>
        </w:pBdr>
        <w:ind w:left="0" w:firstLine="709"/>
        <w:jc w:val="both"/>
        <w:rPr>
          <w:color w:val="000000"/>
          <w:sz w:val="28"/>
          <w:szCs w:val="28"/>
        </w:rPr>
      </w:pPr>
      <w:r w:rsidRPr="00432A1D">
        <w:rPr>
          <w:color w:val="000000"/>
          <w:sz w:val="28"/>
          <w:szCs w:val="28"/>
        </w:rPr>
        <w:t>Концессионер обязуется осуществлять контроль за деятельностью привлеченных им лиц, за действия которых он отвечает, как за свои собственные.</w:t>
      </w:r>
    </w:p>
    <w:p w14:paraId="0FC498B8" w14:textId="34F70043" w:rsidR="00F02DE5" w:rsidRPr="005D7D24" w:rsidRDefault="00BF5A5A" w:rsidP="005243F4">
      <w:pPr>
        <w:numPr>
          <w:ilvl w:val="2"/>
          <w:numId w:val="34"/>
        </w:numPr>
        <w:pBdr>
          <w:top w:val="nil"/>
          <w:left w:val="nil"/>
          <w:bottom w:val="nil"/>
          <w:right w:val="nil"/>
          <w:between w:val="nil"/>
        </w:pBdr>
        <w:ind w:left="0" w:firstLine="709"/>
        <w:jc w:val="both"/>
        <w:rPr>
          <w:color w:val="000000"/>
          <w:sz w:val="28"/>
          <w:szCs w:val="28"/>
          <w:highlight w:val="yellow"/>
        </w:rPr>
      </w:pPr>
      <w:r w:rsidRPr="00BA51C4">
        <w:rPr>
          <w:color w:val="000000"/>
          <w:sz w:val="28"/>
          <w:szCs w:val="28"/>
        </w:rPr>
        <w:t xml:space="preserve">Концессионер обязуется выполнить действия, необходимые для достижения Финансового закрытия в порядке и на условиях, установленных </w:t>
      </w:r>
      <w:r w:rsidRPr="005D7D24">
        <w:rPr>
          <w:color w:val="000000"/>
          <w:sz w:val="28"/>
          <w:szCs w:val="28"/>
          <w:highlight w:val="yellow"/>
        </w:rPr>
        <w:t>статьей 6</w:t>
      </w:r>
      <w:r w:rsidR="00962199" w:rsidRPr="005D7D24">
        <w:rPr>
          <w:color w:val="000000"/>
          <w:sz w:val="28"/>
          <w:szCs w:val="28"/>
          <w:highlight w:val="yellow"/>
        </w:rPr>
        <w:t>.</w:t>
      </w:r>
    </w:p>
    <w:p w14:paraId="042376D5" w14:textId="77777777" w:rsidR="00F02DE5" w:rsidRPr="00534381" w:rsidRDefault="00BF5A5A" w:rsidP="005243F4">
      <w:pPr>
        <w:numPr>
          <w:ilvl w:val="2"/>
          <w:numId w:val="34"/>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обязуется вложить Инвестиции Концессионера в Создание Объекта Соглашения.</w:t>
      </w:r>
    </w:p>
    <w:p w14:paraId="5F926E64" w14:textId="77777777" w:rsidR="00F02DE5" w:rsidRPr="00432A1D" w:rsidRDefault="00BF5A5A" w:rsidP="005243F4">
      <w:pPr>
        <w:numPr>
          <w:ilvl w:val="2"/>
          <w:numId w:val="34"/>
        </w:numPr>
        <w:pBdr>
          <w:top w:val="nil"/>
          <w:left w:val="nil"/>
          <w:bottom w:val="nil"/>
          <w:right w:val="nil"/>
          <w:between w:val="nil"/>
        </w:pBdr>
        <w:ind w:left="0" w:firstLine="709"/>
        <w:jc w:val="both"/>
        <w:rPr>
          <w:color w:val="000000"/>
          <w:sz w:val="28"/>
          <w:szCs w:val="28"/>
        </w:rPr>
      </w:pPr>
      <w:r w:rsidRPr="00534381">
        <w:rPr>
          <w:color w:val="000000"/>
          <w:sz w:val="28"/>
          <w:szCs w:val="28"/>
        </w:rPr>
        <w:t>Концессионер обязуется в ходе Создания Объекта Соглашения:</w:t>
      </w:r>
    </w:p>
    <w:p w14:paraId="0FA1E832" w14:textId="77777777" w:rsidR="00F02DE5" w:rsidRPr="005D7D24" w:rsidRDefault="00BF5A5A" w:rsidP="009E0EC1">
      <w:pPr>
        <w:numPr>
          <w:ilvl w:val="0"/>
          <w:numId w:val="25"/>
        </w:numPr>
        <w:pBdr>
          <w:top w:val="nil"/>
          <w:left w:val="nil"/>
          <w:bottom w:val="nil"/>
          <w:right w:val="nil"/>
          <w:between w:val="nil"/>
        </w:pBdr>
        <w:ind w:left="0" w:firstLine="709"/>
        <w:jc w:val="both"/>
        <w:rPr>
          <w:color w:val="000000"/>
          <w:sz w:val="28"/>
          <w:szCs w:val="28"/>
          <w:highlight w:val="yellow"/>
        </w:rPr>
      </w:pPr>
      <w:r w:rsidRPr="00432A1D">
        <w:rPr>
          <w:color w:val="000000"/>
          <w:sz w:val="28"/>
          <w:szCs w:val="28"/>
        </w:rPr>
        <w:t xml:space="preserve">заключить с Концедентом Договор аренды Земельного участка для осуществления деятельности, предусмотренной Соглашением, в соответствии со </w:t>
      </w:r>
      <w:r w:rsidRPr="005D7D24">
        <w:rPr>
          <w:color w:val="000000"/>
          <w:sz w:val="28"/>
          <w:szCs w:val="28"/>
          <w:highlight w:val="yellow"/>
        </w:rPr>
        <w:t>статьей 9;</w:t>
      </w:r>
    </w:p>
    <w:p w14:paraId="51556EED" w14:textId="4679A96C" w:rsidR="00F02DE5" w:rsidRPr="00432A1D" w:rsidRDefault="00BF5A5A" w:rsidP="009E0EC1">
      <w:pPr>
        <w:numPr>
          <w:ilvl w:val="0"/>
          <w:numId w:val="25"/>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осуществить разработку Проектной документации в соответствии с требов</w:t>
      </w:r>
      <w:r w:rsidRPr="00534381">
        <w:rPr>
          <w:color w:val="000000"/>
          <w:sz w:val="28"/>
          <w:szCs w:val="28"/>
        </w:rPr>
        <w:t xml:space="preserve">аниями Законодательства, включая </w:t>
      </w:r>
      <w:r w:rsidR="00962199" w:rsidRPr="00534381">
        <w:rPr>
          <w:color w:val="000000"/>
          <w:sz w:val="28"/>
          <w:szCs w:val="28"/>
        </w:rPr>
        <w:t xml:space="preserve">постановление </w:t>
      </w:r>
      <w:r w:rsidRPr="00432A1D">
        <w:rPr>
          <w:color w:val="000000"/>
          <w:sz w:val="28"/>
          <w:szCs w:val="28"/>
        </w:rPr>
        <w:t>Правительства Российской Федерации от 16.02.2008 № 87 «О составе разделов проектной документации и требованиях к их содержанию»; получить положительное заключение государственной экспертизы;</w:t>
      </w:r>
    </w:p>
    <w:p w14:paraId="558D4CBE" w14:textId="77777777" w:rsidR="00F02DE5" w:rsidRPr="00BA51C4" w:rsidRDefault="00BF5A5A" w:rsidP="009E0EC1">
      <w:pPr>
        <w:numPr>
          <w:ilvl w:val="0"/>
          <w:numId w:val="25"/>
        </w:numPr>
        <w:pBdr>
          <w:top w:val="nil"/>
          <w:left w:val="nil"/>
          <w:bottom w:val="nil"/>
          <w:right w:val="nil"/>
          <w:between w:val="nil"/>
        </w:pBdr>
        <w:ind w:left="0" w:firstLine="709"/>
        <w:jc w:val="both"/>
        <w:rPr>
          <w:color w:val="000000"/>
          <w:sz w:val="28"/>
          <w:szCs w:val="28"/>
        </w:rPr>
      </w:pPr>
      <w:r w:rsidRPr="00432A1D">
        <w:rPr>
          <w:color w:val="000000"/>
          <w:sz w:val="28"/>
          <w:szCs w:val="28"/>
        </w:rPr>
        <w:t>осущ</w:t>
      </w:r>
      <w:r w:rsidRPr="00BA51C4">
        <w:rPr>
          <w:color w:val="000000"/>
          <w:sz w:val="28"/>
          <w:szCs w:val="28"/>
        </w:rPr>
        <w:t>ествить разработку Рабочей документации в соответствии с Проектной документацией;</w:t>
      </w:r>
    </w:p>
    <w:p w14:paraId="28C5FC47" w14:textId="77777777" w:rsidR="00F02DE5" w:rsidRPr="005D7D24" w:rsidRDefault="00BF5A5A" w:rsidP="009E0EC1">
      <w:pPr>
        <w:numPr>
          <w:ilvl w:val="0"/>
          <w:numId w:val="25"/>
        </w:numPr>
        <w:pBdr>
          <w:top w:val="nil"/>
          <w:left w:val="nil"/>
          <w:bottom w:val="nil"/>
          <w:right w:val="nil"/>
          <w:between w:val="nil"/>
        </w:pBdr>
        <w:ind w:left="0" w:firstLine="709"/>
        <w:jc w:val="both"/>
        <w:rPr>
          <w:color w:val="000000"/>
          <w:sz w:val="28"/>
          <w:szCs w:val="28"/>
          <w:highlight w:val="yellow"/>
        </w:rPr>
      </w:pPr>
      <w:r w:rsidRPr="00BA51C4">
        <w:rPr>
          <w:color w:val="000000"/>
          <w:sz w:val="28"/>
          <w:szCs w:val="28"/>
        </w:rPr>
        <w:t xml:space="preserve">осуществлять функции застройщика в соответствии </w:t>
      </w:r>
      <w:r w:rsidR="00962199" w:rsidRPr="00705E0B">
        <w:rPr>
          <w:color w:val="000000"/>
          <w:sz w:val="28"/>
          <w:szCs w:val="28"/>
        </w:rPr>
        <w:br/>
      </w:r>
      <w:r w:rsidRPr="00705E0B">
        <w:rPr>
          <w:color w:val="000000"/>
          <w:sz w:val="28"/>
          <w:szCs w:val="28"/>
        </w:rPr>
        <w:t xml:space="preserve">с Градостроительным кодексом Российской Федерации </w:t>
      </w:r>
      <w:r w:rsidRPr="005D7D24">
        <w:rPr>
          <w:color w:val="000000"/>
          <w:sz w:val="28"/>
          <w:szCs w:val="28"/>
          <w:highlight w:val="yellow"/>
        </w:rPr>
        <w:t xml:space="preserve">от 29.12.2004 </w:t>
      </w:r>
      <w:r w:rsidR="00962199" w:rsidRPr="005D7D24">
        <w:rPr>
          <w:color w:val="000000"/>
          <w:sz w:val="28"/>
          <w:szCs w:val="28"/>
          <w:highlight w:val="yellow"/>
        </w:rPr>
        <w:br/>
      </w:r>
      <w:r w:rsidRPr="005D7D24">
        <w:rPr>
          <w:color w:val="000000"/>
          <w:sz w:val="28"/>
          <w:szCs w:val="28"/>
          <w:highlight w:val="yellow"/>
        </w:rPr>
        <w:t>№ 190-ФЗ;</w:t>
      </w:r>
    </w:p>
    <w:p w14:paraId="4E6BEECF" w14:textId="77777777" w:rsidR="00F02DE5" w:rsidRPr="00534381" w:rsidRDefault="00BF5A5A" w:rsidP="00534381">
      <w:pPr>
        <w:numPr>
          <w:ilvl w:val="0"/>
          <w:numId w:val="25"/>
        </w:numPr>
        <w:pBdr>
          <w:top w:val="nil"/>
          <w:left w:val="nil"/>
          <w:bottom w:val="nil"/>
          <w:right w:val="nil"/>
          <w:between w:val="nil"/>
        </w:pBdr>
        <w:ind w:left="0" w:firstLine="709"/>
        <w:jc w:val="both"/>
        <w:rPr>
          <w:color w:val="000000"/>
          <w:sz w:val="28"/>
          <w:szCs w:val="28"/>
        </w:rPr>
      </w:pPr>
      <w:bookmarkStart w:id="15" w:name="_4f1mdlm" w:colFirst="0" w:colLast="0"/>
      <w:bookmarkEnd w:id="15"/>
      <w:r w:rsidRPr="009E0EC1">
        <w:rPr>
          <w:color w:val="000000"/>
          <w:sz w:val="28"/>
          <w:szCs w:val="28"/>
        </w:rPr>
        <w:t xml:space="preserve">осуществить действия, направленные на подключение </w:t>
      </w:r>
      <w:r w:rsidRPr="00534381">
        <w:rPr>
          <w:color w:val="000000"/>
          <w:sz w:val="28"/>
          <w:szCs w:val="28"/>
        </w:rPr>
        <w:t>Объекта Соглашения к Сетям, в том числе предусмотренные заключенными договорами о снятии и (или) ликвидации технических (технологических) ограничений, подключении (технологическом присоединении) Объекта Соглашения к Сетям;</w:t>
      </w:r>
    </w:p>
    <w:p w14:paraId="1DB54BD3" w14:textId="77777777" w:rsidR="00F02DE5" w:rsidRPr="00432A1D" w:rsidRDefault="00BF5A5A" w:rsidP="00534381">
      <w:pPr>
        <w:numPr>
          <w:ilvl w:val="0"/>
          <w:numId w:val="25"/>
        </w:numPr>
        <w:pBdr>
          <w:top w:val="nil"/>
          <w:left w:val="nil"/>
          <w:bottom w:val="nil"/>
          <w:right w:val="nil"/>
          <w:between w:val="nil"/>
        </w:pBdr>
        <w:ind w:left="0" w:firstLine="709"/>
        <w:jc w:val="both"/>
        <w:rPr>
          <w:color w:val="000000"/>
          <w:sz w:val="28"/>
          <w:szCs w:val="28"/>
        </w:rPr>
      </w:pPr>
      <w:bookmarkStart w:id="16" w:name="_2u6wntf" w:colFirst="0" w:colLast="0"/>
      <w:bookmarkEnd w:id="16"/>
      <w:r w:rsidRPr="00534381">
        <w:rPr>
          <w:color w:val="000000"/>
          <w:sz w:val="28"/>
          <w:szCs w:val="28"/>
        </w:rPr>
        <w:t>осуществить действия, направленны</w:t>
      </w:r>
      <w:r w:rsidRPr="00432A1D">
        <w:rPr>
          <w:color w:val="000000"/>
          <w:sz w:val="28"/>
          <w:szCs w:val="28"/>
        </w:rPr>
        <w:t>е на подготовку Территории, необходимой для Создания и Эксплуатации Объекта Соглашения, в объеме, необходимом в соответствии с законодательством и достаточном для Создания и Эксплуатации Объекта Соглашения;</w:t>
      </w:r>
    </w:p>
    <w:p w14:paraId="4F2AA236" w14:textId="77777777" w:rsidR="00F02DE5" w:rsidRPr="009E0EC1" w:rsidRDefault="00BF5A5A" w:rsidP="00534381">
      <w:pPr>
        <w:numPr>
          <w:ilvl w:val="0"/>
          <w:numId w:val="25"/>
        </w:numPr>
        <w:pBdr>
          <w:top w:val="nil"/>
          <w:left w:val="nil"/>
          <w:bottom w:val="nil"/>
          <w:right w:val="nil"/>
          <w:between w:val="nil"/>
        </w:pBdr>
        <w:ind w:left="0" w:firstLine="709"/>
        <w:jc w:val="both"/>
        <w:rPr>
          <w:color w:val="000000"/>
          <w:sz w:val="28"/>
          <w:szCs w:val="28"/>
        </w:rPr>
      </w:pPr>
      <w:r w:rsidRPr="00432A1D">
        <w:rPr>
          <w:color w:val="000000"/>
          <w:sz w:val="28"/>
          <w:szCs w:val="28"/>
        </w:rPr>
        <w:t>осуществить Создание объекта Соглашения в порядке</w:t>
      </w:r>
      <w:r w:rsidRPr="00BA51C4">
        <w:rPr>
          <w:color w:val="000000"/>
          <w:sz w:val="28"/>
          <w:szCs w:val="28"/>
        </w:rPr>
        <w:t xml:space="preserve"> и на условиях, установленных </w:t>
      </w:r>
      <w:r w:rsidRPr="005D7D24">
        <w:rPr>
          <w:color w:val="000000"/>
          <w:sz w:val="28"/>
          <w:szCs w:val="28"/>
          <w:highlight w:val="yellow"/>
        </w:rPr>
        <w:t>статьей 10;</w:t>
      </w:r>
    </w:p>
    <w:p w14:paraId="319DD32D" w14:textId="02D418AC" w:rsidR="00F02DE5" w:rsidRPr="00534381" w:rsidRDefault="00BF5A5A" w:rsidP="00432A1D">
      <w:pPr>
        <w:numPr>
          <w:ilvl w:val="0"/>
          <w:numId w:val="25"/>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выполнить все действия, направленные на осуществление Государственной регистрации права собственности Концедента, прав владения и пользования Концессионера в отношении Объекта Соглашения в порядке и на условиях, </w:t>
      </w:r>
      <w:r w:rsidRPr="00D72738">
        <w:rPr>
          <w:color w:val="000000"/>
          <w:sz w:val="28"/>
          <w:szCs w:val="28"/>
        </w:rPr>
        <w:t>установленных пунктами 11.2 и 11.3</w:t>
      </w:r>
      <w:r w:rsidR="00941BBF" w:rsidRPr="00D72738">
        <w:rPr>
          <w:color w:val="000000"/>
          <w:sz w:val="28"/>
          <w:szCs w:val="28"/>
        </w:rPr>
        <w:t xml:space="preserve"> Соглашения</w:t>
      </w:r>
      <w:r w:rsidRPr="009E0EC1">
        <w:rPr>
          <w:color w:val="000000"/>
          <w:sz w:val="28"/>
          <w:szCs w:val="28"/>
        </w:rPr>
        <w:t>.</w:t>
      </w:r>
    </w:p>
    <w:p w14:paraId="0EBB2BDC" w14:textId="77777777" w:rsidR="00F02DE5" w:rsidRPr="00534381" w:rsidRDefault="00BF5A5A" w:rsidP="005243F4">
      <w:pPr>
        <w:numPr>
          <w:ilvl w:val="2"/>
          <w:numId w:val="34"/>
        </w:numPr>
        <w:pBdr>
          <w:top w:val="nil"/>
          <w:left w:val="nil"/>
          <w:bottom w:val="nil"/>
          <w:right w:val="nil"/>
          <w:between w:val="nil"/>
        </w:pBdr>
        <w:ind w:left="0" w:firstLine="709"/>
        <w:jc w:val="both"/>
        <w:rPr>
          <w:color w:val="000000"/>
          <w:sz w:val="28"/>
          <w:szCs w:val="28"/>
        </w:rPr>
      </w:pPr>
      <w:r w:rsidRPr="00534381">
        <w:rPr>
          <w:color w:val="000000"/>
          <w:sz w:val="28"/>
          <w:szCs w:val="28"/>
        </w:rPr>
        <w:t>Концессионер обязуется в ходе Эксплуатации Объекта Соглашения:</w:t>
      </w:r>
    </w:p>
    <w:p w14:paraId="3D8E477A" w14:textId="4F4F0771" w:rsidR="00F02DE5" w:rsidRPr="00D72738" w:rsidRDefault="00BF5A5A" w:rsidP="00432A1D">
      <w:pPr>
        <w:numPr>
          <w:ilvl w:val="0"/>
          <w:numId w:val="26"/>
        </w:numPr>
        <w:pBdr>
          <w:top w:val="nil"/>
          <w:left w:val="nil"/>
          <w:bottom w:val="nil"/>
          <w:right w:val="nil"/>
          <w:between w:val="nil"/>
        </w:pBdr>
        <w:ind w:left="0" w:firstLine="709"/>
        <w:jc w:val="both"/>
        <w:rPr>
          <w:color w:val="000000"/>
          <w:sz w:val="28"/>
          <w:szCs w:val="28"/>
        </w:rPr>
      </w:pPr>
      <w:r w:rsidRPr="00432A1D">
        <w:rPr>
          <w:color w:val="000000"/>
          <w:sz w:val="28"/>
          <w:szCs w:val="28"/>
        </w:rPr>
        <w:t xml:space="preserve">после ввода Объекта Соглашения в эксплуатацию, регистрации права владения и пользования Объекта Соглашения осуществлять деятельность в порядке, установленном в Соглашении, в соответствии с назначением Объекта Соглашения, </w:t>
      </w:r>
      <w:r w:rsidRPr="00D72738">
        <w:rPr>
          <w:color w:val="000000"/>
          <w:sz w:val="28"/>
          <w:szCs w:val="28"/>
        </w:rPr>
        <w:t>определенном в пункте 3.2</w:t>
      </w:r>
      <w:r w:rsidR="00941BBF" w:rsidRPr="00D72738">
        <w:rPr>
          <w:color w:val="000000"/>
          <w:sz w:val="28"/>
          <w:szCs w:val="28"/>
        </w:rPr>
        <w:t xml:space="preserve"> Соглашения</w:t>
      </w:r>
      <w:r w:rsidR="00F84EC1" w:rsidRPr="00D72738">
        <w:rPr>
          <w:color w:val="000000"/>
          <w:sz w:val="28"/>
          <w:szCs w:val="28"/>
        </w:rPr>
        <w:t>;</w:t>
      </w:r>
    </w:p>
    <w:p w14:paraId="1658E1C6" w14:textId="63DC8449" w:rsidR="00F02DE5" w:rsidRPr="00D72738" w:rsidRDefault="00BF5A5A" w:rsidP="00BA51C4">
      <w:pPr>
        <w:numPr>
          <w:ilvl w:val="0"/>
          <w:numId w:val="26"/>
        </w:numPr>
        <w:pBdr>
          <w:top w:val="nil"/>
          <w:left w:val="nil"/>
          <w:bottom w:val="nil"/>
          <w:right w:val="nil"/>
          <w:between w:val="nil"/>
        </w:pBdr>
        <w:ind w:left="0" w:firstLine="709"/>
        <w:jc w:val="both"/>
        <w:rPr>
          <w:color w:val="000000"/>
          <w:sz w:val="28"/>
          <w:szCs w:val="28"/>
        </w:rPr>
      </w:pPr>
      <w:r w:rsidRPr="00D72738">
        <w:rPr>
          <w:color w:val="000000"/>
          <w:sz w:val="28"/>
          <w:szCs w:val="28"/>
        </w:rPr>
        <w:t>перечислять Концеденту Концессионную плату в порядке и на условиях, установленных пунктом 16.3</w:t>
      </w:r>
      <w:r w:rsidR="00941BBF" w:rsidRPr="00D72738">
        <w:rPr>
          <w:color w:val="000000"/>
          <w:sz w:val="28"/>
          <w:szCs w:val="28"/>
        </w:rPr>
        <w:t xml:space="preserve"> Соглашения</w:t>
      </w:r>
      <w:r w:rsidRPr="00D72738">
        <w:rPr>
          <w:color w:val="000000"/>
          <w:sz w:val="28"/>
          <w:szCs w:val="28"/>
        </w:rPr>
        <w:t>;</w:t>
      </w:r>
    </w:p>
    <w:p w14:paraId="6ADA2339" w14:textId="77777777" w:rsidR="00F02DE5" w:rsidRPr="00534381" w:rsidRDefault="00BF5A5A" w:rsidP="00BA51C4">
      <w:pPr>
        <w:numPr>
          <w:ilvl w:val="0"/>
          <w:numId w:val="26"/>
        </w:numPr>
        <w:pBdr>
          <w:top w:val="nil"/>
          <w:left w:val="nil"/>
          <w:bottom w:val="nil"/>
          <w:right w:val="nil"/>
          <w:between w:val="nil"/>
        </w:pBdr>
        <w:ind w:left="0" w:firstLine="709"/>
        <w:jc w:val="both"/>
        <w:rPr>
          <w:color w:val="000000"/>
          <w:sz w:val="28"/>
          <w:szCs w:val="28"/>
        </w:rPr>
      </w:pPr>
      <w:r w:rsidRPr="00534381">
        <w:rPr>
          <w:color w:val="000000"/>
          <w:sz w:val="28"/>
          <w:szCs w:val="28"/>
        </w:rPr>
        <w:t>осуществлять Эксплуатацию и Техническое обслуживание и содержание объекта Соглашения в порядке и на условиях, установленных статьей 12;</w:t>
      </w:r>
    </w:p>
    <w:p w14:paraId="4D8627AF" w14:textId="77777777" w:rsidR="00F02DE5" w:rsidRPr="00432A1D" w:rsidRDefault="00BF5A5A" w:rsidP="00BA51C4">
      <w:pPr>
        <w:numPr>
          <w:ilvl w:val="0"/>
          <w:numId w:val="26"/>
        </w:numPr>
        <w:pBdr>
          <w:top w:val="nil"/>
          <w:left w:val="nil"/>
          <w:bottom w:val="nil"/>
          <w:right w:val="nil"/>
          <w:between w:val="nil"/>
        </w:pBdr>
        <w:ind w:left="0" w:firstLine="709"/>
        <w:jc w:val="both"/>
        <w:rPr>
          <w:color w:val="000000"/>
          <w:sz w:val="28"/>
          <w:szCs w:val="28"/>
        </w:rPr>
      </w:pPr>
      <w:r w:rsidRPr="00432A1D">
        <w:rPr>
          <w:color w:val="000000"/>
          <w:sz w:val="28"/>
          <w:szCs w:val="28"/>
        </w:rPr>
        <w:t>поддерживать Земельный участок, а также Объект Соглашения в надлежащем состоянии в соответствии с требованиями Соглашения;</w:t>
      </w:r>
    </w:p>
    <w:p w14:paraId="2EAD46A8" w14:textId="77777777" w:rsidR="00F02DE5" w:rsidRPr="00BA51C4" w:rsidRDefault="00BF5A5A" w:rsidP="00705E0B">
      <w:pPr>
        <w:numPr>
          <w:ilvl w:val="0"/>
          <w:numId w:val="26"/>
        </w:numPr>
        <w:pBdr>
          <w:top w:val="nil"/>
          <w:left w:val="nil"/>
          <w:bottom w:val="nil"/>
          <w:right w:val="nil"/>
          <w:between w:val="nil"/>
        </w:pBdr>
        <w:ind w:left="0" w:firstLine="709"/>
        <w:jc w:val="both"/>
        <w:rPr>
          <w:color w:val="000000"/>
          <w:sz w:val="28"/>
          <w:szCs w:val="28"/>
        </w:rPr>
      </w:pPr>
      <w:r w:rsidRPr="00432A1D">
        <w:rPr>
          <w:color w:val="000000"/>
          <w:sz w:val="28"/>
          <w:szCs w:val="28"/>
        </w:rPr>
        <w:t>обеспечить безопасность всех лиц, получивших доступ на Земельный у</w:t>
      </w:r>
      <w:r w:rsidRPr="00BA51C4">
        <w:rPr>
          <w:color w:val="000000"/>
          <w:sz w:val="28"/>
          <w:szCs w:val="28"/>
        </w:rPr>
        <w:t>часток, а также на Объект Соглашения;</w:t>
      </w:r>
    </w:p>
    <w:p w14:paraId="487C6BF4" w14:textId="77777777" w:rsidR="00F02DE5" w:rsidRPr="00705E0B" w:rsidRDefault="00BF5A5A" w:rsidP="00705E0B">
      <w:pPr>
        <w:numPr>
          <w:ilvl w:val="0"/>
          <w:numId w:val="26"/>
        </w:numPr>
        <w:pBdr>
          <w:top w:val="nil"/>
          <w:left w:val="nil"/>
          <w:bottom w:val="nil"/>
          <w:right w:val="nil"/>
          <w:between w:val="nil"/>
        </w:pBdr>
        <w:ind w:left="0" w:firstLine="709"/>
        <w:jc w:val="both"/>
        <w:rPr>
          <w:color w:val="000000"/>
          <w:sz w:val="28"/>
          <w:szCs w:val="28"/>
        </w:rPr>
      </w:pPr>
      <w:r w:rsidRPr="00BA51C4">
        <w:rPr>
          <w:color w:val="000000"/>
          <w:sz w:val="28"/>
          <w:szCs w:val="28"/>
        </w:rPr>
        <w:t>передать Концеденту Объект Соглашения в надлежащем состоянии в связи с прекращением действия Соглашения в порядке и на условиях, установленных статьей 22.</w:t>
      </w:r>
    </w:p>
    <w:p w14:paraId="68465012" w14:textId="77777777" w:rsidR="00F02DE5" w:rsidRPr="009E0EC1" w:rsidRDefault="00BF5A5A" w:rsidP="00705E0B">
      <w:pPr>
        <w:rPr>
          <w:sz w:val="28"/>
          <w:szCs w:val="28"/>
        </w:rPr>
      </w:pPr>
      <w:r w:rsidRPr="005D7D24">
        <w:rPr>
          <w:sz w:val="28"/>
          <w:szCs w:val="28"/>
        </w:rPr>
        <w:br w:type="page"/>
      </w:r>
    </w:p>
    <w:p w14:paraId="6C7AB9F9"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17" w:name="_Toc184571099"/>
      <w:r w:rsidRPr="005D7D24">
        <w:rPr>
          <w:rFonts w:ascii="Times New Roman" w:eastAsia="Times New Roman" w:hAnsi="Times New Roman" w:cs="Times New Roman"/>
          <w:b w:val="0"/>
          <w:sz w:val="28"/>
          <w:szCs w:val="28"/>
        </w:rPr>
        <w:lastRenderedPageBreak/>
        <w:t>Статья 5. Сроки по Соглашению</w:t>
      </w:r>
      <w:bookmarkEnd w:id="17"/>
    </w:p>
    <w:p w14:paraId="3B3D73D4" w14:textId="77777777" w:rsidR="00F84EC1" w:rsidRPr="00534381" w:rsidRDefault="00F84EC1" w:rsidP="005D7D24"/>
    <w:p w14:paraId="3F9154EC" w14:textId="67E10FC0" w:rsidR="00F02DE5" w:rsidRPr="00CE177A" w:rsidRDefault="00BF5A5A" w:rsidP="005243F4">
      <w:pPr>
        <w:pStyle w:val="aff"/>
        <w:keepNext/>
        <w:keepLines/>
        <w:numPr>
          <w:ilvl w:val="1"/>
          <w:numId w:val="104"/>
        </w:numPr>
        <w:pBdr>
          <w:top w:val="nil"/>
          <w:left w:val="nil"/>
          <w:bottom w:val="nil"/>
          <w:right w:val="nil"/>
          <w:between w:val="nil"/>
        </w:pBdr>
        <w:jc w:val="both"/>
        <w:rPr>
          <w:rFonts w:eastAsia="Cambria"/>
          <w:b/>
          <w:color w:val="000000"/>
          <w:sz w:val="28"/>
          <w:szCs w:val="28"/>
        </w:rPr>
      </w:pPr>
      <w:r w:rsidRPr="00CE177A">
        <w:rPr>
          <w:rFonts w:eastAsia="Cambria"/>
          <w:b/>
          <w:color w:val="000000"/>
          <w:sz w:val="28"/>
          <w:szCs w:val="28"/>
        </w:rPr>
        <w:t>Общий срок Соглашения</w:t>
      </w:r>
    </w:p>
    <w:p w14:paraId="4573B175" w14:textId="73413423" w:rsidR="00F02DE5" w:rsidRPr="00CE177A" w:rsidRDefault="00BF5A5A" w:rsidP="005243F4">
      <w:pPr>
        <w:pStyle w:val="aff"/>
        <w:numPr>
          <w:ilvl w:val="2"/>
          <w:numId w:val="104"/>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Соглашение вступает в силу со дня его подписания (Даты заключения) и действует до 31.12.2056 года, если Срок действия Соглашения не изменен в случаях и в порядке, предусмотренном Соглашением и/или законодательством.</w:t>
      </w:r>
    </w:p>
    <w:p w14:paraId="026BB98A" w14:textId="77777777" w:rsidR="00F02DE5" w:rsidRPr="00BA51C4" w:rsidRDefault="00BF5A5A" w:rsidP="005243F4">
      <w:pPr>
        <w:numPr>
          <w:ilvl w:val="2"/>
          <w:numId w:val="104"/>
        </w:numPr>
        <w:pBdr>
          <w:top w:val="nil"/>
          <w:left w:val="nil"/>
          <w:bottom w:val="nil"/>
          <w:right w:val="nil"/>
          <w:between w:val="nil"/>
        </w:pBdr>
        <w:ind w:left="0" w:firstLine="709"/>
        <w:jc w:val="both"/>
        <w:rPr>
          <w:color w:val="000000"/>
          <w:sz w:val="28"/>
          <w:szCs w:val="28"/>
        </w:rPr>
      </w:pPr>
      <w:bookmarkStart w:id="18" w:name="_19c6y18" w:colFirst="0" w:colLast="0"/>
      <w:bookmarkEnd w:id="18"/>
      <w:r w:rsidRPr="00BA51C4">
        <w:rPr>
          <w:color w:val="000000"/>
          <w:sz w:val="28"/>
          <w:szCs w:val="28"/>
        </w:rPr>
        <w:t>Изменение сроков по Соглашению осуществляется в соответствии с законодательством в случаях и в порядке, предусмотренных Соглашением и/или законодательством.</w:t>
      </w:r>
    </w:p>
    <w:p w14:paraId="79B9830D" w14:textId="77777777" w:rsidR="00F02DE5" w:rsidRPr="00705E0B"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705E0B">
        <w:rPr>
          <w:color w:val="000000"/>
          <w:sz w:val="28"/>
          <w:szCs w:val="28"/>
        </w:rPr>
        <w:t>Стороны пришли к соглашению, что Концессионер вправе исполнить обязательства по Созданию Объекта Соглашения и иные обязательства по Соглашению досрочно. При этом общий срок Соглашения, указанный в подпункте 5.1.1., остается неизменным.</w:t>
      </w:r>
    </w:p>
    <w:p w14:paraId="5CE57219" w14:textId="77777777" w:rsidR="00F84EC1" w:rsidRPr="00705E0B" w:rsidRDefault="00F84EC1" w:rsidP="005D7D24">
      <w:pPr>
        <w:pBdr>
          <w:top w:val="nil"/>
          <w:left w:val="nil"/>
          <w:bottom w:val="nil"/>
          <w:right w:val="nil"/>
          <w:between w:val="nil"/>
        </w:pBdr>
        <w:ind w:left="709"/>
        <w:jc w:val="both"/>
        <w:rPr>
          <w:color w:val="000000"/>
          <w:sz w:val="28"/>
          <w:szCs w:val="28"/>
        </w:rPr>
      </w:pPr>
    </w:p>
    <w:p w14:paraId="69571AE5" w14:textId="77777777" w:rsidR="00F02DE5" w:rsidRPr="00993053" w:rsidRDefault="00F84EC1" w:rsidP="005243F4">
      <w:pPr>
        <w:keepNext/>
        <w:keepLines/>
        <w:numPr>
          <w:ilvl w:val="1"/>
          <w:numId w:val="104"/>
        </w:numPr>
        <w:pBdr>
          <w:top w:val="nil"/>
          <w:left w:val="nil"/>
          <w:bottom w:val="nil"/>
          <w:right w:val="nil"/>
          <w:between w:val="nil"/>
        </w:pBdr>
        <w:ind w:left="0" w:firstLine="709"/>
        <w:rPr>
          <w:rFonts w:eastAsia="Cambria"/>
          <w:b/>
          <w:color w:val="000000"/>
          <w:sz w:val="28"/>
          <w:szCs w:val="28"/>
        </w:rPr>
      </w:pPr>
      <w:r w:rsidRPr="00705E0B">
        <w:rPr>
          <w:rFonts w:eastAsia="Cambria"/>
          <w:b/>
          <w:color w:val="000000"/>
          <w:sz w:val="28"/>
          <w:szCs w:val="28"/>
        </w:rPr>
        <w:t xml:space="preserve"> </w:t>
      </w:r>
      <w:r w:rsidR="00BF5A5A" w:rsidRPr="00F05E7A">
        <w:rPr>
          <w:rFonts w:eastAsia="Cambria"/>
          <w:b/>
          <w:color w:val="000000"/>
          <w:sz w:val="28"/>
          <w:szCs w:val="28"/>
        </w:rPr>
        <w:t>Приостановление сроков</w:t>
      </w:r>
    </w:p>
    <w:p w14:paraId="4DAFC005" w14:textId="77777777" w:rsidR="00F84EC1" w:rsidRPr="009B4170" w:rsidRDefault="00F84EC1" w:rsidP="005D7D24">
      <w:pPr>
        <w:keepNext/>
        <w:keepLines/>
        <w:pBdr>
          <w:top w:val="nil"/>
          <w:left w:val="nil"/>
          <w:bottom w:val="nil"/>
          <w:right w:val="nil"/>
          <w:between w:val="nil"/>
        </w:pBdr>
        <w:ind w:left="709"/>
        <w:rPr>
          <w:rFonts w:eastAsia="Cambria"/>
          <w:b/>
          <w:color w:val="000000"/>
          <w:sz w:val="28"/>
          <w:szCs w:val="28"/>
        </w:rPr>
      </w:pPr>
    </w:p>
    <w:p w14:paraId="6A66712E" w14:textId="77777777" w:rsidR="00F02DE5" w:rsidRPr="005D7D24" w:rsidRDefault="00BF5A5A" w:rsidP="005243F4">
      <w:pPr>
        <w:numPr>
          <w:ilvl w:val="2"/>
          <w:numId w:val="104"/>
        </w:numPr>
        <w:pBdr>
          <w:top w:val="nil"/>
          <w:left w:val="nil"/>
          <w:bottom w:val="nil"/>
          <w:right w:val="nil"/>
          <w:between w:val="nil"/>
        </w:pBdr>
        <w:ind w:left="0" w:firstLine="709"/>
        <w:jc w:val="both"/>
        <w:rPr>
          <w:color w:val="000000"/>
          <w:sz w:val="28"/>
          <w:szCs w:val="28"/>
          <w:highlight w:val="yellow"/>
        </w:rPr>
      </w:pPr>
      <w:r w:rsidRPr="002F49ED">
        <w:rPr>
          <w:color w:val="000000"/>
          <w:sz w:val="28"/>
          <w:szCs w:val="28"/>
        </w:rPr>
        <w:t xml:space="preserve">Стороны соглашаются, что Концессионер, при условии совершения всех действий и принятия всех мер, которые требуются от него в соответствии с Соглашением и/или Законодательством, вправе приостановить сроки исполнения своих обязательств по Соглашению, если Концедент не исполняет или исполняет ненадлежащим образом свои обязательства по Соглашению (что является частным случаем Нарушения сроков). О приостановлении сроков исполнения какого-либо своего обязательства Концессионер обязан уведомить Концедента в порядке, установленном в </w:t>
      </w:r>
      <w:r w:rsidRPr="005D7D24">
        <w:rPr>
          <w:color w:val="000000"/>
          <w:sz w:val="28"/>
          <w:szCs w:val="28"/>
          <w:highlight w:val="yellow"/>
        </w:rPr>
        <w:t>статье 23.</w:t>
      </w:r>
    </w:p>
    <w:p w14:paraId="7710EB17" w14:textId="6E6923E8" w:rsidR="00F02DE5" w:rsidRPr="00534381"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Положение, предусмотренное </w:t>
      </w:r>
      <w:r w:rsidRPr="005D7D24">
        <w:rPr>
          <w:color w:val="000000"/>
          <w:sz w:val="28"/>
          <w:szCs w:val="28"/>
          <w:highlight w:val="yellow"/>
        </w:rPr>
        <w:t>подпунктом 5.2.1</w:t>
      </w:r>
      <w:r w:rsidR="00B130E5">
        <w:rPr>
          <w:color w:val="000000"/>
          <w:sz w:val="28"/>
          <w:szCs w:val="28"/>
        </w:rPr>
        <w:t xml:space="preserve"> Соглашения</w:t>
      </w:r>
      <w:r w:rsidRPr="00534381">
        <w:rPr>
          <w:color w:val="000000"/>
          <w:sz w:val="28"/>
          <w:szCs w:val="28"/>
        </w:rPr>
        <w:t>, не ограничивает каким-либо образом иные права Концессионера, предусмотренные Соглашением или Законодательством, в случае если Концедент не исполняет или исполняет ненадлежащим образом какие-либо свои обязательства по Соглашению.</w:t>
      </w:r>
    </w:p>
    <w:p w14:paraId="5F17DB72" w14:textId="77777777" w:rsidR="00F02DE5" w:rsidRPr="00432A1D"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432A1D">
        <w:rPr>
          <w:color w:val="000000"/>
          <w:sz w:val="28"/>
          <w:szCs w:val="28"/>
        </w:rPr>
        <w:t>При наступлении Особого обстоятельства Концессионер не несет ответственности за вызванное соответствующим Особым обстоятельством Нарушение сроков исполнения своих обязательств.</w:t>
      </w:r>
    </w:p>
    <w:p w14:paraId="314A9BA0" w14:textId="77777777" w:rsidR="00F84EC1" w:rsidRPr="00BA51C4" w:rsidRDefault="00F84EC1" w:rsidP="005D7D24">
      <w:pPr>
        <w:pBdr>
          <w:top w:val="nil"/>
          <w:left w:val="nil"/>
          <w:bottom w:val="nil"/>
          <w:right w:val="nil"/>
          <w:between w:val="nil"/>
        </w:pBdr>
        <w:ind w:left="709"/>
        <w:jc w:val="both"/>
        <w:rPr>
          <w:color w:val="000000"/>
          <w:sz w:val="28"/>
          <w:szCs w:val="28"/>
        </w:rPr>
      </w:pPr>
    </w:p>
    <w:p w14:paraId="16412298" w14:textId="77777777" w:rsidR="00F02DE5" w:rsidRPr="00705E0B" w:rsidRDefault="00F84EC1" w:rsidP="005243F4">
      <w:pPr>
        <w:keepNext/>
        <w:keepLines/>
        <w:numPr>
          <w:ilvl w:val="1"/>
          <w:numId w:val="104"/>
        </w:numPr>
        <w:pBdr>
          <w:top w:val="nil"/>
          <w:left w:val="nil"/>
          <w:bottom w:val="nil"/>
          <w:right w:val="nil"/>
          <w:between w:val="nil"/>
        </w:pBdr>
        <w:ind w:left="0" w:firstLine="709"/>
        <w:jc w:val="both"/>
        <w:rPr>
          <w:rFonts w:eastAsia="Cambria"/>
          <w:b/>
          <w:color w:val="000000"/>
          <w:sz w:val="28"/>
          <w:szCs w:val="28"/>
        </w:rPr>
      </w:pPr>
      <w:r w:rsidRPr="00BA51C4">
        <w:rPr>
          <w:rFonts w:eastAsia="Cambria"/>
          <w:b/>
          <w:color w:val="000000"/>
          <w:sz w:val="28"/>
          <w:szCs w:val="28"/>
        </w:rPr>
        <w:t xml:space="preserve"> </w:t>
      </w:r>
      <w:r w:rsidR="00BF5A5A" w:rsidRPr="00BA51C4">
        <w:rPr>
          <w:rFonts w:eastAsia="Cambria"/>
          <w:b/>
          <w:color w:val="000000"/>
          <w:sz w:val="28"/>
          <w:szCs w:val="28"/>
        </w:rPr>
        <w:t>Продление сроков при нарушении Концедентом денежных обязательств</w:t>
      </w:r>
    </w:p>
    <w:p w14:paraId="5BD8D00C" w14:textId="77777777" w:rsidR="00F84EC1" w:rsidRPr="00705E0B" w:rsidRDefault="00F84EC1" w:rsidP="005D7D24">
      <w:pPr>
        <w:keepNext/>
        <w:keepLines/>
        <w:pBdr>
          <w:top w:val="nil"/>
          <w:left w:val="nil"/>
          <w:bottom w:val="nil"/>
          <w:right w:val="nil"/>
          <w:between w:val="nil"/>
        </w:pBdr>
        <w:ind w:left="792"/>
        <w:jc w:val="both"/>
        <w:rPr>
          <w:rFonts w:eastAsia="Cambria"/>
          <w:b/>
          <w:color w:val="000000"/>
          <w:sz w:val="28"/>
          <w:szCs w:val="28"/>
        </w:rPr>
      </w:pPr>
    </w:p>
    <w:p w14:paraId="27B24A5B" w14:textId="1588542B" w:rsidR="00F02DE5" w:rsidRPr="009E0EC1" w:rsidRDefault="00BF5A5A" w:rsidP="005D7D24">
      <w:pPr>
        <w:ind w:firstLine="709"/>
        <w:jc w:val="both"/>
        <w:rPr>
          <w:sz w:val="28"/>
          <w:szCs w:val="28"/>
        </w:rPr>
      </w:pPr>
      <w:r w:rsidRPr="00705E0B">
        <w:rPr>
          <w:sz w:val="28"/>
          <w:szCs w:val="28"/>
        </w:rPr>
        <w:t xml:space="preserve">Если Концедент обязан выплатить какие-либо денежные суммы Концессионеру согласно настоящему Соглашению (за исключением Компенсации Расходов Концессионера, </w:t>
      </w:r>
      <w:r w:rsidRPr="00D72738">
        <w:rPr>
          <w:sz w:val="28"/>
          <w:szCs w:val="28"/>
        </w:rPr>
        <w:t>определенной в подпункте 22.4.1</w:t>
      </w:r>
      <w:r w:rsidR="00B130E5">
        <w:rPr>
          <w:sz w:val="28"/>
          <w:szCs w:val="28"/>
        </w:rPr>
        <w:t xml:space="preserve"> Соглашения</w:t>
      </w:r>
      <w:r w:rsidRPr="00534381">
        <w:rPr>
          <w:sz w:val="28"/>
          <w:szCs w:val="28"/>
        </w:rPr>
        <w:t xml:space="preserve">) и исполняет указанные свои обязательства несвоевременно, Концессионер вправе потребовать продления срока действия Соглашения, срока Создания Объекта Соглашения на срок, соразмерный сроку задержки Концедентом исполнения своих денежных обязательств. Продление </w:t>
      </w:r>
      <w:r w:rsidRPr="00534381">
        <w:rPr>
          <w:sz w:val="28"/>
          <w:szCs w:val="28"/>
        </w:rPr>
        <w:lastRenderedPageBreak/>
        <w:t xml:space="preserve">вышеуказанных сроков производится в порядке, </w:t>
      </w:r>
      <w:r w:rsidRPr="00D72738">
        <w:rPr>
          <w:sz w:val="28"/>
          <w:szCs w:val="28"/>
        </w:rPr>
        <w:t>предусмотренном пунктом 5.4</w:t>
      </w:r>
      <w:r w:rsidR="00B130E5" w:rsidRPr="00D72738">
        <w:rPr>
          <w:sz w:val="28"/>
          <w:szCs w:val="28"/>
        </w:rPr>
        <w:t xml:space="preserve"> Соглашения</w:t>
      </w:r>
      <w:r w:rsidRPr="00D72738">
        <w:rPr>
          <w:sz w:val="28"/>
          <w:szCs w:val="28"/>
        </w:rPr>
        <w:t>.</w:t>
      </w:r>
    </w:p>
    <w:p w14:paraId="7DDB5168" w14:textId="77777777" w:rsidR="00F84EC1" w:rsidRPr="00534381" w:rsidRDefault="00F84EC1" w:rsidP="005D7D24">
      <w:pPr>
        <w:ind w:firstLine="709"/>
        <w:jc w:val="both"/>
        <w:rPr>
          <w:sz w:val="28"/>
          <w:szCs w:val="28"/>
        </w:rPr>
      </w:pPr>
    </w:p>
    <w:p w14:paraId="61CF0681" w14:textId="77777777" w:rsidR="00F02DE5" w:rsidRPr="00432A1D" w:rsidRDefault="00F84EC1" w:rsidP="005243F4">
      <w:pPr>
        <w:keepNext/>
        <w:keepLines/>
        <w:numPr>
          <w:ilvl w:val="1"/>
          <w:numId w:val="104"/>
        </w:numPr>
        <w:pBdr>
          <w:top w:val="nil"/>
          <w:left w:val="nil"/>
          <w:bottom w:val="nil"/>
          <w:right w:val="nil"/>
          <w:between w:val="nil"/>
        </w:pBdr>
        <w:ind w:left="0" w:firstLine="709"/>
        <w:jc w:val="both"/>
        <w:rPr>
          <w:rFonts w:eastAsia="Cambria"/>
          <w:b/>
          <w:color w:val="000000"/>
          <w:sz w:val="28"/>
          <w:szCs w:val="28"/>
        </w:rPr>
      </w:pPr>
      <w:r w:rsidRPr="00534381">
        <w:rPr>
          <w:rFonts w:eastAsia="Cambria"/>
          <w:b/>
          <w:color w:val="000000"/>
          <w:sz w:val="28"/>
          <w:szCs w:val="28"/>
        </w:rPr>
        <w:t xml:space="preserve"> </w:t>
      </w:r>
      <w:r w:rsidR="00BF5A5A" w:rsidRPr="00534381">
        <w:rPr>
          <w:rFonts w:eastAsia="Cambria"/>
          <w:b/>
          <w:color w:val="000000"/>
          <w:sz w:val="28"/>
          <w:szCs w:val="28"/>
        </w:rPr>
        <w:t>Порядок изменения сроков в случае Нарушения сроков</w:t>
      </w:r>
    </w:p>
    <w:p w14:paraId="5E39694A" w14:textId="77777777" w:rsidR="00F84EC1" w:rsidRPr="00432A1D" w:rsidRDefault="00F84EC1" w:rsidP="005D7D24">
      <w:pPr>
        <w:keepNext/>
        <w:keepLines/>
        <w:pBdr>
          <w:top w:val="nil"/>
          <w:left w:val="nil"/>
          <w:bottom w:val="nil"/>
          <w:right w:val="nil"/>
          <w:between w:val="nil"/>
        </w:pBdr>
        <w:ind w:left="792"/>
        <w:jc w:val="both"/>
        <w:rPr>
          <w:rFonts w:eastAsia="Cambria"/>
          <w:b/>
          <w:color w:val="000000"/>
          <w:sz w:val="28"/>
          <w:szCs w:val="28"/>
        </w:rPr>
      </w:pPr>
    </w:p>
    <w:p w14:paraId="5B892156" w14:textId="77777777" w:rsidR="00F02DE5" w:rsidRPr="00BA51C4"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432A1D">
        <w:rPr>
          <w:color w:val="000000"/>
          <w:sz w:val="28"/>
          <w:szCs w:val="28"/>
        </w:rPr>
        <w:t xml:space="preserve">В случае Нарушения сроков по Соглашению </w:t>
      </w:r>
      <w:r w:rsidRPr="00BA51C4">
        <w:rPr>
          <w:color w:val="000000"/>
          <w:sz w:val="28"/>
          <w:szCs w:val="28"/>
        </w:rPr>
        <w:t>не нарушившая сроки (потерпевшая) Сторона имеет право требовать изменения (переноса, продления) указанных сроков.</w:t>
      </w:r>
    </w:p>
    <w:p w14:paraId="36D0B7D6" w14:textId="77777777" w:rsidR="00F02DE5" w:rsidRPr="00705E0B"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BA51C4">
        <w:rPr>
          <w:color w:val="000000"/>
          <w:sz w:val="28"/>
          <w:szCs w:val="28"/>
        </w:rPr>
        <w:t>В случае Нарушения сроков при отсутствии вины Концессионера Концессионер вправе потребовать продления срока действия Соглашения, срока Создани</w:t>
      </w:r>
      <w:r w:rsidRPr="00705E0B">
        <w:rPr>
          <w:color w:val="000000"/>
          <w:sz w:val="28"/>
          <w:szCs w:val="28"/>
        </w:rPr>
        <w:t>я Объекта Соглашения, срока Эксплуатации Объекта Соглашения на такой срок, который является справедливым и разумным в данных обстоятельствах для устранения причины и последствий Нарушения сроков (который, в любом случае, не может быть менее периода Нарушения сроков), при этом Концедент обязуется совершить действия и принять меры для получения согласования антимонопольного органа, а также подписания дополнительного соглашения с Концессионером по указанному вопросу, или Концессионер также вправе потребовать денежной компенсации расходов, понесенных Концессионером в связи с Нарушением сроков по Соглашению по вине Концедента.</w:t>
      </w:r>
    </w:p>
    <w:p w14:paraId="00294D2F" w14:textId="40ADC56B" w:rsidR="00F02DE5" w:rsidRPr="009B4170"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705E0B">
        <w:rPr>
          <w:color w:val="000000"/>
          <w:sz w:val="28"/>
          <w:szCs w:val="28"/>
        </w:rPr>
        <w:t>В случае Нарушения сроков не нарушившая сроки Сторона обязуется в течение 5 (пяти) рабочих дней направить другой Стороне уведомление о Нар</w:t>
      </w:r>
      <w:r w:rsidRPr="00F05E7A">
        <w:rPr>
          <w:color w:val="000000"/>
          <w:sz w:val="28"/>
          <w:szCs w:val="28"/>
        </w:rPr>
        <w:t>ушении сроков либо, если Нарушение сроков возникло вследствие наступления Особого обстоятельства, уведомление об Особом обстоятельстве в соответствии с пунктом 18.4.</w:t>
      </w:r>
    </w:p>
    <w:p w14:paraId="4B82BFA4" w14:textId="77777777" w:rsidR="00F02DE5" w:rsidRPr="002F49ED"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2F49ED">
        <w:rPr>
          <w:color w:val="000000"/>
          <w:sz w:val="28"/>
          <w:szCs w:val="28"/>
        </w:rPr>
        <w:t>Если иное не установлено Соглашением (в частности, положениями о порядке действия Сторон при наступлении Особых обстоятельств), в течение 10 (десяти) рабочих дней с даты получения Стороной указанного выше уведомления о Нарушении сроков Стороны осуществляют переписку либо проводят встречу с целью обсуждения:</w:t>
      </w:r>
    </w:p>
    <w:p w14:paraId="71FEDFED" w14:textId="77777777" w:rsidR="00F02DE5" w:rsidRPr="00632953" w:rsidRDefault="00BF5A5A" w:rsidP="005243F4">
      <w:pPr>
        <w:numPr>
          <w:ilvl w:val="0"/>
          <w:numId w:val="61"/>
        </w:numPr>
        <w:pBdr>
          <w:top w:val="nil"/>
          <w:left w:val="nil"/>
          <w:bottom w:val="nil"/>
          <w:right w:val="nil"/>
          <w:between w:val="nil"/>
        </w:pBdr>
        <w:ind w:left="0" w:firstLine="709"/>
        <w:jc w:val="both"/>
        <w:rPr>
          <w:color w:val="000000"/>
          <w:sz w:val="28"/>
          <w:szCs w:val="28"/>
        </w:rPr>
      </w:pPr>
      <w:r w:rsidRPr="002F49ED">
        <w:rPr>
          <w:color w:val="000000"/>
          <w:sz w:val="28"/>
          <w:szCs w:val="28"/>
        </w:rPr>
        <w:t>порядка изменения сроков;</w:t>
      </w:r>
    </w:p>
    <w:p w14:paraId="59E17E28" w14:textId="77777777" w:rsidR="00F02DE5" w:rsidRPr="00603D74" w:rsidRDefault="00BF5A5A" w:rsidP="005243F4">
      <w:pPr>
        <w:numPr>
          <w:ilvl w:val="0"/>
          <w:numId w:val="61"/>
        </w:numPr>
        <w:pBdr>
          <w:top w:val="nil"/>
          <w:left w:val="nil"/>
          <w:bottom w:val="nil"/>
          <w:right w:val="nil"/>
          <w:between w:val="nil"/>
        </w:pBdr>
        <w:ind w:left="0" w:firstLine="709"/>
        <w:jc w:val="both"/>
        <w:rPr>
          <w:color w:val="000000"/>
          <w:sz w:val="28"/>
          <w:szCs w:val="28"/>
        </w:rPr>
      </w:pPr>
      <w:r w:rsidRPr="00C36A1E">
        <w:rPr>
          <w:color w:val="000000"/>
          <w:sz w:val="28"/>
          <w:szCs w:val="28"/>
        </w:rPr>
        <w:t>денежной компенсации расходов, понесенных Концессионером в связи с Нарушением сроков по Соглашению по вине Концедента;</w:t>
      </w:r>
    </w:p>
    <w:p w14:paraId="3AB1B67F" w14:textId="77777777" w:rsidR="00F02DE5" w:rsidRPr="001B3CBF" w:rsidRDefault="00BF5A5A" w:rsidP="005243F4">
      <w:pPr>
        <w:numPr>
          <w:ilvl w:val="0"/>
          <w:numId w:val="61"/>
        </w:numPr>
        <w:pBdr>
          <w:top w:val="nil"/>
          <w:left w:val="nil"/>
          <w:bottom w:val="nil"/>
          <w:right w:val="nil"/>
          <w:between w:val="nil"/>
        </w:pBdr>
        <w:ind w:left="0" w:firstLine="709"/>
        <w:jc w:val="both"/>
        <w:rPr>
          <w:color w:val="000000"/>
          <w:sz w:val="28"/>
          <w:szCs w:val="28"/>
        </w:rPr>
      </w:pPr>
      <w:r w:rsidRPr="00603D74">
        <w:rPr>
          <w:color w:val="000000"/>
          <w:sz w:val="28"/>
          <w:szCs w:val="28"/>
        </w:rPr>
        <w:t>альтернативного порядка взаимодействия Сторон, учитывающего обстоятельства, существующие на соответствующий момент.</w:t>
      </w:r>
    </w:p>
    <w:p w14:paraId="4EB30A8A" w14:textId="191574AA" w:rsidR="00F02DE5" w:rsidRPr="009E0EC1"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1B3CBF">
        <w:rPr>
          <w:color w:val="000000"/>
          <w:sz w:val="28"/>
          <w:szCs w:val="28"/>
        </w:rPr>
        <w:t>Если Стороны не достигнут согласия по вопросам, указанным в подпункте 5.4.4</w:t>
      </w:r>
      <w:r w:rsidRPr="00C0728A">
        <w:rPr>
          <w:color w:val="000000"/>
          <w:sz w:val="28"/>
          <w:szCs w:val="28"/>
        </w:rPr>
        <w:t>, в течение 30 (тридцати) календарных дней с момента начала переписки или проведения указанной встречи, каждая из Сторон имеет право передать спор на рассмотрение суда в порядке, предусмотренном в пункте 23.3</w:t>
      </w:r>
      <w:r w:rsidR="0045029C" w:rsidRPr="003A6050">
        <w:rPr>
          <w:color w:val="000000"/>
          <w:sz w:val="28"/>
          <w:szCs w:val="28"/>
        </w:rPr>
        <w:t>.</w:t>
      </w:r>
      <w:r w:rsidRPr="009E0EC1">
        <w:rPr>
          <w:color w:val="000000"/>
          <w:sz w:val="28"/>
          <w:szCs w:val="28"/>
        </w:rPr>
        <w:t xml:space="preserve"> При этом внесудебный порядок разрешения споров, предусмотренный пунктом 23.2, считается соблюденным, а в срок продления подлежит включению также срок судебного разбирательства.</w:t>
      </w:r>
    </w:p>
    <w:p w14:paraId="45A83942" w14:textId="00BCA8DF" w:rsidR="00F02DE5" w:rsidRPr="00534381" w:rsidRDefault="00BF5A5A" w:rsidP="005243F4">
      <w:pPr>
        <w:numPr>
          <w:ilvl w:val="2"/>
          <w:numId w:val="104"/>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Положения, </w:t>
      </w:r>
      <w:r w:rsidRPr="00D72738">
        <w:rPr>
          <w:color w:val="000000"/>
          <w:sz w:val="28"/>
          <w:szCs w:val="28"/>
        </w:rPr>
        <w:t>предусмотренные подпунктами 5.4.1–5.4.5</w:t>
      </w:r>
      <w:r w:rsidR="00B130E5" w:rsidRPr="00D72738">
        <w:rPr>
          <w:color w:val="000000"/>
          <w:sz w:val="28"/>
          <w:szCs w:val="28"/>
        </w:rPr>
        <w:t xml:space="preserve"> Соглашения</w:t>
      </w:r>
      <w:r w:rsidRPr="00D72738">
        <w:rPr>
          <w:color w:val="000000"/>
          <w:sz w:val="28"/>
          <w:szCs w:val="28"/>
        </w:rPr>
        <w:t>, не ограничивают каким-либо образом иные права Стороны, предусмотренные Соглашением или Законодательством, в случае</w:t>
      </w:r>
      <w:r w:rsidRPr="00534381">
        <w:rPr>
          <w:color w:val="000000"/>
          <w:sz w:val="28"/>
          <w:szCs w:val="28"/>
        </w:rPr>
        <w:t xml:space="preserve"> если другая </w:t>
      </w:r>
      <w:r w:rsidRPr="00534381">
        <w:rPr>
          <w:color w:val="000000"/>
          <w:sz w:val="28"/>
          <w:szCs w:val="28"/>
        </w:rPr>
        <w:lastRenderedPageBreak/>
        <w:t>Сторона не исполняет или исполняет ненадлежащим образом свои обязательства по Соглашению.</w:t>
      </w:r>
    </w:p>
    <w:p w14:paraId="61A96CBF" w14:textId="420A1EE3" w:rsidR="00F02DE5" w:rsidRPr="00D72738" w:rsidRDefault="00BF5A5A" w:rsidP="005243F4">
      <w:pPr>
        <w:numPr>
          <w:ilvl w:val="2"/>
          <w:numId w:val="104"/>
        </w:numPr>
        <w:pBdr>
          <w:top w:val="nil"/>
          <w:left w:val="nil"/>
          <w:bottom w:val="nil"/>
          <w:right w:val="nil"/>
          <w:between w:val="nil"/>
        </w:pBdr>
        <w:spacing w:after="120"/>
        <w:ind w:left="0" w:firstLine="709"/>
        <w:jc w:val="both"/>
        <w:rPr>
          <w:color w:val="000000"/>
          <w:sz w:val="28"/>
          <w:szCs w:val="28"/>
        </w:rPr>
      </w:pPr>
      <w:r w:rsidRPr="00534381">
        <w:rPr>
          <w:color w:val="000000"/>
          <w:sz w:val="28"/>
          <w:szCs w:val="28"/>
        </w:rPr>
        <w:t xml:space="preserve">В случае если Нарушение сроков произойдет в отношении сроков, </w:t>
      </w:r>
      <w:r w:rsidRPr="00432A1D">
        <w:rPr>
          <w:color w:val="000000"/>
          <w:sz w:val="28"/>
          <w:szCs w:val="28"/>
        </w:rPr>
        <w:t xml:space="preserve">являющихся существенными условиями Соглашения по смыслу Закона о концессионных соглашениях, к их изменению подлежат применению </w:t>
      </w:r>
      <w:r w:rsidRPr="00D72738">
        <w:rPr>
          <w:color w:val="000000"/>
          <w:sz w:val="28"/>
          <w:szCs w:val="28"/>
        </w:rPr>
        <w:t>положения подпункта 21.1.2</w:t>
      </w:r>
      <w:r w:rsidR="00B130E5" w:rsidRPr="00D72738">
        <w:rPr>
          <w:color w:val="000000"/>
          <w:sz w:val="28"/>
          <w:szCs w:val="28"/>
        </w:rPr>
        <w:t xml:space="preserve"> Соглашения</w:t>
      </w:r>
      <w:r w:rsidRPr="00D72738">
        <w:rPr>
          <w:color w:val="000000"/>
          <w:sz w:val="28"/>
          <w:szCs w:val="28"/>
        </w:rPr>
        <w:t>.</w:t>
      </w:r>
    </w:p>
    <w:p w14:paraId="3BBDB813" w14:textId="77777777" w:rsidR="00F02DE5" w:rsidRPr="00534381" w:rsidRDefault="00BF5A5A" w:rsidP="005243F4">
      <w:pPr>
        <w:keepNext/>
        <w:keepLines/>
        <w:numPr>
          <w:ilvl w:val="1"/>
          <w:numId w:val="104"/>
        </w:numPr>
        <w:pBdr>
          <w:top w:val="nil"/>
          <w:left w:val="nil"/>
          <w:bottom w:val="nil"/>
          <w:right w:val="nil"/>
          <w:between w:val="nil"/>
        </w:pBdr>
        <w:spacing w:before="480"/>
        <w:jc w:val="both"/>
        <w:rPr>
          <w:rFonts w:eastAsia="Cambria"/>
          <w:b/>
          <w:color w:val="000000"/>
          <w:sz w:val="28"/>
          <w:szCs w:val="28"/>
        </w:rPr>
      </w:pPr>
      <w:r w:rsidRPr="00534381">
        <w:rPr>
          <w:rFonts w:eastAsia="Cambria"/>
          <w:b/>
          <w:color w:val="000000"/>
          <w:sz w:val="28"/>
          <w:szCs w:val="28"/>
        </w:rPr>
        <w:t>Специальные сроки Соглашения</w:t>
      </w:r>
    </w:p>
    <w:p w14:paraId="784B7ED3" w14:textId="77777777" w:rsidR="00F02DE5" w:rsidRPr="00432A1D" w:rsidRDefault="00BF5A5A" w:rsidP="005243F4">
      <w:pPr>
        <w:numPr>
          <w:ilvl w:val="2"/>
          <w:numId w:val="104"/>
        </w:numPr>
        <w:pBdr>
          <w:top w:val="nil"/>
          <w:left w:val="nil"/>
          <w:bottom w:val="nil"/>
          <w:right w:val="nil"/>
          <w:between w:val="nil"/>
        </w:pBdr>
        <w:spacing w:before="120"/>
        <w:ind w:left="0" w:firstLine="709"/>
        <w:jc w:val="both"/>
        <w:rPr>
          <w:color w:val="000000"/>
          <w:sz w:val="28"/>
          <w:szCs w:val="28"/>
        </w:rPr>
      </w:pPr>
      <w:bookmarkStart w:id="19" w:name="_3tbugp1" w:colFirst="0" w:colLast="0"/>
      <w:bookmarkEnd w:id="19"/>
      <w:r w:rsidRPr="00534381">
        <w:rPr>
          <w:color w:val="000000"/>
          <w:sz w:val="28"/>
          <w:szCs w:val="28"/>
        </w:rPr>
        <w:t>Соглашение содержит следующие сроки исполнения Сторонами своих обязатель</w:t>
      </w:r>
      <w:r w:rsidRPr="00432A1D">
        <w:rPr>
          <w:color w:val="000000"/>
          <w:sz w:val="28"/>
          <w:szCs w:val="28"/>
        </w:rPr>
        <w:t>ств:</w:t>
      </w:r>
    </w:p>
    <w:p w14:paraId="034D6143" w14:textId="77777777" w:rsidR="00F02DE5" w:rsidRPr="00BA51C4" w:rsidRDefault="00BF5A5A" w:rsidP="005243F4">
      <w:pPr>
        <w:numPr>
          <w:ilvl w:val="1"/>
          <w:numId w:val="62"/>
        </w:numPr>
        <w:pBdr>
          <w:top w:val="nil"/>
          <w:left w:val="nil"/>
          <w:bottom w:val="nil"/>
          <w:right w:val="nil"/>
          <w:between w:val="nil"/>
        </w:pBdr>
        <w:ind w:left="0" w:firstLine="709"/>
        <w:jc w:val="both"/>
        <w:rPr>
          <w:sz w:val="28"/>
          <w:szCs w:val="28"/>
        </w:rPr>
      </w:pPr>
      <w:bookmarkStart w:id="20" w:name="_28h4qwu" w:colFirst="0" w:colLast="0"/>
      <w:bookmarkEnd w:id="20"/>
      <w:r w:rsidRPr="00432A1D">
        <w:rPr>
          <w:color w:val="000000"/>
          <w:sz w:val="28"/>
          <w:szCs w:val="28"/>
        </w:rPr>
        <w:t>Срок заключения Договора аренды земельного участка – не позднее 60 (шестидесяти) рабочих дней с Даты заключения Соглашения;</w:t>
      </w:r>
    </w:p>
    <w:p w14:paraId="4A98FD83" w14:textId="77777777" w:rsidR="00F02DE5" w:rsidRPr="00705E0B" w:rsidRDefault="00BF5A5A" w:rsidP="005243F4">
      <w:pPr>
        <w:numPr>
          <w:ilvl w:val="1"/>
          <w:numId w:val="62"/>
        </w:numPr>
        <w:pBdr>
          <w:top w:val="nil"/>
          <w:left w:val="nil"/>
          <w:bottom w:val="nil"/>
          <w:right w:val="nil"/>
          <w:between w:val="nil"/>
        </w:pBdr>
        <w:ind w:left="0" w:firstLine="709"/>
        <w:jc w:val="both"/>
        <w:rPr>
          <w:sz w:val="28"/>
          <w:szCs w:val="28"/>
        </w:rPr>
      </w:pPr>
      <w:bookmarkStart w:id="21" w:name="_nmf14n" w:colFirst="0" w:colLast="0"/>
      <w:bookmarkEnd w:id="21"/>
      <w:r w:rsidRPr="00BA51C4">
        <w:rPr>
          <w:color w:val="000000"/>
          <w:sz w:val="28"/>
          <w:szCs w:val="28"/>
        </w:rPr>
        <w:t>Срок предоставления Концедентом Технического задания на разработку Проектной документации – не позднее 60 (шестидесяти) рабочих дней с Даты заключения Соглашения;</w:t>
      </w:r>
    </w:p>
    <w:p w14:paraId="6A4270F1" w14:textId="77777777" w:rsidR="00F02DE5" w:rsidRPr="00705E0B" w:rsidRDefault="00BF5A5A" w:rsidP="005243F4">
      <w:pPr>
        <w:numPr>
          <w:ilvl w:val="1"/>
          <w:numId w:val="62"/>
        </w:numPr>
        <w:pBdr>
          <w:top w:val="nil"/>
          <w:left w:val="nil"/>
          <w:bottom w:val="nil"/>
          <w:right w:val="nil"/>
          <w:between w:val="nil"/>
        </w:pBdr>
        <w:ind w:left="0" w:firstLine="709"/>
        <w:jc w:val="both"/>
        <w:rPr>
          <w:sz w:val="28"/>
          <w:szCs w:val="28"/>
        </w:rPr>
      </w:pPr>
      <w:r w:rsidRPr="00705E0B">
        <w:rPr>
          <w:color w:val="000000"/>
          <w:sz w:val="28"/>
          <w:szCs w:val="28"/>
        </w:rPr>
        <w:t xml:space="preserve">Срок достижения Финансового закрытия (заключения Сторонами </w:t>
      </w:r>
      <w:r w:rsidRPr="00705E0B">
        <w:rPr>
          <w:color w:val="000000"/>
          <w:sz w:val="28"/>
          <w:szCs w:val="28"/>
          <w:highlight w:val="white"/>
        </w:rPr>
        <w:t>Дополнительного соглашения</w:t>
      </w:r>
      <w:r w:rsidRPr="00705E0B">
        <w:rPr>
          <w:color w:val="000000"/>
          <w:sz w:val="28"/>
          <w:szCs w:val="28"/>
        </w:rPr>
        <w:t xml:space="preserve"> о порядке, размере и сроках предоставления Капитального гранта) составляет не более 6 месяцев с Даты заключения Соглашения;</w:t>
      </w:r>
    </w:p>
    <w:p w14:paraId="11F3C30B" w14:textId="77777777" w:rsidR="00F02DE5" w:rsidRPr="009B4170" w:rsidRDefault="00BF5A5A" w:rsidP="005243F4">
      <w:pPr>
        <w:numPr>
          <w:ilvl w:val="1"/>
          <w:numId w:val="62"/>
        </w:numPr>
        <w:pBdr>
          <w:top w:val="nil"/>
          <w:left w:val="nil"/>
          <w:bottom w:val="nil"/>
          <w:right w:val="nil"/>
          <w:between w:val="nil"/>
        </w:pBdr>
        <w:ind w:left="0" w:firstLine="709"/>
        <w:jc w:val="both"/>
        <w:rPr>
          <w:sz w:val="28"/>
          <w:szCs w:val="28"/>
        </w:rPr>
      </w:pPr>
      <w:bookmarkStart w:id="22" w:name="_37m2jsg" w:colFirst="0" w:colLast="0"/>
      <w:bookmarkEnd w:id="22"/>
      <w:r w:rsidRPr="00F05E7A">
        <w:rPr>
          <w:color w:val="000000"/>
          <w:sz w:val="28"/>
          <w:szCs w:val="28"/>
        </w:rPr>
        <w:t>Срок приня</w:t>
      </w:r>
      <w:r w:rsidRPr="00993053">
        <w:rPr>
          <w:color w:val="000000"/>
          <w:sz w:val="28"/>
          <w:szCs w:val="28"/>
        </w:rPr>
        <w:t>тия и направления правового акта Концедента, определяющего Лиц, относящихся к Концеденту, и их полномочия – не позднее 60 (шестидесяти) рабочих дней с Даты заключения Соглашения;</w:t>
      </w:r>
    </w:p>
    <w:p w14:paraId="4F8E2947" w14:textId="67555F39" w:rsidR="00F02DE5" w:rsidRPr="00534381" w:rsidRDefault="00BF5A5A" w:rsidP="005243F4">
      <w:pPr>
        <w:numPr>
          <w:ilvl w:val="1"/>
          <w:numId w:val="62"/>
        </w:numPr>
        <w:pBdr>
          <w:top w:val="nil"/>
          <w:left w:val="nil"/>
          <w:bottom w:val="nil"/>
          <w:right w:val="nil"/>
          <w:between w:val="nil"/>
        </w:pBdr>
        <w:ind w:left="0" w:firstLine="709"/>
        <w:jc w:val="both"/>
        <w:rPr>
          <w:sz w:val="28"/>
          <w:szCs w:val="28"/>
        </w:rPr>
      </w:pPr>
      <w:r w:rsidRPr="002F49ED">
        <w:rPr>
          <w:color w:val="000000"/>
          <w:sz w:val="28"/>
          <w:szCs w:val="28"/>
        </w:rPr>
        <w:t xml:space="preserve">Срок подписания Сторонами Порядка осуществления контроля Концедента за соблюдением Концессионером условий Соглашения – не позднее 10 (десяти) рабочих дней с даты направления Концедентом проекта Концессионеру (направляется одновременно с правовым актом Концедента, </w:t>
      </w:r>
      <w:r w:rsidRPr="00D72738">
        <w:rPr>
          <w:color w:val="000000"/>
          <w:sz w:val="28"/>
          <w:szCs w:val="28"/>
        </w:rPr>
        <w:t>предусмотренным подпунктом 5.5.1(г)</w:t>
      </w:r>
      <w:r w:rsidR="00B130E5" w:rsidRPr="00D72738">
        <w:rPr>
          <w:color w:val="000000"/>
          <w:sz w:val="28"/>
          <w:szCs w:val="28"/>
        </w:rPr>
        <w:t xml:space="preserve"> Соглашения</w:t>
      </w:r>
      <w:r w:rsidRPr="00D72738">
        <w:rPr>
          <w:color w:val="000000"/>
          <w:sz w:val="28"/>
          <w:szCs w:val="28"/>
        </w:rPr>
        <w:t>;</w:t>
      </w:r>
    </w:p>
    <w:p w14:paraId="1BD2700C" w14:textId="77777777" w:rsidR="00F02DE5" w:rsidRPr="00432A1D" w:rsidRDefault="00BF5A5A" w:rsidP="005243F4">
      <w:pPr>
        <w:numPr>
          <w:ilvl w:val="1"/>
          <w:numId w:val="62"/>
        </w:numPr>
        <w:pBdr>
          <w:top w:val="nil"/>
          <w:left w:val="nil"/>
          <w:bottom w:val="nil"/>
          <w:right w:val="nil"/>
          <w:between w:val="nil"/>
        </w:pBdr>
        <w:ind w:left="0" w:firstLine="709"/>
        <w:jc w:val="both"/>
        <w:rPr>
          <w:sz w:val="28"/>
          <w:szCs w:val="28"/>
        </w:rPr>
      </w:pPr>
      <w:bookmarkStart w:id="23" w:name="_1mrcu09" w:colFirst="0" w:colLast="0"/>
      <w:bookmarkEnd w:id="23"/>
      <w:r w:rsidRPr="00432A1D">
        <w:rPr>
          <w:color w:val="000000"/>
          <w:sz w:val="28"/>
          <w:szCs w:val="28"/>
        </w:rPr>
        <w:t>Срок Стадии Создания Объекта Соглашения не позднее 31 декабря 2026 года;</w:t>
      </w:r>
    </w:p>
    <w:p w14:paraId="73213B5F" w14:textId="77777777" w:rsidR="00F02DE5" w:rsidRPr="00BA51C4" w:rsidRDefault="00BF5A5A" w:rsidP="005243F4">
      <w:pPr>
        <w:numPr>
          <w:ilvl w:val="1"/>
          <w:numId w:val="62"/>
        </w:numPr>
        <w:pBdr>
          <w:top w:val="nil"/>
          <w:left w:val="nil"/>
          <w:bottom w:val="nil"/>
          <w:right w:val="nil"/>
          <w:between w:val="nil"/>
        </w:pBdr>
        <w:ind w:left="0" w:firstLine="709"/>
        <w:jc w:val="both"/>
        <w:rPr>
          <w:sz w:val="28"/>
          <w:szCs w:val="28"/>
        </w:rPr>
      </w:pPr>
      <w:bookmarkStart w:id="24" w:name="_46r0co2" w:colFirst="0" w:colLast="0"/>
      <w:bookmarkEnd w:id="24"/>
      <w:r w:rsidRPr="00BA51C4">
        <w:rPr>
          <w:color w:val="000000"/>
          <w:sz w:val="28"/>
          <w:szCs w:val="28"/>
        </w:rPr>
        <w:t>Срок предоставления Объекта Соглашения во владение и пользование Концессионеру по Акту приема-передачи Объекта Соглашения от Концедента Концессионеру – не позднее 15 (пятнадцати) рабочих дней с даты передачи Объекта Соглашения в собственность Концедента;</w:t>
      </w:r>
    </w:p>
    <w:p w14:paraId="5CEFA27F" w14:textId="5BB98D50" w:rsidR="00F02DE5" w:rsidRPr="00993053" w:rsidRDefault="00BF5A5A" w:rsidP="005243F4">
      <w:pPr>
        <w:numPr>
          <w:ilvl w:val="1"/>
          <w:numId w:val="62"/>
        </w:numPr>
        <w:pBdr>
          <w:top w:val="nil"/>
          <w:left w:val="nil"/>
          <w:bottom w:val="nil"/>
          <w:right w:val="nil"/>
          <w:between w:val="nil"/>
        </w:pBdr>
        <w:ind w:left="0" w:firstLine="709"/>
        <w:jc w:val="both"/>
        <w:rPr>
          <w:sz w:val="28"/>
          <w:szCs w:val="28"/>
        </w:rPr>
      </w:pPr>
      <w:r w:rsidRPr="00705E0B">
        <w:rPr>
          <w:color w:val="000000"/>
          <w:sz w:val="28"/>
          <w:szCs w:val="28"/>
        </w:rPr>
        <w:t>Кадастровый учет недвижимого имущества, входящего в состав Объекта Соглашения, осуществляется в соответствии с пунктом 19 Федерального закона от 13.07.2015 № 218-ФЗ «О государственной регистрации недвижимости» по заявлению Концедента в срок не более одного месяца с даты ввода данного объекта в эксплуатацию и может быть осуществлен одновременно или ранее срока подачи Государственной регистрации права собственности Республики Хакасия</w:t>
      </w:r>
      <w:r w:rsidR="0026112D" w:rsidRPr="00705E0B">
        <w:rPr>
          <w:color w:val="000000"/>
          <w:sz w:val="28"/>
          <w:szCs w:val="28"/>
        </w:rPr>
        <w:t>;</w:t>
      </w:r>
    </w:p>
    <w:p w14:paraId="7039CD0F" w14:textId="786F1A2A" w:rsidR="00F02DE5" w:rsidRPr="002F49ED" w:rsidRDefault="00BF5A5A" w:rsidP="005243F4">
      <w:pPr>
        <w:numPr>
          <w:ilvl w:val="1"/>
          <w:numId w:val="62"/>
        </w:numPr>
        <w:pBdr>
          <w:top w:val="nil"/>
          <w:left w:val="nil"/>
          <w:bottom w:val="nil"/>
          <w:right w:val="nil"/>
          <w:between w:val="nil"/>
        </w:pBdr>
        <w:ind w:left="0" w:firstLine="709"/>
        <w:jc w:val="both"/>
        <w:rPr>
          <w:sz w:val="28"/>
          <w:szCs w:val="28"/>
        </w:rPr>
      </w:pPr>
      <w:r w:rsidRPr="009B4170">
        <w:rPr>
          <w:color w:val="000000"/>
          <w:sz w:val="28"/>
          <w:szCs w:val="28"/>
        </w:rPr>
        <w:t>Срок подачи документов, необход</w:t>
      </w:r>
      <w:r w:rsidRPr="002F49ED">
        <w:rPr>
          <w:color w:val="000000"/>
          <w:sz w:val="28"/>
          <w:szCs w:val="28"/>
        </w:rPr>
        <w:t xml:space="preserve">имых для Государственной регистрации права собственности Республики Хакасия на недвижимое имущество, входящее в состав Объекта Соглашения, осуществляется Концедентом одновременно с государственной регистрацией прав владения и </w:t>
      </w:r>
      <w:r w:rsidRPr="002F49ED">
        <w:rPr>
          <w:color w:val="000000"/>
          <w:sz w:val="28"/>
          <w:szCs w:val="28"/>
        </w:rPr>
        <w:lastRenderedPageBreak/>
        <w:t>пользования Концессионера таким недвижимым имуществом не позднее 1 (одного) месяца с даты ввода Объекта Соглашения в эксплуатацию</w:t>
      </w:r>
      <w:r w:rsidR="0026112D" w:rsidRPr="002F49ED">
        <w:rPr>
          <w:color w:val="000000"/>
          <w:sz w:val="28"/>
          <w:szCs w:val="28"/>
        </w:rPr>
        <w:t>;</w:t>
      </w:r>
    </w:p>
    <w:p w14:paraId="747C9A01" w14:textId="77777777" w:rsidR="00F02DE5" w:rsidRPr="00C36A1E" w:rsidRDefault="00BF5A5A" w:rsidP="005243F4">
      <w:pPr>
        <w:numPr>
          <w:ilvl w:val="1"/>
          <w:numId w:val="62"/>
        </w:numPr>
        <w:pBdr>
          <w:top w:val="nil"/>
          <w:left w:val="nil"/>
          <w:bottom w:val="nil"/>
          <w:right w:val="nil"/>
          <w:between w:val="nil"/>
        </w:pBdr>
        <w:ind w:left="0" w:firstLine="709"/>
        <w:jc w:val="both"/>
        <w:rPr>
          <w:sz w:val="28"/>
          <w:szCs w:val="28"/>
        </w:rPr>
      </w:pPr>
      <w:r w:rsidRPr="00632953">
        <w:rPr>
          <w:color w:val="000000"/>
          <w:sz w:val="28"/>
          <w:szCs w:val="28"/>
        </w:rPr>
        <w:t>Срок начала Эксплуатации Объекта Соглашения начинается не позднее 15 (пятнадцати) рабочих дней с даты передачи Объекта Соглашения в собственность Концеден</w:t>
      </w:r>
      <w:r w:rsidRPr="00C36A1E">
        <w:rPr>
          <w:color w:val="000000"/>
          <w:sz w:val="28"/>
          <w:szCs w:val="28"/>
        </w:rPr>
        <w:t>та, но не ранее предоставления Объекта Соглашения во владение и пользование Концессионеру по Акту приема-передачи Объекта Соглашения от Концедента Концессионеру;</w:t>
      </w:r>
    </w:p>
    <w:p w14:paraId="6B2D0562" w14:textId="594BB0DF" w:rsidR="00F02DE5" w:rsidRPr="001B3CBF" w:rsidRDefault="00BF5A5A" w:rsidP="005243F4">
      <w:pPr>
        <w:numPr>
          <w:ilvl w:val="1"/>
          <w:numId w:val="62"/>
        </w:numPr>
        <w:pBdr>
          <w:top w:val="nil"/>
          <w:left w:val="nil"/>
          <w:bottom w:val="nil"/>
          <w:right w:val="nil"/>
          <w:between w:val="nil"/>
        </w:pBdr>
        <w:ind w:left="0" w:firstLine="709"/>
        <w:jc w:val="both"/>
        <w:rPr>
          <w:sz w:val="28"/>
          <w:szCs w:val="28"/>
        </w:rPr>
      </w:pPr>
      <w:bookmarkStart w:id="25" w:name="_2lwamvv" w:colFirst="0" w:colLast="0"/>
      <w:bookmarkEnd w:id="25"/>
      <w:r w:rsidRPr="00603D74">
        <w:rPr>
          <w:color w:val="000000"/>
          <w:sz w:val="28"/>
          <w:szCs w:val="28"/>
        </w:rPr>
        <w:t>Сроки выплаты Платы Концедента определяются в соответствии с пунктом 8.3</w:t>
      </w:r>
      <w:r w:rsidR="0026112D" w:rsidRPr="00603D74">
        <w:rPr>
          <w:color w:val="000000"/>
          <w:sz w:val="28"/>
          <w:szCs w:val="28"/>
        </w:rPr>
        <w:t xml:space="preserve"> Соглашения;</w:t>
      </w:r>
    </w:p>
    <w:p w14:paraId="39346588" w14:textId="77777777" w:rsidR="00F02DE5" w:rsidRPr="003A6050" w:rsidRDefault="00BF5A5A" w:rsidP="005243F4">
      <w:pPr>
        <w:numPr>
          <w:ilvl w:val="1"/>
          <w:numId w:val="62"/>
        </w:numPr>
        <w:pBdr>
          <w:top w:val="nil"/>
          <w:left w:val="nil"/>
          <w:bottom w:val="nil"/>
          <w:right w:val="nil"/>
          <w:between w:val="nil"/>
        </w:pBdr>
        <w:ind w:left="0" w:firstLine="709"/>
        <w:jc w:val="both"/>
        <w:rPr>
          <w:sz w:val="28"/>
          <w:szCs w:val="28"/>
        </w:rPr>
      </w:pPr>
      <w:r w:rsidRPr="001B3CBF">
        <w:rPr>
          <w:color w:val="000000"/>
          <w:sz w:val="28"/>
          <w:szCs w:val="28"/>
        </w:rPr>
        <w:t>Срок вып</w:t>
      </w:r>
      <w:r w:rsidRPr="00C0728A">
        <w:rPr>
          <w:color w:val="000000"/>
          <w:sz w:val="28"/>
          <w:szCs w:val="28"/>
        </w:rPr>
        <w:t>латы Концессионером Концеденту Концессионной платы – в течение 6 (шести) месяцев с даты оформления права собственности Концедента в соответствии с пунктом 16.3</w:t>
      </w:r>
      <w:r w:rsidR="0026112D" w:rsidRPr="00C0728A">
        <w:rPr>
          <w:color w:val="000000"/>
          <w:sz w:val="28"/>
          <w:szCs w:val="28"/>
        </w:rPr>
        <w:t xml:space="preserve"> Соглашения</w:t>
      </w:r>
      <w:r w:rsidRPr="003A6050">
        <w:rPr>
          <w:color w:val="000000"/>
          <w:sz w:val="28"/>
          <w:szCs w:val="28"/>
        </w:rPr>
        <w:t>;</w:t>
      </w:r>
    </w:p>
    <w:p w14:paraId="2A27DFA9" w14:textId="77777777" w:rsidR="00F02DE5" w:rsidRPr="009E0EC1" w:rsidRDefault="00BF5A5A" w:rsidP="005243F4">
      <w:pPr>
        <w:numPr>
          <w:ilvl w:val="1"/>
          <w:numId w:val="62"/>
        </w:numPr>
        <w:pBdr>
          <w:top w:val="nil"/>
          <w:left w:val="nil"/>
          <w:bottom w:val="nil"/>
          <w:right w:val="nil"/>
          <w:between w:val="nil"/>
        </w:pBdr>
        <w:ind w:left="0" w:firstLine="709"/>
        <w:jc w:val="both"/>
        <w:rPr>
          <w:sz w:val="28"/>
          <w:szCs w:val="28"/>
        </w:rPr>
      </w:pPr>
      <w:r w:rsidRPr="009E0EC1">
        <w:rPr>
          <w:color w:val="000000"/>
          <w:sz w:val="28"/>
          <w:szCs w:val="28"/>
        </w:rPr>
        <w:t>Срок возвращения Концессионером Объекта Соглашения Концеденту – не более 30 (тридцати) дней с Даты прекращения действия Соглашения.</w:t>
      </w:r>
    </w:p>
    <w:p w14:paraId="56BC1449" w14:textId="77777777" w:rsidR="00F02DE5" w:rsidRPr="009E0EC1" w:rsidRDefault="00BF5A5A" w:rsidP="005243F4">
      <w:pPr>
        <w:numPr>
          <w:ilvl w:val="2"/>
          <w:numId w:val="104"/>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Соглашение может содержать также иные сроки выполнения обязательств Сторонами, соблюдение которых является обязательным в соответствии с Соглашением.</w:t>
      </w:r>
    </w:p>
    <w:p w14:paraId="08630FB6" w14:textId="77777777" w:rsidR="000E493F" w:rsidRPr="005D7D24" w:rsidRDefault="000E493F">
      <w:pPr>
        <w:spacing w:before="120" w:after="120"/>
        <w:ind w:left="1069"/>
        <w:jc w:val="both"/>
        <w:rPr>
          <w:sz w:val="28"/>
          <w:szCs w:val="28"/>
        </w:rPr>
        <w:sectPr w:rsidR="000E493F" w:rsidRPr="005D7D24" w:rsidSect="005D7D24">
          <w:pgSz w:w="11909" w:h="16834"/>
          <w:pgMar w:top="1134" w:right="851" w:bottom="1134" w:left="1701" w:header="0" w:footer="0" w:gutter="0"/>
          <w:cols w:space="720"/>
        </w:sectPr>
      </w:pPr>
    </w:p>
    <w:p w14:paraId="5B5E6EC4"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26" w:name="_Toc184571100"/>
      <w:r w:rsidRPr="005D7D24">
        <w:rPr>
          <w:rFonts w:ascii="Times New Roman" w:eastAsia="Times New Roman" w:hAnsi="Times New Roman" w:cs="Times New Roman"/>
          <w:b w:val="0"/>
          <w:sz w:val="28"/>
          <w:szCs w:val="28"/>
        </w:rPr>
        <w:lastRenderedPageBreak/>
        <w:t>Статья 6. Финансовое закрытие</w:t>
      </w:r>
      <w:bookmarkEnd w:id="26"/>
    </w:p>
    <w:p w14:paraId="50CC3124" w14:textId="77777777" w:rsidR="0026112D" w:rsidRPr="00534381" w:rsidRDefault="0026112D" w:rsidP="005D7D24"/>
    <w:p w14:paraId="4486070C" w14:textId="2B476FAE" w:rsidR="00F02DE5" w:rsidRPr="00CE177A" w:rsidRDefault="00BF5A5A" w:rsidP="005243F4">
      <w:pPr>
        <w:pStyle w:val="aff"/>
        <w:keepNext/>
        <w:keepLines/>
        <w:numPr>
          <w:ilvl w:val="1"/>
          <w:numId w:val="105"/>
        </w:numPr>
        <w:pBdr>
          <w:top w:val="nil"/>
          <w:left w:val="nil"/>
          <w:bottom w:val="nil"/>
          <w:right w:val="nil"/>
          <w:between w:val="nil"/>
        </w:pBdr>
        <w:ind w:left="1418" w:hanging="709"/>
        <w:jc w:val="both"/>
        <w:rPr>
          <w:rFonts w:eastAsia="Cambria"/>
          <w:b/>
          <w:color w:val="000000"/>
          <w:sz w:val="28"/>
          <w:szCs w:val="28"/>
        </w:rPr>
      </w:pPr>
      <w:r w:rsidRPr="00CE177A">
        <w:rPr>
          <w:rFonts w:eastAsia="Cambria"/>
          <w:b/>
          <w:color w:val="000000"/>
          <w:sz w:val="28"/>
          <w:szCs w:val="28"/>
          <w:highlight w:val="yellow"/>
        </w:rPr>
        <w:t>Подтве</w:t>
      </w:r>
      <w:r w:rsidRPr="00CE177A">
        <w:rPr>
          <w:rFonts w:eastAsia="Cambria"/>
          <w:b/>
          <w:color w:val="000000"/>
          <w:sz w:val="28"/>
          <w:szCs w:val="28"/>
        </w:rPr>
        <w:t>рждение о Финансовом закрытии</w:t>
      </w:r>
    </w:p>
    <w:p w14:paraId="64C93072" w14:textId="6DF5A447" w:rsidR="00F02DE5" w:rsidRPr="00CE177A" w:rsidRDefault="00BF5A5A" w:rsidP="005243F4">
      <w:pPr>
        <w:pStyle w:val="aff"/>
        <w:numPr>
          <w:ilvl w:val="2"/>
          <w:numId w:val="105"/>
        </w:numPr>
        <w:pBdr>
          <w:top w:val="nil"/>
          <w:left w:val="nil"/>
          <w:bottom w:val="nil"/>
          <w:right w:val="nil"/>
          <w:between w:val="nil"/>
        </w:pBdr>
        <w:ind w:left="0" w:firstLine="709"/>
        <w:jc w:val="both"/>
        <w:rPr>
          <w:color w:val="000000"/>
          <w:sz w:val="28"/>
          <w:szCs w:val="28"/>
        </w:rPr>
      </w:pPr>
      <w:bookmarkStart w:id="27" w:name="_111kx3o" w:colFirst="0" w:colLast="0"/>
      <w:bookmarkEnd w:id="27"/>
      <w:r w:rsidRPr="00CE177A">
        <w:rPr>
          <w:color w:val="000000"/>
          <w:sz w:val="28"/>
          <w:szCs w:val="28"/>
        </w:rPr>
        <w:t>После заключения Соглашения, но до начала Создания Объекта Соглашения Концессионер обязан направить Концеденту Уведомление с подтверждением Финансового закрытия.</w:t>
      </w:r>
    </w:p>
    <w:p w14:paraId="1554847F" w14:textId="77777777" w:rsidR="00F02DE5" w:rsidRPr="00BA51C4" w:rsidRDefault="00BF5A5A" w:rsidP="005D7D24">
      <w:pPr>
        <w:pBdr>
          <w:top w:val="nil"/>
          <w:left w:val="nil"/>
          <w:bottom w:val="nil"/>
          <w:right w:val="nil"/>
          <w:between w:val="nil"/>
        </w:pBdr>
        <w:ind w:firstLine="709"/>
        <w:jc w:val="both"/>
        <w:rPr>
          <w:color w:val="000000"/>
          <w:sz w:val="28"/>
          <w:szCs w:val="28"/>
        </w:rPr>
      </w:pPr>
      <w:r w:rsidRPr="00432A1D">
        <w:rPr>
          <w:color w:val="000000"/>
          <w:sz w:val="28"/>
          <w:szCs w:val="28"/>
        </w:rPr>
        <w:t>Под доступом к финансовым ресурсам понимается наличие собственных средств в достаточном размере и (или) наличие подписанного(-ых) Соглашения(-</w:t>
      </w:r>
      <w:proofErr w:type="spellStart"/>
      <w:r w:rsidRPr="00432A1D">
        <w:rPr>
          <w:color w:val="000000"/>
          <w:sz w:val="28"/>
          <w:szCs w:val="28"/>
        </w:rPr>
        <w:t>ий</w:t>
      </w:r>
      <w:proofErr w:type="spellEnd"/>
      <w:r w:rsidRPr="00432A1D">
        <w:rPr>
          <w:color w:val="000000"/>
          <w:sz w:val="28"/>
          <w:szCs w:val="28"/>
        </w:rPr>
        <w:t>) о финансировании.</w:t>
      </w:r>
    </w:p>
    <w:p w14:paraId="666BB202" w14:textId="77777777" w:rsidR="00F02DE5" w:rsidRPr="00BA51C4" w:rsidRDefault="00BF5A5A" w:rsidP="005D7D24">
      <w:pPr>
        <w:pBdr>
          <w:top w:val="nil"/>
          <w:left w:val="nil"/>
          <w:bottom w:val="nil"/>
          <w:right w:val="nil"/>
          <w:between w:val="nil"/>
        </w:pBdr>
        <w:ind w:firstLine="709"/>
        <w:jc w:val="both"/>
        <w:rPr>
          <w:color w:val="000000"/>
          <w:sz w:val="28"/>
          <w:szCs w:val="28"/>
        </w:rPr>
      </w:pPr>
      <w:r w:rsidRPr="00BA51C4">
        <w:rPr>
          <w:color w:val="000000"/>
          <w:sz w:val="28"/>
          <w:szCs w:val="28"/>
        </w:rPr>
        <w:t>В целях достижения Финансового закрытия Стороны вправе заключить Прямое соглашение.</w:t>
      </w:r>
    </w:p>
    <w:p w14:paraId="4C98E791" w14:textId="47CD3F57" w:rsidR="00F02DE5" w:rsidRPr="00993053" w:rsidRDefault="00BF5A5A" w:rsidP="005D7D24">
      <w:pPr>
        <w:pBdr>
          <w:top w:val="nil"/>
          <w:left w:val="nil"/>
          <w:bottom w:val="nil"/>
          <w:right w:val="nil"/>
          <w:between w:val="nil"/>
        </w:pBdr>
        <w:ind w:firstLine="709"/>
        <w:jc w:val="both"/>
        <w:rPr>
          <w:color w:val="000000"/>
          <w:sz w:val="28"/>
          <w:szCs w:val="28"/>
        </w:rPr>
      </w:pPr>
      <w:r w:rsidRPr="00705E0B">
        <w:rPr>
          <w:color w:val="000000"/>
          <w:sz w:val="28"/>
          <w:szCs w:val="28"/>
        </w:rPr>
        <w:t>Финансовое закрытие осуществляется в течение срока, установленного в подпункте 5.5.1(в)</w:t>
      </w:r>
      <w:r w:rsidR="00BF2DB1" w:rsidRPr="00705E0B">
        <w:rPr>
          <w:color w:val="000000"/>
          <w:sz w:val="28"/>
          <w:szCs w:val="28"/>
        </w:rPr>
        <w:t xml:space="preserve"> Соглашения</w:t>
      </w:r>
      <w:r w:rsidRPr="00F05E7A">
        <w:rPr>
          <w:color w:val="000000"/>
          <w:sz w:val="28"/>
          <w:szCs w:val="28"/>
        </w:rPr>
        <w:t>.</w:t>
      </w:r>
    </w:p>
    <w:p w14:paraId="20F894A6" w14:textId="77777777" w:rsidR="00F02DE5" w:rsidRPr="002F49ED" w:rsidRDefault="00BF5A5A" w:rsidP="005243F4">
      <w:pPr>
        <w:numPr>
          <w:ilvl w:val="2"/>
          <w:numId w:val="105"/>
        </w:numPr>
        <w:pBdr>
          <w:top w:val="nil"/>
          <w:left w:val="nil"/>
          <w:bottom w:val="nil"/>
          <w:right w:val="nil"/>
          <w:between w:val="nil"/>
        </w:pBdr>
        <w:ind w:left="0" w:firstLine="709"/>
        <w:jc w:val="both"/>
        <w:rPr>
          <w:color w:val="000000"/>
          <w:sz w:val="28"/>
          <w:szCs w:val="28"/>
        </w:rPr>
      </w:pPr>
      <w:r w:rsidRPr="009B4170">
        <w:rPr>
          <w:color w:val="000000"/>
          <w:sz w:val="28"/>
          <w:szCs w:val="28"/>
        </w:rPr>
        <w:t>Финансовое закрытие достигается при подтверждении Концессионером наличия доступа к достаточному объему финансирования одним из следующих способов:</w:t>
      </w:r>
    </w:p>
    <w:p w14:paraId="7B6B5827" w14:textId="77777777" w:rsidR="00F02DE5" w:rsidRPr="00C36A1E" w:rsidRDefault="00BF5A5A" w:rsidP="005243F4">
      <w:pPr>
        <w:numPr>
          <w:ilvl w:val="1"/>
          <w:numId w:val="63"/>
        </w:numPr>
        <w:pBdr>
          <w:top w:val="nil"/>
          <w:left w:val="nil"/>
          <w:bottom w:val="nil"/>
          <w:right w:val="nil"/>
          <w:between w:val="nil"/>
        </w:pBdr>
        <w:ind w:left="0" w:firstLine="709"/>
        <w:jc w:val="both"/>
        <w:rPr>
          <w:color w:val="000000"/>
          <w:sz w:val="28"/>
          <w:szCs w:val="28"/>
        </w:rPr>
      </w:pPr>
      <w:bookmarkStart w:id="28" w:name="_3l18frh" w:colFirst="0" w:colLast="0"/>
      <w:bookmarkEnd w:id="28"/>
      <w:r w:rsidRPr="002F49ED">
        <w:rPr>
          <w:color w:val="000000"/>
          <w:sz w:val="28"/>
          <w:szCs w:val="28"/>
        </w:rPr>
        <w:t xml:space="preserve"> Концессионер заключил Соглашение о финансировании, позволяющее выполнить обязательства Концессионера в соответствии с Соглашением (в размере не менее Затрат на создание и Затрат на подключение, но за вычетом Капитального гранта), данное соглашение вступило в силу и действительно (за исключением обязательств, которые по своей природе могут быть осуществлены только после выполнения определенных обязательств Сторон по Соглашению) или представил письмо от Финансирующих организаций о готовности предоставить Концессионеру финансирование для Создания Объекта Соглашения (в размере не менее Затрат на создание и З</w:t>
      </w:r>
      <w:r w:rsidRPr="00632953">
        <w:rPr>
          <w:color w:val="000000"/>
          <w:sz w:val="28"/>
          <w:szCs w:val="28"/>
        </w:rPr>
        <w:t xml:space="preserve">атрат на подключение, но за вычетом Капитального гранта), и /или </w:t>
      </w:r>
    </w:p>
    <w:p w14:paraId="6021C4AE" w14:textId="77777777" w:rsidR="00F02DE5" w:rsidRPr="001B3CBF" w:rsidRDefault="00BF5A5A" w:rsidP="005243F4">
      <w:pPr>
        <w:numPr>
          <w:ilvl w:val="1"/>
          <w:numId w:val="63"/>
        </w:numPr>
        <w:pBdr>
          <w:top w:val="nil"/>
          <w:left w:val="nil"/>
          <w:bottom w:val="nil"/>
          <w:right w:val="nil"/>
          <w:between w:val="nil"/>
        </w:pBdr>
        <w:ind w:left="0" w:firstLine="709"/>
        <w:jc w:val="both"/>
        <w:rPr>
          <w:color w:val="000000"/>
          <w:sz w:val="28"/>
          <w:szCs w:val="28"/>
        </w:rPr>
      </w:pPr>
      <w:bookmarkStart w:id="29" w:name="_206ipza" w:colFirst="0" w:colLast="0"/>
      <w:bookmarkEnd w:id="29"/>
      <w:r w:rsidRPr="00C36A1E">
        <w:rPr>
          <w:color w:val="000000"/>
          <w:sz w:val="28"/>
          <w:szCs w:val="28"/>
        </w:rPr>
        <w:t xml:space="preserve">у Концессионера существует возможность выполнить его обязательства в соответствии с Соглашением из иных источников финансирования, чему имеется достоверное подтверждение. Под возможностью в </w:t>
      </w:r>
      <w:r w:rsidRPr="00603D74">
        <w:rPr>
          <w:color w:val="000000"/>
          <w:sz w:val="28"/>
          <w:szCs w:val="28"/>
        </w:rPr>
        <w:t>соответствии с настоящим подпунктом понимается наличие у Концессионера возможности получения денежных средств в объеме, необходимом для исполнения соответствующих обязательств, исполнение которых не покрывается Соглашениями о финансировании и/или письмом от Финансирующих организаций о готовности осуществить финансирование Проекта;</w:t>
      </w:r>
    </w:p>
    <w:p w14:paraId="0A833270" w14:textId="77777777" w:rsidR="00F02DE5" w:rsidRPr="009E0EC1" w:rsidRDefault="00BF5A5A" w:rsidP="005243F4">
      <w:pPr>
        <w:numPr>
          <w:ilvl w:val="1"/>
          <w:numId w:val="63"/>
        </w:numPr>
        <w:pBdr>
          <w:top w:val="nil"/>
          <w:left w:val="nil"/>
          <w:bottom w:val="nil"/>
          <w:right w:val="nil"/>
          <w:between w:val="nil"/>
        </w:pBdr>
        <w:ind w:left="0" w:firstLine="709"/>
        <w:jc w:val="both"/>
        <w:rPr>
          <w:color w:val="000000"/>
          <w:sz w:val="28"/>
          <w:szCs w:val="28"/>
        </w:rPr>
      </w:pPr>
      <w:bookmarkStart w:id="30" w:name="_4k668n3" w:colFirst="0" w:colLast="0"/>
      <w:bookmarkEnd w:id="30"/>
      <w:r w:rsidRPr="001B3CBF">
        <w:rPr>
          <w:color w:val="000000"/>
          <w:sz w:val="28"/>
          <w:szCs w:val="28"/>
        </w:rPr>
        <w:t xml:space="preserve">Достижение Финансового закрытия оформляется путем подписания Сторонами </w:t>
      </w:r>
      <w:r w:rsidRPr="001B3CBF">
        <w:rPr>
          <w:color w:val="000000"/>
          <w:sz w:val="28"/>
          <w:szCs w:val="28"/>
          <w:highlight w:val="white"/>
        </w:rPr>
        <w:t>Дополнительного соглашения</w:t>
      </w:r>
      <w:r w:rsidRPr="00C0728A">
        <w:rPr>
          <w:color w:val="000000"/>
          <w:sz w:val="28"/>
          <w:szCs w:val="28"/>
        </w:rPr>
        <w:t xml:space="preserve"> о порядке, размере и сроках предоставления Капитального гранта, в котором указывается размер подлежащих выплате Концессионеру бюджетных инвестиций и график их предоставления, определяется в соответствии с приложением 3</w:t>
      </w:r>
      <w:r w:rsidR="008F0B99" w:rsidRPr="003A6050">
        <w:rPr>
          <w:color w:val="000000"/>
          <w:sz w:val="28"/>
          <w:szCs w:val="28"/>
        </w:rPr>
        <w:t xml:space="preserve"> к Соглашению</w:t>
      </w:r>
      <w:r w:rsidRPr="003A6050">
        <w:rPr>
          <w:color w:val="000000"/>
          <w:sz w:val="28"/>
          <w:szCs w:val="28"/>
        </w:rPr>
        <w:t>.</w:t>
      </w:r>
    </w:p>
    <w:p w14:paraId="6632A364" w14:textId="2803CEC3"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bookmarkStart w:id="31" w:name="_2zbgiuw" w:colFirst="0" w:colLast="0"/>
      <w:bookmarkEnd w:id="31"/>
      <w:r w:rsidRPr="009E0EC1">
        <w:rPr>
          <w:color w:val="000000"/>
          <w:sz w:val="28"/>
          <w:szCs w:val="28"/>
        </w:rPr>
        <w:lastRenderedPageBreak/>
        <w:t>Определение размера бюджетных инвестиций в форме подписания Сторонами Дополнительного соглашения о порядке, размере и сроках предоставления Капитального гранта, в соответствии с подпунктом 6.1.2</w:t>
      </w:r>
      <w:r w:rsidR="008F0B99" w:rsidRPr="009E0EC1">
        <w:rPr>
          <w:color w:val="000000"/>
          <w:sz w:val="28"/>
          <w:szCs w:val="28"/>
        </w:rPr>
        <w:t xml:space="preserve"> </w:t>
      </w:r>
      <w:r w:rsidRPr="009E0EC1">
        <w:rPr>
          <w:color w:val="000000"/>
          <w:sz w:val="28"/>
          <w:szCs w:val="28"/>
        </w:rPr>
        <w:t>(в)</w:t>
      </w:r>
      <w:r w:rsidR="008F0B99" w:rsidRPr="009E0EC1">
        <w:rPr>
          <w:color w:val="000000"/>
          <w:sz w:val="28"/>
          <w:szCs w:val="28"/>
        </w:rPr>
        <w:t xml:space="preserve"> Соглашения</w:t>
      </w:r>
      <w:r w:rsidRPr="009E0EC1">
        <w:rPr>
          <w:color w:val="000000"/>
          <w:sz w:val="28"/>
          <w:szCs w:val="28"/>
        </w:rPr>
        <w:t>, не является изменением существенных условий Соглашения в понимании статьи 13 Закона о концессионных соглашениях.</w:t>
      </w:r>
    </w:p>
    <w:p w14:paraId="3FB30FB7" w14:textId="351FE6BB"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bookmarkStart w:id="32" w:name="_1egqt2p" w:colFirst="0" w:colLast="0"/>
      <w:bookmarkEnd w:id="32"/>
      <w:r w:rsidRPr="009E0EC1">
        <w:rPr>
          <w:color w:val="000000"/>
          <w:sz w:val="28"/>
          <w:szCs w:val="28"/>
        </w:rPr>
        <w:t>Концессионер обязан приложить все необходимые усилия для достижения Финансового закрытия и представить документы, подтверждающие наличие у Концессионера доступа к финансированию:</w:t>
      </w:r>
    </w:p>
    <w:p w14:paraId="536EB7E5" w14:textId="23E3703F" w:rsidR="00F02DE5" w:rsidRPr="009E0EC1" w:rsidRDefault="00BF5A5A" w:rsidP="005243F4">
      <w:pPr>
        <w:numPr>
          <w:ilvl w:val="0"/>
          <w:numId w:val="64"/>
        </w:numPr>
        <w:pBdr>
          <w:top w:val="nil"/>
          <w:left w:val="nil"/>
          <w:bottom w:val="nil"/>
          <w:right w:val="nil"/>
          <w:between w:val="nil"/>
        </w:pBdr>
        <w:ind w:left="0" w:firstLine="709"/>
        <w:jc w:val="both"/>
        <w:rPr>
          <w:color w:val="000000"/>
          <w:sz w:val="28"/>
          <w:szCs w:val="28"/>
        </w:rPr>
      </w:pPr>
      <w:bookmarkStart w:id="33" w:name="_3ygebqi" w:colFirst="0" w:colLast="0"/>
      <w:bookmarkEnd w:id="33"/>
      <w:r w:rsidRPr="009E0EC1">
        <w:rPr>
          <w:color w:val="000000"/>
          <w:sz w:val="28"/>
          <w:szCs w:val="28"/>
        </w:rPr>
        <w:t>Заверенную Концессионером копию подписанного всеми сторонами Соглашения о финансировании, позволяющего выполнить Концессионеру обязательства в соответствии с Соглашением (в размере не менее Затрат на создание и Затрат на подключение, но за вычетом бюджетных инвестиций на Стадии создания)</w:t>
      </w:r>
    </w:p>
    <w:p w14:paraId="5991B2EB" w14:textId="77777777" w:rsidR="00F02DE5" w:rsidRPr="009E0EC1" w:rsidRDefault="00BF5A5A" w:rsidP="005243F4">
      <w:pPr>
        <w:numPr>
          <w:ilvl w:val="0"/>
          <w:numId w:val="64"/>
        </w:numPr>
        <w:pBdr>
          <w:top w:val="nil"/>
          <w:left w:val="nil"/>
          <w:bottom w:val="nil"/>
          <w:right w:val="nil"/>
          <w:between w:val="nil"/>
        </w:pBdr>
        <w:ind w:left="0" w:firstLine="709"/>
        <w:jc w:val="both"/>
        <w:rPr>
          <w:color w:val="000000"/>
          <w:sz w:val="28"/>
          <w:szCs w:val="28"/>
        </w:rPr>
      </w:pPr>
      <w:r w:rsidRPr="009E0EC1">
        <w:rPr>
          <w:color w:val="000000"/>
          <w:sz w:val="28"/>
          <w:szCs w:val="28"/>
        </w:rPr>
        <w:t>и (или) оригинал письма от Финансирующих организаций о готовности осуществить финансирование Проекта (в размере не менее Затрат на создание и Затрат на подключение, но за вычетом бюджетных инвестиций на Стадии создания), копии Соглашений о финансировании в указанном случае направляются Концеденту в течение 3 (трех) рабочих дней с даты их заключения, и/или</w:t>
      </w:r>
    </w:p>
    <w:p w14:paraId="4589BC56" w14:textId="6755F255" w:rsidR="00F02DE5" w:rsidRPr="009E0EC1" w:rsidRDefault="00BF5A5A" w:rsidP="005243F4">
      <w:pPr>
        <w:numPr>
          <w:ilvl w:val="0"/>
          <w:numId w:val="64"/>
        </w:numPr>
        <w:pBdr>
          <w:top w:val="nil"/>
          <w:left w:val="nil"/>
          <w:bottom w:val="nil"/>
          <w:right w:val="nil"/>
          <w:between w:val="nil"/>
        </w:pBdr>
        <w:ind w:left="0" w:firstLine="709"/>
        <w:jc w:val="both"/>
        <w:rPr>
          <w:color w:val="000000"/>
          <w:sz w:val="28"/>
          <w:szCs w:val="28"/>
        </w:rPr>
      </w:pPr>
      <w:bookmarkStart w:id="34" w:name="_2dlolyb" w:colFirst="0" w:colLast="0"/>
      <w:bookmarkEnd w:id="34"/>
      <w:r w:rsidRPr="009E0EC1">
        <w:rPr>
          <w:color w:val="000000"/>
          <w:sz w:val="28"/>
          <w:szCs w:val="28"/>
        </w:rPr>
        <w:t>оригиналы или заверенные Концессионером копии документов, подтверждающих наличие у Концессионера источников финансирования (доступ к собственным и/или заемным средствам), позволяющих Концессионеру выполнить его обязательства в соответствии с Соглашением в полном объеме согласно подпункту 6.1.2</w:t>
      </w:r>
      <w:r w:rsidR="008F0B99" w:rsidRPr="009E0EC1">
        <w:rPr>
          <w:color w:val="000000"/>
          <w:sz w:val="28"/>
          <w:szCs w:val="28"/>
        </w:rPr>
        <w:t xml:space="preserve"> </w:t>
      </w:r>
      <w:r w:rsidRPr="009E0EC1">
        <w:rPr>
          <w:color w:val="000000"/>
          <w:sz w:val="28"/>
          <w:szCs w:val="28"/>
        </w:rPr>
        <w:t>(б)</w:t>
      </w:r>
      <w:r w:rsidR="008F0B99" w:rsidRPr="009E0EC1">
        <w:rPr>
          <w:color w:val="000000"/>
          <w:sz w:val="28"/>
          <w:szCs w:val="28"/>
        </w:rPr>
        <w:t xml:space="preserve"> Соглашения</w:t>
      </w:r>
      <w:r w:rsidRPr="009E0EC1">
        <w:rPr>
          <w:color w:val="000000"/>
          <w:sz w:val="28"/>
          <w:szCs w:val="28"/>
        </w:rPr>
        <w:t>. К указанным документам могут относиться, в частности, документы о наличии на расчетных счетах Концессионера и/или Контролирующих лиц и/или Бенефициарных владельцев собственных средств в размере не менее 5</w:t>
      </w:r>
      <w:r w:rsidR="008F0B99" w:rsidRPr="009E0EC1">
        <w:rPr>
          <w:color w:val="000000"/>
          <w:sz w:val="28"/>
          <w:szCs w:val="28"/>
        </w:rPr>
        <w:t> </w:t>
      </w:r>
      <w:r w:rsidRPr="009E0EC1">
        <w:rPr>
          <w:color w:val="000000"/>
          <w:sz w:val="28"/>
          <w:szCs w:val="28"/>
        </w:rPr>
        <w:t>% от заявленной сметной стоимости, необходимой для создания Объекта Соглашения и инвестируемых Концессионером на каждый календарный год этапа Создания Объекта Соглашения.</w:t>
      </w:r>
    </w:p>
    <w:p w14:paraId="500AF659" w14:textId="77777777"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bookmarkStart w:id="35" w:name="_sqyw64" w:colFirst="0" w:colLast="0"/>
      <w:bookmarkEnd w:id="35"/>
      <w:r w:rsidRPr="009E0EC1">
        <w:rPr>
          <w:color w:val="000000"/>
          <w:sz w:val="28"/>
          <w:szCs w:val="28"/>
        </w:rPr>
        <w:t>Концедент обязан рассмотреть представленные Концессионером документы, подтверждающие наличие у него доступа к финансированию и, при отсутствии к ним замечаний и/или возражений, а также при отсутствии в проекте Дополнительного соглашения о порядке, размере и сроках предоставления Капитального гранта, ошибок в расчете размера и/или суммы бюджетных инвестиций и ошибок в графике их предоставления, подписать Дополнительное соглашение о порядке, размере и сроках предоставления Капитального гранта.</w:t>
      </w:r>
    </w:p>
    <w:p w14:paraId="4F999CA2" w14:textId="66696728" w:rsidR="00F33298"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bookmarkStart w:id="36" w:name="_3cqmetx" w:colFirst="0" w:colLast="0"/>
      <w:bookmarkEnd w:id="36"/>
      <w:r w:rsidRPr="009E0EC1">
        <w:rPr>
          <w:color w:val="000000"/>
          <w:sz w:val="28"/>
          <w:szCs w:val="28"/>
        </w:rPr>
        <w:t>Концедент подписывает Дополнительное соглашение о порядке, размере и сроках предоставления Капитального гранта в срок не позднее 20 (двадцати) рабочих дней с даты представления Концессионером документов</w:t>
      </w:r>
      <w:r w:rsidR="00F33298" w:rsidRPr="009E0EC1">
        <w:rPr>
          <w:color w:val="000000"/>
          <w:sz w:val="28"/>
          <w:szCs w:val="28"/>
        </w:rPr>
        <w:t xml:space="preserve"> </w:t>
      </w:r>
      <w:r w:rsidRPr="009E0EC1">
        <w:rPr>
          <w:color w:val="000000"/>
          <w:sz w:val="28"/>
          <w:szCs w:val="28"/>
        </w:rPr>
        <w:t>в объеме, предусмотренном пунктом 6.1</w:t>
      </w:r>
      <w:r w:rsidR="00F33298" w:rsidRPr="009E0EC1">
        <w:rPr>
          <w:color w:val="000000"/>
          <w:sz w:val="28"/>
          <w:szCs w:val="28"/>
        </w:rPr>
        <w:t xml:space="preserve"> Соглашения</w:t>
      </w:r>
      <w:r w:rsidRPr="009E0EC1">
        <w:rPr>
          <w:color w:val="000000"/>
          <w:sz w:val="28"/>
          <w:szCs w:val="28"/>
        </w:rPr>
        <w:t xml:space="preserve">. </w:t>
      </w:r>
    </w:p>
    <w:p w14:paraId="531AC6B2" w14:textId="53489D39"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Один экземпляр подлежит направлению Концессионеру в течение одного рабочего дня с момента подписания. При наличии у Концедента мотивированных (обоснованных) возражений в отношении представленных Концессионером документов, подтверждающих наличие у него доступа к финансированию и/или к проекту Дополнительного соглашения о порядке, размере и сроках предоставления Капитального гранта</w:t>
      </w:r>
      <w:r w:rsidR="00F47BC6" w:rsidRPr="009E0EC1">
        <w:rPr>
          <w:color w:val="000000"/>
          <w:sz w:val="28"/>
          <w:szCs w:val="28"/>
        </w:rPr>
        <w:t xml:space="preserve">, </w:t>
      </w:r>
      <w:r w:rsidRPr="009E0EC1">
        <w:rPr>
          <w:color w:val="000000"/>
          <w:sz w:val="28"/>
          <w:szCs w:val="28"/>
        </w:rPr>
        <w:t>Концедент в сроки, установленные настоящим пунктом, заявляет письменные возражения и не подписывает Дополнительное соглашение о порядке, размере и сроках предоставления Капитального гранта. Дополнительное соглашение о порядке, размере и сроках предоставления Капитального гранта также не подписывается Концедентом, если оно не содержит обязательных условий, указанных в пункте 6.1</w:t>
      </w:r>
      <w:r w:rsidR="00F47BC6" w:rsidRPr="009E0EC1">
        <w:rPr>
          <w:color w:val="000000"/>
          <w:sz w:val="28"/>
          <w:szCs w:val="28"/>
        </w:rPr>
        <w:t xml:space="preserve"> Соглашения</w:t>
      </w:r>
      <w:r w:rsidRPr="009E0EC1">
        <w:rPr>
          <w:color w:val="000000"/>
          <w:sz w:val="28"/>
          <w:szCs w:val="28"/>
        </w:rPr>
        <w:t>.</w:t>
      </w:r>
    </w:p>
    <w:p w14:paraId="45457E52" w14:textId="77777777"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r w:rsidRPr="009E0EC1">
        <w:rPr>
          <w:color w:val="000000"/>
          <w:sz w:val="28"/>
          <w:szCs w:val="28"/>
        </w:rPr>
        <w:t>Во избежание сомнений, в случае корректировки Концедентом графика предоставления Капитального гранта, не может быть установлен срок предоставления Капитального гранта, противоречащий условиям Соглашения.</w:t>
      </w:r>
    </w:p>
    <w:p w14:paraId="160BD999" w14:textId="408072FB" w:rsidR="00F02DE5" w:rsidRPr="009E0EC1" w:rsidRDefault="00BF5A5A" w:rsidP="005243F4">
      <w:pPr>
        <w:numPr>
          <w:ilvl w:val="2"/>
          <w:numId w:val="105"/>
        </w:numPr>
        <w:pBdr>
          <w:top w:val="nil"/>
          <w:left w:val="nil"/>
          <w:bottom w:val="nil"/>
          <w:right w:val="nil"/>
          <w:between w:val="nil"/>
        </w:pBdr>
        <w:ind w:left="0" w:firstLine="709"/>
        <w:jc w:val="both"/>
        <w:rPr>
          <w:color w:val="000000"/>
          <w:sz w:val="28"/>
          <w:szCs w:val="28"/>
        </w:rPr>
      </w:pPr>
      <w:bookmarkStart w:id="37" w:name="_1rvwp1q" w:colFirst="0" w:colLast="0"/>
      <w:bookmarkEnd w:id="37"/>
      <w:r w:rsidRPr="009E0EC1">
        <w:rPr>
          <w:color w:val="000000"/>
          <w:sz w:val="28"/>
          <w:szCs w:val="28"/>
        </w:rPr>
        <w:t>При недостижении согласия в течение 5 (пяти) рабочих дней с момента направления Концедентом возражений в отношении представленных Концессионером документов, подтверждающих наличие у него доступа к финансированию, в том числе, если Концедент обосновано полагает, что Концессионером не предоставлено подтверждение возможности получения им финансирования в объеме</w:t>
      </w:r>
      <w:r w:rsidR="00F47BC6" w:rsidRPr="009E0EC1">
        <w:rPr>
          <w:color w:val="000000"/>
          <w:sz w:val="28"/>
          <w:szCs w:val="28"/>
        </w:rPr>
        <w:t>,</w:t>
      </w:r>
      <w:r w:rsidRPr="009E0EC1">
        <w:rPr>
          <w:color w:val="000000"/>
          <w:sz w:val="28"/>
          <w:szCs w:val="28"/>
        </w:rPr>
        <w:t xml:space="preserve"> предусмотренном подпунктом 6.1.4(в)</w:t>
      </w:r>
      <w:r w:rsidR="00F47BC6" w:rsidRPr="009E0EC1">
        <w:rPr>
          <w:color w:val="000000"/>
          <w:sz w:val="28"/>
          <w:szCs w:val="28"/>
        </w:rPr>
        <w:t xml:space="preserve"> Соглашения</w:t>
      </w:r>
      <w:r w:rsidRPr="009E0EC1">
        <w:rPr>
          <w:color w:val="000000"/>
          <w:sz w:val="28"/>
          <w:szCs w:val="28"/>
        </w:rPr>
        <w:t>, вопрос подлежит рассмотрению в соответствии со статьей 23</w:t>
      </w:r>
      <w:r w:rsidR="00F47BC6" w:rsidRPr="009E0EC1">
        <w:rPr>
          <w:color w:val="000000"/>
          <w:sz w:val="28"/>
          <w:szCs w:val="28"/>
        </w:rPr>
        <w:t xml:space="preserve"> Соглашения</w:t>
      </w:r>
      <w:r w:rsidRPr="009E0EC1">
        <w:rPr>
          <w:color w:val="000000"/>
          <w:sz w:val="28"/>
          <w:szCs w:val="28"/>
        </w:rPr>
        <w:t>.</w:t>
      </w:r>
    </w:p>
    <w:p w14:paraId="5FA772D6" w14:textId="77777777" w:rsidR="00F02DE5" w:rsidRPr="00534381" w:rsidRDefault="00BF5A5A" w:rsidP="005243F4">
      <w:pPr>
        <w:numPr>
          <w:ilvl w:val="2"/>
          <w:numId w:val="105"/>
        </w:numPr>
        <w:pBdr>
          <w:top w:val="nil"/>
          <w:left w:val="nil"/>
          <w:bottom w:val="nil"/>
          <w:right w:val="nil"/>
          <w:between w:val="nil"/>
        </w:pBdr>
        <w:ind w:left="0" w:firstLine="709"/>
        <w:jc w:val="both"/>
        <w:rPr>
          <w:color w:val="000000"/>
          <w:sz w:val="28"/>
          <w:szCs w:val="28"/>
        </w:rPr>
      </w:pPr>
      <w:r w:rsidRPr="009E0EC1">
        <w:rPr>
          <w:color w:val="000000"/>
          <w:sz w:val="28"/>
          <w:szCs w:val="28"/>
        </w:rPr>
        <w:t>При недостижении Сторонами согласия в соответствии со статьей 6</w:t>
      </w:r>
      <w:r w:rsidR="00F47BC6" w:rsidRPr="009E0EC1">
        <w:rPr>
          <w:color w:val="000000"/>
          <w:sz w:val="28"/>
          <w:szCs w:val="28"/>
        </w:rPr>
        <w:t xml:space="preserve"> Соглашения</w:t>
      </w:r>
      <w:r w:rsidRPr="009E0EC1">
        <w:rPr>
          <w:color w:val="000000"/>
          <w:sz w:val="28"/>
          <w:szCs w:val="28"/>
        </w:rPr>
        <w:t xml:space="preserve">, срок, предусмотренный </w:t>
      </w:r>
      <w:r w:rsidRPr="005D7D24">
        <w:rPr>
          <w:color w:val="000000"/>
          <w:sz w:val="28"/>
          <w:szCs w:val="28"/>
          <w:highlight w:val="yellow"/>
        </w:rPr>
        <w:t>указанными пунктами</w:t>
      </w:r>
      <w:r w:rsidRPr="009E0EC1">
        <w:rPr>
          <w:color w:val="000000"/>
          <w:sz w:val="28"/>
          <w:szCs w:val="28"/>
        </w:rPr>
        <w:t>, срок Финансового закр</w:t>
      </w:r>
      <w:r w:rsidRPr="00534381">
        <w:rPr>
          <w:color w:val="000000"/>
          <w:sz w:val="28"/>
          <w:szCs w:val="28"/>
        </w:rPr>
        <w:t xml:space="preserve">ытия продлевается на срок разрешения разногласий Сторон в соответствии с Порядком разрешения споров, но не более чем на 30 (тридцать) дней. </w:t>
      </w:r>
    </w:p>
    <w:p w14:paraId="35ED54AF" w14:textId="77777777" w:rsidR="00F02DE5" w:rsidRPr="00432A1D" w:rsidRDefault="00BF5A5A" w:rsidP="005243F4">
      <w:pPr>
        <w:numPr>
          <w:ilvl w:val="2"/>
          <w:numId w:val="105"/>
        </w:numPr>
        <w:pBdr>
          <w:top w:val="nil"/>
          <w:left w:val="nil"/>
          <w:bottom w:val="nil"/>
          <w:right w:val="nil"/>
          <w:between w:val="nil"/>
        </w:pBdr>
        <w:spacing w:after="120"/>
        <w:ind w:left="0" w:firstLine="709"/>
        <w:jc w:val="both"/>
        <w:rPr>
          <w:color w:val="000000"/>
          <w:sz w:val="28"/>
          <w:szCs w:val="28"/>
        </w:rPr>
      </w:pPr>
      <w:bookmarkStart w:id="38" w:name="_4bvk7pj" w:colFirst="0" w:colLast="0"/>
      <w:bookmarkEnd w:id="38"/>
      <w:r w:rsidRPr="00534381">
        <w:rPr>
          <w:color w:val="000000"/>
          <w:sz w:val="28"/>
          <w:szCs w:val="28"/>
        </w:rPr>
        <w:t>После подписания Сторонами Дополнительного соглашения о порядке, размере и сроках предоставления Капитального грант</w:t>
      </w:r>
      <w:r w:rsidRPr="00432A1D">
        <w:rPr>
          <w:color w:val="000000"/>
          <w:sz w:val="28"/>
          <w:szCs w:val="28"/>
        </w:rPr>
        <w:t>а Концессионер предоставляет Концеденту оригинал Банковской гарантии на стадии создания. Банковская гарантия должна быть предоставлена в срок не позднее чем за 5 (пять) рабочих дней до даты осуществления Концедентом выплаты бюджетных инвестиций на Стадии создания (в соответствии с согласованным Сторонами Графиком предоставления Капитального гранта).</w:t>
      </w:r>
    </w:p>
    <w:p w14:paraId="6CD6885A" w14:textId="77777777" w:rsidR="00F02DE5" w:rsidRPr="009E0EC1" w:rsidRDefault="00BF5A5A" w:rsidP="005243F4">
      <w:pPr>
        <w:numPr>
          <w:ilvl w:val="2"/>
          <w:numId w:val="105"/>
        </w:numPr>
        <w:pBdr>
          <w:top w:val="nil"/>
          <w:left w:val="nil"/>
          <w:bottom w:val="nil"/>
          <w:right w:val="nil"/>
          <w:between w:val="nil"/>
        </w:pBdr>
        <w:spacing w:before="120"/>
        <w:ind w:left="0" w:firstLine="709"/>
        <w:jc w:val="both"/>
        <w:rPr>
          <w:color w:val="000000"/>
          <w:sz w:val="28"/>
          <w:szCs w:val="28"/>
        </w:rPr>
        <w:sectPr w:rsidR="00F02DE5" w:rsidRPr="009E0EC1">
          <w:pgSz w:w="11909" w:h="16834"/>
          <w:pgMar w:top="1440" w:right="1440" w:bottom="1440" w:left="1440" w:header="0" w:footer="0" w:gutter="0"/>
          <w:cols w:space="720"/>
        </w:sectPr>
      </w:pPr>
      <w:r w:rsidRPr="00BA51C4">
        <w:rPr>
          <w:color w:val="000000"/>
          <w:sz w:val="28"/>
          <w:szCs w:val="28"/>
        </w:rPr>
        <w:t>Стороны вправе расторгнуть Соглашение до заключения Дополнительного соглашения о порядке, размере и сроках предоставления Капитального гранта в случаях, предусмотренных статьей 22</w:t>
      </w:r>
      <w:r w:rsidR="002441B7" w:rsidRPr="00BA51C4">
        <w:rPr>
          <w:color w:val="000000"/>
          <w:sz w:val="28"/>
          <w:szCs w:val="28"/>
        </w:rPr>
        <w:t xml:space="preserve"> Соглашения</w:t>
      </w:r>
      <w:r w:rsidRPr="00705E0B">
        <w:rPr>
          <w:color w:val="000000"/>
          <w:sz w:val="28"/>
          <w:szCs w:val="28"/>
        </w:rPr>
        <w:t>.</w:t>
      </w:r>
    </w:p>
    <w:p w14:paraId="7D39C92C"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39" w:name="_Toc184571101"/>
      <w:r w:rsidRPr="005D7D24">
        <w:rPr>
          <w:rFonts w:ascii="Times New Roman" w:eastAsia="Times New Roman" w:hAnsi="Times New Roman" w:cs="Times New Roman"/>
          <w:b w:val="0"/>
          <w:sz w:val="28"/>
          <w:szCs w:val="28"/>
        </w:rPr>
        <w:lastRenderedPageBreak/>
        <w:t>Статья 7. Объект Соглашения</w:t>
      </w:r>
      <w:bookmarkEnd w:id="39"/>
    </w:p>
    <w:p w14:paraId="2CE78D27" w14:textId="77777777" w:rsidR="008703AB" w:rsidRPr="00534381" w:rsidRDefault="008703AB" w:rsidP="005D7D24"/>
    <w:p w14:paraId="4A1EE7DC" w14:textId="3E55FB07" w:rsidR="00F02DE5" w:rsidRPr="00CE177A" w:rsidRDefault="00BF5A5A" w:rsidP="005243F4">
      <w:pPr>
        <w:pStyle w:val="aff"/>
        <w:keepNext/>
        <w:keepLines/>
        <w:numPr>
          <w:ilvl w:val="1"/>
          <w:numId w:val="106"/>
        </w:numPr>
        <w:pBdr>
          <w:top w:val="nil"/>
          <w:left w:val="nil"/>
          <w:bottom w:val="nil"/>
          <w:right w:val="nil"/>
          <w:between w:val="nil"/>
        </w:pBdr>
        <w:jc w:val="both"/>
        <w:rPr>
          <w:rFonts w:eastAsia="Cambria"/>
          <w:b/>
          <w:color w:val="000000"/>
          <w:sz w:val="28"/>
          <w:szCs w:val="28"/>
        </w:rPr>
      </w:pPr>
      <w:r w:rsidRPr="00CE177A">
        <w:rPr>
          <w:rFonts w:eastAsia="Cambria"/>
          <w:b/>
          <w:color w:val="000000"/>
          <w:sz w:val="28"/>
          <w:szCs w:val="28"/>
        </w:rPr>
        <w:t>Использование Объекта Соглашения</w:t>
      </w:r>
    </w:p>
    <w:p w14:paraId="1EB1C2D5" w14:textId="77777777" w:rsidR="008703AB" w:rsidRPr="00432A1D" w:rsidRDefault="008703AB" w:rsidP="005D7D24">
      <w:pPr>
        <w:keepNext/>
        <w:keepLines/>
        <w:pBdr>
          <w:top w:val="nil"/>
          <w:left w:val="nil"/>
          <w:bottom w:val="nil"/>
          <w:right w:val="nil"/>
          <w:between w:val="nil"/>
        </w:pBdr>
        <w:ind w:left="709"/>
        <w:jc w:val="both"/>
        <w:rPr>
          <w:rFonts w:eastAsia="Cambria"/>
          <w:b/>
          <w:color w:val="000000"/>
          <w:sz w:val="28"/>
          <w:szCs w:val="28"/>
        </w:rPr>
      </w:pPr>
    </w:p>
    <w:p w14:paraId="248C2C0A" w14:textId="7AFD3D95" w:rsidR="00F02DE5" w:rsidRPr="00CE177A" w:rsidRDefault="00BF5A5A" w:rsidP="005243F4">
      <w:pPr>
        <w:pStyle w:val="aff"/>
        <w:numPr>
          <w:ilvl w:val="2"/>
          <w:numId w:val="106"/>
        </w:numPr>
        <w:pBdr>
          <w:top w:val="nil"/>
          <w:left w:val="nil"/>
          <w:bottom w:val="nil"/>
          <w:right w:val="nil"/>
          <w:between w:val="nil"/>
        </w:pBdr>
        <w:ind w:left="0" w:firstLine="720"/>
        <w:jc w:val="both"/>
        <w:rPr>
          <w:color w:val="000000"/>
          <w:sz w:val="28"/>
          <w:szCs w:val="28"/>
        </w:rPr>
      </w:pPr>
      <w:r w:rsidRPr="00CE177A">
        <w:rPr>
          <w:color w:val="000000"/>
          <w:sz w:val="28"/>
          <w:szCs w:val="28"/>
        </w:rPr>
        <w:t xml:space="preserve">Целью использования Объекта </w:t>
      </w:r>
      <w:proofErr w:type="spellStart"/>
      <w:r w:rsidRPr="00CE177A">
        <w:rPr>
          <w:color w:val="000000"/>
          <w:sz w:val="28"/>
          <w:szCs w:val="28"/>
        </w:rPr>
        <w:t>Cоглашения</w:t>
      </w:r>
      <w:proofErr w:type="spellEnd"/>
      <w:r w:rsidRPr="00CE177A">
        <w:rPr>
          <w:color w:val="000000"/>
          <w:sz w:val="28"/>
          <w:szCs w:val="28"/>
        </w:rPr>
        <w:t xml:space="preserve"> является организация осуществления деятельности, указанной в пункте 12.1</w:t>
      </w:r>
      <w:r w:rsidR="002441B7" w:rsidRPr="00CE177A">
        <w:rPr>
          <w:color w:val="000000"/>
          <w:sz w:val="28"/>
          <w:szCs w:val="28"/>
        </w:rPr>
        <w:t xml:space="preserve"> Соглашения</w:t>
      </w:r>
      <w:r w:rsidRPr="00CE177A">
        <w:rPr>
          <w:color w:val="000000"/>
          <w:sz w:val="28"/>
          <w:szCs w:val="28"/>
        </w:rPr>
        <w:t xml:space="preserve">. </w:t>
      </w:r>
    </w:p>
    <w:p w14:paraId="30823A20" w14:textId="77777777" w:rsidR="00F02DE5" w:rsidRPr="00705E0B"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Право собственности на Объект </w:t>
      </w:r>
      <w:proofErr w:type="spellStart"/>
      <w:r w:rsidRPr="00705E0B">
        <w:rPr>
          <w:color w:val="000000"/>
          <w:sz w:val="28"/>
          <w:szCs w:val="28"/>
        </w:rPr>
        <w:t>Cоглашения</w:t>
      </w:r>
      <w:proofErr w:type="spellEnd"/>
      <w:r w:rsidRPr="00705E0B">
        <w:rPr>
          <w:color w:val="000000"/>
          <w:sz w:val="28"/>
          <w:szCs w:val="28"/>
        </w:rPr>
        <w:t xml:space="preserve"> будет принадлежать </w:t>
      </w:r>
      <w:proofErr w:type="spellStart"/>
      <w:r w:rsidRPr="00705E0B">
        <w:rPr>
          <w:color w:val="000000"/>
          <w:sz w:val="28"/>
          <w:szCs w:val="28"/>
        </w:rPr>
        <w:t>Концеденту</w:t>
      </w:r>
      <w:proofErr w:type="spellEnd"/>
      <w:r w:rsidRPr="00705E0B">
        <w:rPr>
          <w:color w:val="000000"/>
          <w:sz w:val="28"/>
          <w:szCs w:val="28"/>
        </w:rPr>
        <w:t xml:space="preserve"> с момента государственной регистрации права собственности Концедента на Объект Соглашения. После чего Концедентом Концессионеру предоставляются права владения и пользования Объектом Соглашения для осуществления Эксплуатации.</w:t>
      </w:r>
    </w:p>
    <w:p w14:paraId="0EFCA3D6" w14:textId="41ED939F" w:rsidR="00F02DE5" w:rsidRPr="00C36A1E"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705E0B">
        <w:rPr>
          <w:color w:val="000000"/>
          <w:sz w:val="28"/>
          <w:szCs w:val="28"/>
        </w:rPr>
        <w:t>Срок Создания Объекта Соглашения составляет не позднее 31.12.2026</w:t>
      </w:r>
      <w:r w:rsidR="002441B7" w:rsidRPr="00F05E7A">
        <w:rPr>
          <w:color w:val="000000"/>
          <w:sz w:val="28"/>
          <w:szCs w:val="28"/>
        </w:rPr>
        <w:t xml:space="preserve"> </w:t>
      </w:r>
      <w:r w:rsidRPr="009B4170">
        <w:rPr>
          <w:color w:val="000000"/>
          <w:sz w:val="28"/>
          <w:szCs w:val="28"/>
        </w:rPr>
        <w:t>и включает срок разработки Проектной документации, прохождения государственных экспертиз, Рабочей документации, подготовки территории строительства, строительства и оснащения Объе</w:t>
      </w:r>
      <w:r w:rsidRPr="002F49ED">
        <w:rPr>
          <w:color w:val="000000"/>
          <w:sz w:val="28"/>
          <w:szCs w:val="28"/>
        </w:rPr>
        <w:t>кта Соглашения в соответствии с установленными Технико-экономическими показателями (</w:t>
      </w:r>
      <w:r w:rsidR="002441B7" w:rsidRPr="002F49ED">
        <w:rPr>
          <w:color w:val="000000"/>
          <w:sz w:val="28"/>
          <w:szCs w:val="28"/>
        </w:rPr>
        <w:t xml:space="preserve">приложение </w:t>
      </w:r>
      <w:r w:rsidRPr="00632953">
        <w:rPr>
          <w:color w:val="000000"/>
          <w:sz w:val="28"/>
          <w:szCs w:val="28"/>
        </w:rPr>
        <w:t>1).</w:t>
      </w:r>
    </w:p>
    <w:p w14:paraId="0D2603CA" w14:textId="77777777" w:rsidR="00F02DE5" w:rsidRPr="001B3CBF"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C36A1E">
        <w:rPr>
          <w:color w:val="000000"/>
          <w:sz w:val="28"/>
          <w:szCs w:val="28"/>
        </w:rPr>
        <w:t>Срок Эксплуатации (владения и пользования, включая осуществление деятельности с использованием) Концессионером Объекта Соглашения состоит из пери</w:t>
      </w:r>
      <w:r w:rsidRPr="00603D74">
        <w:rPr>
          <w:color w:val="000000"/>
          <w:sz w:val="28"/>
          <w:szCs w:val="28"/>
        </w:rPr>
        <w:t>ода, начиная с момента передачи Концедентом Концессионеру Объекта Соглашения (после его ввода в эксплуатацию) в соответствии с пунктом 11.3</w:t>
      </w:r>
      <w:r w:rsidR="002441B7" w:rsidRPr="00603D74">
        <w:rPr>
          <w:color w:val="000000"/>
          <w:sz w:val="28"/>
          <w:szCs w:val="28"/>
        </w:rPr>
        <w:t xml:space="preserve"> Соглашения</w:t>
      </w:r>
      <w:r w:rsidRPr="001B3CBF">
        <w:rPr>
          <w:color w:val="000000"/>
          <w:sz w:val="28"/>
          <w:szCs w:val="28"/>
        </w:rPr>
        <w:t xml:space="preserve"> и до окончания срока Соглашения. При этом срок Эксплуатации Концессионером Объекта Соглашения может быть увеличен, исходя из изменения Сторонами иных сроков, установленных Соглашением.</w:t>
      </w:r>
    </w:p>
    <w:p w14:paraId="066C14F5" w14:textId="77777777" w:rsidR="002441B7" w:rsidRPr="00C0728A" w:rsidRDefault="002441B7" w:rsidP="005D7D24">
      <w:pPr>
        <w:pBdr>
          <w:top w:val="nil"/>
          <w:left w:val="nil"/>
          <w:bottom w:val="nil"/>
          <w:right w:val="nil"/>
          <w:between w:val="nil"/>
        </w:pBdr>
        <w:ind w:left="709"/>
        <w:jc w:val="both"/>
        <w:rPr>
          <w:color w:val="000000"/>
          <w:sz w:val="28"/>
          <w:szCs w:val="28"/>
        </w:rPr>
      </w:pPr>
    </w:p>
    <w:p w14:paraId="7B6CB3CC" w14:textId="77777777" w:rsidR="00F02DE5" w:rsidRPr="003A6050" w:rsidRDefault="00BF5A5A"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C0728A">
        <w:rPr>
          <w:rFonts w:eastAsia="Cambria"/>
          <w:b/>
          <w:color w:val="000000"/>
          <w:sz w:val="28"/>
          <w:szCs w:val="28"/>
        </w:rPr>
        <w:t>Изменение Объекта Соглашения</w:t>
      </w:r>
    </w:p>
    <w:p w14:paraId="143A8D2D" w14:textId="77777777" w:rsidR="002441B7" w:rsidRPr="003A6050" w:rsidRDefault="002441B7" w:rsidP="005D7D24">
      <w:pPr>
        <w:keepNext/>
        <w:keepLines/>
        <w:pBdr>
          <w:top w:val="nil"/>
          <w:left w:val="nil"/>
          <w:bottom w:val="nil"/>
          <w:right w:val="nil"/>
          <w:between w:val="nil"/>
        </w:pBdr>
        <w:ind w:left="709"/>
        <w:jc w:val="both"/>
        <w:rPr>
          <w:rFonts w:eastAsia="Cambria"/>
          <w:b/>
          <w:color w:val="000000"/>
          <w:sz w:val="28"/>
          <w:szCs w:val="28"/>
        </w:rPr>
      </w:pPr>
    </w:p>
    <w:p w14:paraId="2546B8C3"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вправе совместно согласовать изменения Объекта Соглашения, за исключением случаев, предусмотренных Соглашением и/или Законодательством.</w:t>
      </w:r>
    </w:p>
    <w:p w14:paraId="252ADA46" w14:textId="3C5181DC"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Во избежание сомнений Концедент не вправе потребовать изменения Объекта Соглашения, а Концессионер не вправе изменить Объект, если Сторонами не достигнуто </w:t>
      </w:r>
      <w:r w:rsidR="002441B7" w:rsidRPr="009E0EC1">
        <w:rPr>
          <w:color w:val="000000"/>
          <w:sz w:val="28"/>
          <w:szCs w:val="28"/>
        </w:rPr>
        <w:t xml:space="preserve">соглашение </w:t>
      </w:r>
      <w:r w:rsidRPr="009E0EC1">
        <w:rPr>
          <w:color w:val="000000"/>
          <w:sz w:val="28"/>
          <w:szCs w:val="28"/>
        </w:rPr>
        <w:t>об изменении.</w:t>
      </w:r>
    </w:p>
    <w:p w14:paraId="78046334" w14:textId="1DEF9630"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Условия осуществления Изменения Объекта Соглашения, в том числе возможность увеличения сроков по Соглашению и (или) выплаты дополнительного возмещения в пользу Концессионера подлежат согласованию Сторонами в порядке, предусмотренном статьей 21.1</w:t>
      </w:r>
      <w:r w:rsidR="002441B7" w:rsidRPr="009E0EC1">
        <w:rPr>
          <w:color w:val="000000"/>
          <w:sz w:val="28"/>
          <w:szCs w:val="28"/>
        </w:rPr>
        <w:t xml:space="preserve"> Соглашения</w:t>
      </w:r>
      <w:r w:rsidRPr="009E0EC1">
        <w:rPr>
          <w:color w:val="000000"/>
          <w:sz w:val="28"/>
          <w:szCs w:val="28"/>
        </w:rPr>
        <w:t>.</w:t>
      </w:r>
    </w:p>
    <w:p w14:paraId="5B5EAF6F"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Если изменение Объекта Соглашения осуществляется по требованию и за счет Концедента, то Концедент принимает на себя </w:t>
      </w:r>
      <w:r w:rsidRPr="009E0EC1">
        <w:rPr>
          <w:color w:val="000000"/>
          <w:sz w:val="28"/>
          <w:szCs w:val="28"/>
        </w:rPr>
        <w:lastRenderedPageBreak/>
        <w:t>ответственность за все возможные негативные последствия для Концессионера и возмещение любых расходов и убытков Концессионера, которые могут возникнуть в связи с выполнением данных работ. Стороны соглашаются, что Концессионер не будет нести ответственность за нарушение или неисполнение требований настоящего Соглашения и Законодательства, если причиной таких нарушений и (или) неисполнения явилось выполнение работ по изменению Объекта Соглашения</w:t>
      </w:r>
      <w:r w:rsidR="00254854" w:rsidRPr="009E0EC1">
        <w:rPr>
          <w:color w:val="000000"/>
          <w:sz w:val="28"/>
          <w:szCs w:val="28"/>
        </w:rPr>
        <w:t>,</w:t>
      </w:r>
      <w:r w:rsidRPr="009E0EC1">
        <w:rPr>
          <w:color w:val="000000"/>
          <w:sz w:val="28"/>
          <w:szCs w:val="28"/>
        </w:rPr>
        <w:t xml:space="preserve"> инициатором которых явился Концедент.</w:t>
      </w:r>
    </w:p>
    <w:p w14:paraId="5A7D24BE"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только с предварительного письменного согласия Концедента вправе в любое время осуществить изменение Объекта Соглашения. При этом во избежание сомнений Концессионер не вправе требовать от Концедента выплаты какого-либо возмещения, а изменение Объекта Соглашения, предложенное Концессионером, не должно препятствовать надлежащей эксплуатации, если Стороны письменно не договорятся об ином. Расходы по финансированию изменения Объекта Соглашения, которое осуществляется по инициативе Концессионера, несет Концессионер.</w:t>
      </w:r>
    </w:p>
    <w:p w14:paraId="0DF76AB0"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При изменении Объекта Соглашения Стороны подписывают дополнительное соглашение в качестве приложения к настоящему Соглашению, определяющее сроки осуществления изменения Объекта Соглашения, финансовые и иные обязательства Сторон в соответствии с Законодательством.</w:t>
      </w:r>
    </w:p>
    <w:p w14:paraId="67C4975C"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В отношении изменения Объекта Соглашения применяются положения настоящего Соглашения, регулирующие порядок Создания Объекта Соглашения</w:t>
      </w:r>
      <w:r w:rsidR="009773F5" w:rsidRPr="009E0EC1">
        <w:rPr>
          <w:color w:val="000000"/>
          <w:sz w:val="28"/>
          <w:szCs w:val="28"/>
        </w:rPr>
        <w:t>,</w:t>
      </w:r>
      <w:r w:rsidRPr="009E0EC1">
        <w:rPr>
          <w:color w:val="000000"/>
          <w:sz w:val="28"/>
          <w:szCs w:val="28"/>
        </w:rPr>
        <w:t xml:space="preserve"> если Сторонами не согласовано иное, и за исключением случаев, предусмотренных Соглашением и (или) Законодательством.</w:t>
      </w:r>
    </w:p>
    <w:p w14:paraId="7BEF91D0"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В целях применения положений настоящего пункта не признается изменением Объекта Соглашения и не требует предварительного письменного согласия Концедента выполнение Концессионером ремонтных или иных работ, необходимых для исполнения обязанностей, предусмотренных пунктом 7.7</w:t>
      </w:r>
      <w:r w:rsidR="009773F5" w:rsidRPr="009E0EC1">
        <w:rPr>
          <w:color w:val="000000"/>
          <w:sz w:val="28"/>
          <w:szCs w:val="28"/>
        </w:rPr>
        <w:t xml:space="preserve"> Соглашения</w:t>
      </w:r>
      <w:r w:rsidRPr="009E0EC1">
        <w:rPr>
          <w:color w:val="000000"/>
          <w:sz w:val="28"/>
          <w:szCs w:val="28"/>
        </w:rPr>
        <w:t xml:space="preserve">. </w:t>
      </w:r>
    </w:p>
    <w:p w14:paraId="30B9E042" w14:textId="77777777" w:rsidR="009773F5" w:rsidRPr="009E0EC1" w:rsidRDefault="009773F5" w:rsidP="005D7D24">
      <w:pPr>
        <w:pBdr>
          <w:top w:val="nil"/>
          <w:left w:val="nil"/>
          <w:bottom w:val="nil"/>
          <w:right w:val="nil"/>
          <w:between w:val="nil"/>
        </w:pBdr>
        <w:ind w:left="709"/>
        <w:jc w:val="both"/>
        <w:rPr>
          <w:color w:val="000000"/>
          <w:sz w:val="28"/>
          <w:szCs w:val="28"/>
        </w:rPr>
      </w:pPr>
    </w:p>
    <w:p w14:paraId="65DD1C04" w14:textId="77777777" w:rsidR="00F02DE5" w:rsidRPr="009E0EC1" w:rsidRDefault="009773F5"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Право собственности на Объект Соглашения</w:t>
      </w:r>
    </w:p>
    <w:p w14:paraId="6E88AFB3" w14:textId="77777777" w:rsidR="009773F5" w:rsidRPr="009E0EC1" w:rsidRDefault="009773F5" w:rsidP="005D7D24">
      <w:pPr>
        <w:keepNext/>
        <w:keepLines/>
        <w:pBdr>
          <w:top w:val="nil"/>
          <w:left w:val="nil"/>
          <w:bottom w:val="nil"/>
          <w:right w:val="nil"/>
          <w:between w:val="nil"/>
        </w:pBdr>
        <w:ind w:left="709"/>
        <w:jc w:val="both"/>
        <w:rPr>
          <w:rFonts w:eastAsia="Cambria"/>
          <w:b/>
          <w:color w:val="000000"/>
          <w:sz w:val="28"/>
          <w:szCs w:val="28"/>
        </w:rPr>
      </w:pPr>
    </w:p>
    <w:p w14:paraId="0CC95599"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Созданный Объект Соглашения будет принадлежать Концеденту на праве собственности. Объект Соглашения не будет на момент передачи Концессионеру обременен правами третьих лиц.</w:t>
      </w:r>
    </w:p>
    <w:p w14:paraId="22E593E5" w14:textId="77777777" w:rsidR="00F02DE5" w:rsidRPr="009E0EC1" w:rsidRDefault="00BF5A5A" w:rsidP="005243F4">
      <w:pPr>
        <w:numPr>
          <w:ilvl w:val="2"/>
          <w:numId w:val="106"/>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Передача Концессионером Концеденту Объекта Соглашения в собственность осуществляется в порядке и сроки, предусмотренные в пункте 11.2</w:t>
      </w:r>
      <w:r w:rsidR="009773F5" w:rsidRPr="009E0EC1">
        <w:rPr>
          <w:color w:val="000000"/>
          <w:sz w:val="28"/>
          <w:szCs w:val="28"/>
        </w:rPr>
        <w:t xml:space="preserve"> Соглашения</w:t>
      </w:r>
      <w:r w:rsidRPr="009E0EC1">
        <w:rPr>
          <w:color w:val="000000"/>
          <w:sz w:val="28"/>
          <w:szCs w:val="28"/>
        </w:rPr>
        <w:t>.</w:t>
      </w:r>
    </w:p>
    <w:p w14:paraId="5C676C57" w14:textId="77777777" w:rsidR="00F02DE5" w:rsidRPr="009E0EC1" w:rsidRDefault="009773F5"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lastRenderedPageBreak/>
        <w:t xml:space="preserve"> </w:t>
      </w:r>
      <w:r w:rsidR="00BF5A5A" w:rsidRPr="009E0EC1">
        <w:rPr>
          <w:rFonts w:eastAsia="Cambria"/>
          <w:b/>
          <w:color w:val="000000"/>
          <w:sz w:val="28"/>
          <w:szCs w:val="28"/>
        </w:rPr>
        <w:t>Риск случайной гибели Объекта Соглашения</w:t>
      </w:r>
    </w:p>
    <w:p w14:paraId="06B42FA2" w14:textId="77777777" w:rsidR="009773F5" w:rsidRPr="009E0EC1" w:rsidRDefault="009773F5" w:rsidP="005D7D24">
      <w:pPr>
        <w:keepNext/>
        <w:keepLines/>
        <w:pBdr>
          <w:top w:val="nil"/>
          <w:left w:val="nil"/>
          <w:bottom w:val="nil"/>
          <w:right w:val="nil"/>
          <w:between w:val="nil"/>
        </w:pBdr>
        <w:ind w:left="709"/>
        <w:jc w:val="both"/>
        <w:rPr>
          <w:rFonts w:eastAsia="Cambria"/>
          <w:b/>
          <w:color w:val="000000"/>
          <w:sz w:val="28"/>
          <w:szCs w:val="28"/>
        </w:rPr>
      </w:pPr>
    </w:p>
    <w:p w14:paraId="49940E27"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Риск случайной гибели или случайного повреждения Объекта Соглашения несет Концессионер, если иное прямо не предусмотрено Соглашением.</w:t>
      </w:r>
    </w:p>
    <w:p w14:paraId="4FEFBFC4"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Риск случайной гибели или случайного повреждения Объекта Соглашения несет Концедент после передачи ему Объекта Соглашения в собственность до момента его передачи Концессионеру во владение и пользование.</w:t>
      </w:r>
    </w:p>
    <w:p w14:paraId="3B9C94A0"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не несет риск случайной гибели или случайного повреждения Объекта Соглашения, когда причиной случайной гибели и (или) повреждения Объекта Соглашения явились Особые обстоятельства, при которых в соответствии с Соглашением он освобождается от ответственности за частичное или полное неисполнение обязательств по Соглашению</w:t>
      </w:r>
      <w:r w:rsidR="000655EC" w:rsidRPr="009E0EC1">
        <w:rPr>
          <w:color w:val="000000"/>
          <w:sz w:val="28"/>
          <w:szCs w:val="28"/>
        </w:rPr>
        <w:t>,</w:t>
      </w:r>
      <w:r w:rsidRPr="009E0EC1">
        <w:rPr>
          <w:color w:val="000000"/>
          <w:sz w:val="28"/>
          <w:szCs w:val="28"/>
        </w:rPr>
        <w:t xml:space="preserve"> или если причиной случайной гибели и (или) повреждения Объекта Соглашения явилось выполнение работ по изменению Объекта Соглашения по требованию и за счет Концедента. </w:t>
      </w:r>
    </w:p>
    <w:p w14:paraId="00FE907A" w14:textId="77777777" w:rsidR="000655EC" w:rsidRPr="009E0EC1" w:rsidRDefault="000655EC" w:rsidP="005D7D24">
      <w:pPr>
        <w:pBdr>
          <w:top w:val="nil"/>
          <w:left w:val="nil"/>
          <w:bottom w:val="nil"/>
          <w:right w:val="nil"/>
          <w:between w:val="nil"/>
        </w:pBdr>
        <w:ind w:left="709"/>
        <w:jc w:val="both"/>
        <w:rPr>
          <w:color w:val="000000"/>
          <w:sz w:val="28"/>
          <w:szCs w:val="28"/>
        </w:rPr>
      </w:pPr>
    </w:p>
    <w:p w14:paraId="40F93D56" w14:textId="77777777" w:rsidR="00F02DE5" w:rsidRPr="009E0EC1" w:rsidRDefault="000655EC"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Права на продукцию, доходы и иное созданное и приобретенное имущество</w:t>
      </w:r>
    </w:p>
    <w:p w14:paraId="34B2DBBE" w14:textId="77777777" w:rsidR="000655EC" w:rsidRPr="009E0EC1" w:rsidRDefault="000655EC" w:rsidP="005D7D24">
      <w:pPr>
        <w:keepNext/>
        <w:keepLines/>
        <w:pBdr>
          <w:top w:val="nil"/>
          <w:left w:val="nil"/>
          <w:bottom w:val="nil"/>
          <w:right w:val="nil"/>
          <w:between w:val="nil"/>
        </w:pBdr>
        <w:ind w:left="709"/>
        <w:jc w:val="both"/>
        <w:rPr>
          <w:rFonts w:eastAsia="Cambria"/>
          <w:b/>
          <w:color w:val="000000"/>
          <w:sz w:val="28"/>
          <w:szCs w:val="28"/>
        </w:rPr>
      </w:pPr>
    </w:p>
    <w:p w14:paraId="4CA4E29C"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Продукция и доходы, полученные Концессионером в результате осуществления деятельности с использованием Объекта Соглашения, являются собственностью Концессионера, за исключением случаев, прямо предусмотренных Соглашением.</w:t>
      </w:r>
    </w:p>
    <w:p w14:paraId="6C966BA9"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Созданное и приобретенное Концессионером движимое имущество, не относящееся к Объекту Соглашения, является собственностью Концессионера.</w:t>
      </w:r>
    </w:p>
    <w:p w14:paraId="61AD2F4C"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Недвижимое имущество, созданное Концессионером на Земельном участке без согласия Концедента при осуществлении деятельности, предусмотренной Соглашением</w:t>
      </w:r>
      <w:r w:rsidR="00BE2B5D" w:rsidRPr="009E0EC1">
        <w:rPr>
          <w:color w:val="000000"/>
          <w:sz w:val="28"/>
          <w:szCs w:val="28"/>
        </w:rPr>
        <w:t>,</w:t>
      </w:r>
      <w:r w:rsidRPr="009E0EC1">
        <w:rPr>
          <w:color w:val="000000"/>
          <w:sz w:val="28"/>
          <w:szCs w:val="28"/>
        </w:rPr>
        <w:t xml:space="preserve"> и не относящееся к Объекту Соглашения, является собственностью Концедента, причем расходы на создание такого имущества возмещению Концедентом Концессионеру не подлежат. Расходы на содержание и обслуживание такого недвижимого имущества Концессионер несет самостоятельно за свой счет в полном объеме в течение всего срока действия Соглашения.</w:t>
      </w:r>
    </w:p>
    <w:p w14:paraId="4BFC6F05" w14:textId="0B616AEF"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В отношении недвижимого имущества, предусмотренного подпунктом 7.5.3</w:t>
      </w:r>
      <w:r w:rsidR="00BE2B5D" w:rsidRPr="009E0EC1">
        <w:rPr>
          <w:color w:val="000000"/>
          <w:sz w:val="28"/>
          <w:szCs w:val="28"/>
        </w:rPr>
        <w:t xml:space="preserve"> Соглашения</w:t>
      </w:r>
      <w:r w:rsidRPr="009E0EC1">
        <w:rPr>
          <w:color w:val="000000"/>
          <w:sz w:val="28"/>
          <w:szCs w:val="28"/>
        </w:rPr>
        <w:t xml:space="preserve">, применяются положения Соглашения о вводе объекта в эксплуатацию, передаче имущества Концессионером Концеденту в собственность, передаче имущества Концедентом Концессионеру во владение и пользование, возврате имущества Концеденту по завершении Соглашения и регистрации прав Сторон, </w:t>
      </w:r>
      <w:r w:rsidRPr="009E0EC1">
        <w:rPr>
          <w:color w:val="000000"/>
          <w:sz w:val="28"/>
          <w:szCs w:val="28"/>
        </w:rPr>
        <w:lastRenderedPageBreak/>
        <w:t>которые предусмотрены в отношении недвижимого имущества в составе Объекта Соглашения, если Стороны не договорятся об ином.</w:t>
      </w:r>
    </w:p>
    <w:p w14:paraId="2E3BE8B0" w14:textId="77777777" w:rsidR="00BE2B5D" w:rsidRPr="009E0EC1" w:rsidRDefault="00BE2B5D" w:rsidP="005D7D24">
      <w:pPr>
        <w:pBdr>
          <w:top w:val="nil"/>
          <w:left w:val="nil"/>
          <w:bottom w:val="nil"/>
          <w:right w:val="nil"/>
          <w:between w:val="nil"/>
        </w:pBdr>
        <w:ind w:left="709"/>
        <w:jc w:val="both"/>
        <w:rPr>
          <w:color w:val="000000"/>
          <w:sz w:val="28"/>
          <w:szCs w:val="28"/>
        </w:rPr>
      </w:pPr>
    </w:p>
    <w:p w14:paraId="4B5A618F" w14:textId="77777777" w:rsidR="00F02DE5" w:rsidRPr="009E0EC1" w:rsidRDefault="00BE2B5D"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Обязательства Концессионера по осуществлению учета Объекта Соглашения</w:t>
      </w:r>
    </w:p>
    <w:p w14:paraId="655D7893" w14:textId="77777777" w:rsidR="00BE2B5D" w:rsidRPr="009E0EC1" w:rsidRDefault="00BE2B5D" w:rsidP="005D7D24">
      <w:pPr>
        <w:keepNext/>
        <w:keepLines/>
        <w:pBdr>
          <w:top w:val="nil"/>
          <w:left w:val="nil"/>
          <w:bottom w:val="nil"/>
          <w:right w:val="nil"/>
          <w:between w:val="nil"/>
        </w:pBdr>
        <w:ind w:left="709"/>
        <w:jc w:val="both"/>
        <w:rPr>
          <w:rFonts w:eastAsia="Cambria"/>
          <w:b/>
          <w:color w:val="000000"/>
          <w:sz w:val="28"/>
          <w:szCs w:val="28"/>
        </w:rPr>
      </w:pPr>
    </w:p>
    <w:p w14:paraId="4DE78022"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В период Эксплуатации Объекта Соглашения Концессионер обязан вести бухгалтерский учет указанного имущества.</w:t>
      </w:r>
    </w:p>
    <w:p w14:paraId="452B854C"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обязан учитывать Объект Соглашения обособленно от прочего имущества Концессионера и производить соответствующее начисление амортизации в порядке, установленном Законодательством.</w:t>
      </w:r>
    </w:p>
    <w:p w14:paraId="31A5927F" w14:textId="77777777" w:rsidR="00BE2B5D" w:rsidRPr="009E0EC1" w:rsidRDefault="00BE2B5D" w:rsidP="005D7D24">
      <w:pPr>
        <w:pBdr>
          <w:top w:val="nil"/>
          <w:left w:val="nil"/>
          <w:bottom w:val="nil"/>
          <w:right w:val="nil"/>
          <w:between w:val="nil"/>
        </w:pBdr>
        <w:ind w:left="709"/>
        <w:jc w:val="both"/>
        <w:rPr>
          <w:color w:val="000000"/>
          <w:sz w:val="28"/>
          <w:szCs w:val="28"/>
        </w:rPr>
      </w:pPr>
    </w:p>
    <w:p w14:paraId="37F1DC77" w14:textId="77777777" w:rsidR="00F02DE5" w:rsidRPr="009E0EC1" w:rsidRDefault="00BE2B5D"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Обязательства Концессионера по поддержанию Объекта Соглашения в исправном состоянии</w:t>
      </w:r>
    </w:p>
    <w:p w14:paraId="54A3A243" w14:textId="77777777" w:rsidR="00BE2B5D" w:rsidRPr="009E0EC1" w:rsidRDefault="00BE2B5D" w:rsidP="005D7D24">
      <w:pPr>
        <w:keepNext/>
        <w:keepLines/>
        <w:pBdr>
          <w:top w:val="nil"/>
          <w:left w:val="nil"/>
          <w:bottom w:val="nil"/>
          <w:right w:val="nil"/>
          <w:between w:val="nil"/>
        </w:pBdr>
        <w:ind w:left="709"/>
        <w:jc w:val="both"/>
        <w:rPr>
          <w:rFonts w:eastAsia="Cambria"/>
          <w:b/>
          <w:color w:val="000000"/>
          <w:sz w:val="28"/>
          <w:szCs w:val="28"/>
        </w:rPr>
      </w:pPr>
    </w:p>
    <w:p w14:paraId="2494C6CC" w14:textId="21563AE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 период Эксплуатации Объекта Соглашения Концессионер обязан производить за свой счет текущий ремонт Объекта Соглашения, капитальный ремонт недвижимого имущества, входящего в состав Объекта Соглашения (при необходимости), нести расходы на содержание Объекта Соглашения с целью поддержания Объекта Соглашения в исправном состоянии, соответствующем Технико-экономическим показателям, указанным в </w:t>
      </w:r>
      <w:r w:rsidR="0069294F" w:rsidRPr="009E0EC1">
        <w:rPr>
          <w:color w:val="000000"/>
          <w:sz w:val="28"/>
          <w:szCs w:val="28"/>
        </w:rPr>
        <w:t xml:space="preserve">приложении </w:t>
      </w:r>
      <w:r w:rsidRPr="009E0EC1">
        <w:rPr>
          <w:color w:val="000000"/>
          <w:sz w:val="28"/>
          <w:szCs w:val="28"/>
        </w:rPr>
        <w:t>1.</w:t>
      </w:r>
    </w:p>
    <w:p w14:paraId="7A9B4D82"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не вправе осуществлять перепланировку и (или) переустройство Объекта Соглашения без предварительного согласования с Концедентом.</w:t>
      </w:r>
    </w:p>
    <w:p w14:paraId="32F9666B" w14:textId="77777777" w:rsidR="0069294F" w:rsidRPr="009E0EC1" w:rsidRDefault="0069294F" w:rsidP="005D7D24">
      <w:pPr>
        <w:pBdr>
          <w:top w:val="nil"/>
          <w:left w:val="nil"/>
          <w:bottom w:val="nil"/>
          <w:right w:val="nil"/>
          <w:between w:val="nil"/>
        </w:pBdr>
        <w:ind w:left="709"/>
        <w:jc w:val="both"/>
        <w:rPr>
          <w:color w:val="000000"/>
          <w:sz w:val="28"/>
          <w:szCs w:val="28"/>
        </w:rPr>
      </w:pPr>
    </w:p>
    <w:p w14:paraId="24DAE9D2" w14:textId="77777777" w:rsidR="00F02DE5" w:rsidRPr="009E0EC1" w:rsidRDefault="0069294F"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Обязательства Концедента по сохранению Объекта Соглашения</w:t>
      </w:r>
    </w:p>
    <w:p w14:paraId="7D48D3AF" w14:textId="77777777" w:rsidR="0069294F" w:rsidRPr="009E0EC1" w:rsidRDefault="0069294F" w:rsidP="005D7D24">
      <w:pPr>
        <w:keepNext/>
        <w:keepLines/>
        <w:pBdr>
          <w:top w:val="nil"/>
          <w:left w:val="nil"/>
          <w:bottom w:val="nil"/>
          <w:right w:val="nil"/>
          <w:between w:val="nil"/>
        </w:pBdr>
        <w:ind w:left="792"/>
        <w:jc w:val="both"/>
        <w:rPr>
          <w:rFonts w:eastAsia="Cambria"/>
          <w:b/>
          <w:color w:val="000000"/>
          <w:sz w:val="28"/>
          <w:szCs w:val="28"/>
        </w:rPr>
      </w:pPr>
    </w:p>
    <w:p w14:paraId="6DEDDBD4"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не вправе создавать и/или разрешать третьим лицам, не являющимся Концессионером, либо лицом, привлеченным Концессионером, создавать какое-либо обременение на Объект Соглашения, кроме предусмотренного Соглашением или создаваемого Концессионером в соответствии с условиями Соглашения.</w:t>
      </w:r>
    </w:p>
    <w:p w14:paraId="59174C93"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в течение срока действия Соглашения обязуется обеспечить отсутствие каких-либо обременений и ограничений его прав на Объект Соглашения, за исключением прав Концессионера, возникающих в соответствии с настоящим Соглашением, если иное предварительно не согласовано Сторонами.</w:t>
      </w:r>
    </w:p>
    <w:p w14:paraId="6DE18747"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Концедент не вправе принимать решение о сносе, реконструкции или изменении Объекта Соглашения (или его части) без </w:t>
      </w:r>
      <w:r w:rsidRPr="009E0EC1">
        <w:rPr>
          <w:color w:val="000000"/>
          <w:sz w:val="28"/>
          <w:szCs w:val="28"/>
        </w:rPr>
        <w:lastRenderedPageBreak/>
        <w:t>предварительного согласования с Концессионером в течение срока действия Соглашения.</w:t>
      </w:r>
    </w:p>
    <w:p w14:paraId="000FB3DF"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не вправе продавать, сдавать в аренду и распоряжаться иным образом Объектом Соглашения без предварительного согласования с Концессионером в течение срока действия Соглашения.</w:t>
      </w:r>
    </w:p>
    <w:p w14:paraId="757415E6" w14:textId="77777777" w:rsidR="00F02DE5" w:rsidRPr="009E0EC1" w:rsidRDefault="00BF5A5A" w:rsidP="005243F4">
      <w:pPr>
        <w:numPr>
          <w:ilvl w:val="2"/>
          <w:numId w:val="106"/>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обязан принимать все необходимые меры для сохранения права собственности на Объект Соглашения.</w:t>
      </w:r>
    </w:p>
    <w:p w14:paraId="017918FD" w14:textId="77777777" w:rsidR="001A1FEC" w:rsidRPr="009E0EC1" w:rsidRDefault="001A1FEC" w:rsidP="005D7D24">
      <w:pPr>
        <w:pBdr>
          <w:top w:val="nil"/>
          <w:left w:val="nil"/>
          <w:bottom w:val="nil"/>
          <w:right w:val="nil"/>
          <w:between w:val="nil"/>
        </w:pBdr>
        <w:ind w:left="709"/>
        <w:jc w:val="both"/>
        <w:rPr>
          <w:color w:val="000000"/>
          <w:sz w:val="28"/>
          <w:szCs w:val="28"/>
        </w:rPr>
      </w:pPr>
    </w:p>
    <w:p w14:paraId="1DC0498D" w14:textId="77777777" w:rsidR="00F02DE5" w:rsidRPr="009E0EC1" w:rsidRDefault="001A1FEC" w:rsidP="005243F4">
      <w:pPr>
        <w:keepNext/>
        <w:keepLines/>
        <w:numPr>
          <w:ilvl w:val="1"/>
          <w:numId w:val="106"/>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Запрет на отчуждение Объекта Соглашения</w:t>
      </w:r>
    </w:p>
    <w:p w14:paraId="74D25D12" w14:textId="77777777" w:rsidR="001A1FEC" w:rsidRPr="009E0EC1" w:rsidRDefault="001A1FEC" w:rsidP="005D7D24">
      <w:pPr>
        <w:keepNext/>
        <w:keepLines/>
        <w:pBdr>
          <w:top w:val="nil"/>
          <w:left w:val="nil"/>
          <w:bottom w:val="nil"/>
          <w:right w:val="nil"/>
          <w:between w:val="nil"/>
        </w:pBdr>
        <w:ind w:left="709"/>
        <w:jc w:val="both"/>
        <w:rPr>
          <w:rFonts w:eastAsia="Cambria"/>
          <w:b/>
          <w:color w:val="000000"/>
          <w:sz w:val="28"/>
          <w:szCs w:val="28"/>
        </w:rPr>
      </w:pPr>
    </w:p>
    <w:p w14:paraId="45495F62" w14:textId="77777777" w:rsidR="00F02DE5" w:rsidRPr="009E0EC1" w:rsidRDefault="00BF5A5A" w:rsidP="005D7D24">
      <w:pPr>
        <w:ind w:firstLine="709"/>
        <w:jc w:val="both"/>
        <w:rPr>
          <w:sz w:val="28"/>
          <w:szCs w:val="28"/>
        </w:rPr>
      </w:pPr>
      <w:r w:rsidRPr="009E0EC1">
        <w:rPr>
          <w:sz w:val="28"/>
          <w:szCs w:val="28"/>
        </w:rPr>
        <w:t>Передача Концессионером в залог или отчуждение Объекта Соглашения не допускаются.</w:t>
      </w:r>
    </w:p>
    <w:p w14:paraId="2ADCFAC2" w14:textId="77777777" w:rsidR="000E493F" w:rsidRPr="005D7D24" w:rsidRDefault="000E493F">
      <w:pPr>
        <w:spacing w:before="120" w:after="120"/>
        <w:ind w:firstLine="709"/>
        <w:jc w:val="both"/>
        <w:rPr>
          <w:sz w:val="28"/>
          <w:szCs w:val="28"/>
        </w:rPr>
        <w:sectPr w:rsidR="000E493F" w:rsidRPr="005D7D24">
          <w:pgSz w:w="11909" w:h="16834"/>
          <w:pgMar w:top="1440" w:right="1440" w:bottom="1440" w:left="1440" w:header="0" w:footer="0" w:gutter="0"/>
          <w:cols w:space="720"/>
        </w:sectPr>
      </w:pPr>
    </w:p>
    <w:p w14:paraId="7A8CBB3E"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40" w:name="_Toc184571102"/>
      <w:r w:rsidRPr="005D7D24">
        <w:rPr>
          <w:rFonts w:ascii="Times New Roman" w:eastAsia="Times New Roman" w:hAnsi="Times New Roman" w:cs="Times New Roman"/>
          <w:b w:val="0"/>
          <w:sz w:val="28"/>
          <w:szCs w:val="28"/>
        </w:rPr>
        <w:lastRenderedPageBreak/>
        <w:t>Статья 8. Инвестиции и обеспечение обязательств Концессионера</w:t>
      </w:r>
      <w:bookmarkEnd w:id="40"/>
    </w:p>
    <w:p w14:paraId="03F82067" w14:textId="77777777" w:rsidR="001A1FEC" w:rsidRPr="00534381" w:rsidRDefault="001A1FEC" w:rsidP="005D7D24"/>
    <w:p w14:paraId="60FFD207" w14:textId="038C23C6" w:rsidR="00F02DE5" w:rsidRPr="00CE177A" w:rsidRDefault="00BF5A5A" w:rsidP="005243F4">
      <w:pPr>
        <w:pStyle w:val="aff"/>
        <w:keepNext/>
        <w:keepLines/>
        <w:numPr>
          <w:ilvl w:val="1"/>
          <w:numId w:val="107"/>
        </w:numPr>
        <w:pBdr>
          <w:top w:val="nil"/>
          <w:left w:val="nil"/>
          <w:bottom w:val="nil"/>
          <w:right w:val="nil"/>
          <w:between w:val="nil"/>
        </w:pBdr>
        <w:jc w:val="both"/>
        <w:rPr>
          <w:rFonts w:eastAsia="Cambria"/>
          <w:b/>
          <w:color w:val="000000"/>
          <w:sz w:val="28"/>
          <w:szCs w:val="28"/>
        </w:rPr>
      </w:pPr>
      <w:bookmarkStart w:id="41" w:name="_2r0uhxc" w:colFirst="0" w:colLast="0"/>
      <w:bookmarkEnd w:id="41"/>
      <w:r w:rsidRPr="00CE177A">
        <w:rPr>
          <w:rFonts w:eastAsia="Cambria"/>
          <w:b/>
          <w:color w:val="000000"/>
          <w:sz w:val="28"/>
          <w:szCs w:val="28"/>
        </w:rPr>
        <w:t>Обязательства Концессионера по привлечению Инвестиций Концессионера</w:t>
      </w:r>
    </w:p>
    <w:p w14:paraId="512942BD" w14:textId="77777777" w:rsidR="001A1FEC" w:rsidRPr="00432A1D" w:rsidRDefault="001A1FEC" w:rsidP="005D7D24">
      <w:pPr>
        <w:keepNext/>
        <w:keepLines/>
        <w:pBdr>
          <w:top w:val="nil"/>
          <w:left w:val="nil"/>
          <w:bottom w:val="nil"/>
          <w:right w:val="nil"/>
          <w:between w:val="nil"/>
        </w:pBdr>
        <w:ind w:left="709"/>
        <w:jc w:val="both"/>
        <w:rPr>
          <w:rFonts w:eastAsia="Cambria"/>
          <w:b/>
          <w:color w:val="000000"/>
          <w:sz w:val="28"/>
          <w:szCs w:val="28"/>
        </w:rPr>
      </w:pPr>
    </w:p>
    <w:p w14:paraId="36F23197" w14:textId="539FD637" w:rsidR="00F02DE5" w:rsidRPr="00CE177A" w:rsidRDefault="00BF5A5A" w:rsidP="005243F4">
      <w:pPr>
        <w:pStyle w:val="aff"/>
        <w:numPr>
          <w:ilvl w:val="2"/>
          <w:numId w:val="107"/>
        </w:numPr>
        <w:pBdr>
          <w:top w:val="nil"/>
          <w:left w:val="nil"/>
          <w:bottom w:val="nil"/>
          <w:right w:val="nil"/>
          <w:between w:val="nil"/>
        </w:pBdr>
        <w:ind w:left="0" w:firstLine="720"/>
        <w:jc w:val="both"/>
        <w:rPr>
          <w:color w:val="000000"/>
          <w:sz w:val="28"/>
          <w:szCs w:val="28"/>
        </w:rPr>
      </w:pPr>
      <w:r w:rsidRPr="00CE177A">
        <w:rPr>
          <w:color w:val="000000"/>
          <w:sz w:val="28"/>
          <w:szCs w:val="28"/>
        </w:rPr>
        <w:t>Создание Объекта Соглашения осуществляется за счет Инвестиций Концессионера в размере не менее 191 283 543 (</w:t>
      </w:r>
      <w:r w:rsidR="00705D5D" w:rsidRPr="00CE177A">
        <w:rPr>
          <w:color w:val="000000"/>
          <w:sz w:val="28"/>
          <w:szCs w:val="28"/>
        </w:rPr>
        <w:t xml:space="preserve">Сто девяносто один </w:t>
      </w:r>
      <w:r w:rsidRPr="00CE177A">
        <w:rPr>
          <w:color w:val="000000"/>
          <w:sz w:val="28"/>
          <w:szCs w:val="28"/>
        </w:rPr>
        <w:t xml:space="preserve">миллион </w:t>
      </w:r>
      <w:r w:rsidR="00705D5D" w:rsidRPr="00CE177A">
        <w:rPr>
          <w:color w:val="000000"/>
          <w:sz w:val="28"/>
          <w:szCs w:val="28"/>
        </w:rPr>
        <w:t xml:space="preserve">двести восемьдесят три </w:t>
      </w:r>
      <w:r w:rsidRPr="00CE177A">
        <w:rPr>
          <w:color w:val="000000"/>
          <w:sz w:val="28"/>
          <w:szCs w:val="28"/>
        </w:rPr>
        <w:t>тысяч</w:t>
      </w:r>
      <w:r w:rsidR="00705D5D" w:rsidRPr="00CE177A">
        <w:rPr>
          <w:color w:val="000000"/>
          <w:sz w:val="28"/>
          <w:szCs w:val="28"/>
        </w:rPr>
        <w:t>и</w:t>
      </w:r>
      <w:r w:rsidRPr="00CE177A">
        <w:rPr>
          <w:color w:val="000000"/>
          <w:sz w:val="28"/>
          <w:szCs w:val="28"/>
        </w:rPr>
        <w:t xml:space="preserve"> </w:t>
      </w:r>
      <w:r w:rsidR="00705D5D" w:rsidRPr="00CE177A">
        <w:rPr>
          <w:color w:val="000000"/>
          <w:sz w:val="28"/>
          <w:szCs w:val="28"/>
        </w:rPr>
        <w:t xml:space="preserve">пятьсот </w:t>
      </w:r>
      <w:r w:rsidRPr="00CE177A">
        <w:rPr>
          <w:color w:val="000000"/>
          <w:sz w:val="28"/>
          <w:szCs w:val="28"/>
        </w:rPr>
        <w:t xml:space="preserve">сорок </w:t>
      </w:r>
      <w:r w:rsidR="00705D5D" w:rsidRPr="00CE177A">
        <w:rPr>
          <w:color w:val="000000"/>
          <w:sz w:val="28"/>
          <w:szCs w:val="28"/>
        </w:rPr>
        <w:t>три</w:t>
      </w:r>
      <w:r w:rsidRPr="00CE177A">
        <w:rPr>
          <w:color w:val="000000"/>
          <w:sz w:val="28"/>
          <w:szCs w:val="28"/>
        </w:rPr>
        <w:t xml:space="preserve">) </w:t>
      </w:r>
      <w:r w:rsidR="00705D5D" w:rsidRPr="00CE177A">
        <w:rPr>
          <w:color w:val="000000"/>
          <w:sz w:val="28"/>
          <w:szCs w:val="28"/>
        </w:rPr>
        <w:t>рубля</w:t>
      </w:r>
      <w:r w:rsidRPr="00CE177A">
        <w:rPr>
          <w:color w:val="000000"/>
          <w:sz w:val="28"/>
          <w:szCs w:val="28"/>
        </w:rPr>
        <w:t>; за счет Капитального гранта Концедента в размере не менее 172 710 405 (</w:t>
      </w:r>
      <w:r w:rsidR="00705D5D" w:rsidRPr="00CE177A">
        <w:rPr>
          <w:color w:val="000000"/>
          <w:sz w:val="28"/>
          <w:szCs w:val="28"/>
        </w:rPr>
        <w:t xml:space="preserve">Сто семьдесят два миллиона семьсот десять </w:t>
      </w:r>
      <w:r w:rsidRPr="00CE177A">
        <w:rPr>
          <w:color w:val="000000"/>
          <w:sz w:val="28"/>
          <w:szCs w:val="28"/>
        </w:rPr>
        <w:t xml:space="preserve">тысяч </w:t>
      </w:r>
      <w:r w:rsidR="00705D5D" w:rsidRPr="00CE177A">
        <w:rPr>
          <w:color w:val="000000"/>
          <w:sz w:val="28"/>
          <w:szCs w:val="28"/>
        </w:rPr>
        <w:t xml:space="preserve">четыреста </w:t>
      </w:r>
      <w:r w:rsidRPr="00CE177A">
        <w:rPr>
          <w:color w:val="000000"/>
          <w:sz w:val="28"/>
          <w:szCs w:val="28"/>
        </w:rPr>
        <w:t>пят</w:t>
      </w:r>
      <w:r w:rsidR="00705D5D" w:rsidRPr="00CE177A">
        <w:rPr>
          <w:color w:val="000000"/>
          <w:sz w:val="28"/>
          <w:szCs w:val="28"/>
        </w:rPr>
        <w:t>ь</w:t>
      </w:r>
      <w:r w:rsidRPr="00CE177A">
        <w:rPr>
          <w:color w:val="000000"/>
          <w:sz w:val="28"/>
          <w:szCs w:val="28"/>
        </w:rPr>
        <w:t xml:space="preserve">) рублей. Дополнительным соглашением о порядке, размере и сроках предоставления Капитального гранта соотношение может быть изменено как в большую, так и меньшую сторону.  </w:t>
      </w:r>
    </w:p>
    <w:p w14:paraId="04653B09" w14:textId="55CB6C6D" w:rsidR="00F02DE5" w:rsidRPr="00534381" w:rsidRDefault="00635927" w:rsidP="005D7D24">
      <w:pPr>
        <w:numPr>
          <w:ilvl w:val="0"/>
          <w:numId w:val="27"/>
        </w:numPr>
        <w:pBdr>
          <w:top w:val="nil"/>
          <w:left w:val="nil"/>
          <w:bottom w:val="nil"/>
          <w:right w:val="nil"/>
          <w:between w:val="nil"/>
        </w:pBdr>
        <w:ind w:left="0" w:firstLine="709"/>
        <w:jc w:val="both"/>
        <w:rPr>
          <w:color w:val="000000"/>
          <w:sz w:val="28"/>
          <w:szCs w:val="28"/>
        </w:rPr>
      </w:pPr>
      <w:r>
        <w:rPr>
          <w:color w:val="000000"/>
          <w:sz w:val="28"/>
          <w:szCs w:val="28"/>
        </w:rPr>
        <w:t>п</w:t>
      </w:r>
      <w:r w:rsidR="00BF5A5A" w:rsidRPr="009E0EC1">
        <w:rPr>
          <w:color w:val="000000"/>
          <w:sz w:val="28"/>
          <w:szCs w:val="28"/>
        </w:rPr>
        <w:t>редельный объем инвестиций на Создание Объекта Соглашения составляет не менее 363 993 948 (Тр</w:t>
      </w:r>
      <w:r w:rsidR="00B06D7C">
        <w:rPr>
          <w:color w:val="000000"/>
          <w:sz w:val="28"/>
          <w:szCs w:val="28"/>
        </w:rPr>
        <w:t>иста шестьдесят три</w:t>
      </w:r>
      <w:r w:rsidR="00BF5A5A" w:rsidRPr="00534381">
        <w:rPr>
          <w:color w:val="000000"/>
          <w:sz w:val="28"/>
          <w:szCs w:val="28"/>
        </w:rPr>
        <w:t xml:space="preserve"> </w:t>
      </w:r>
      <w:r w:rsidR="00B06D7C" w:rsidRPr="00534381">
        <w:rPr>
          <w:color w:val="000000"/>
          <w:sz w:val="28"/>
          <w:szCs w:val="28"/>
        </w:rPr>
        <w:t>миллион</w:t>
      </w:r>
      <w:r w:rsidR="00B06D7C">
        <w:rPr>
          <w:color w:val="000000"/>
          <w:sz w:val="28"/>
          <w:szCs w:val="28"/>
        </w:rPr>
        <w:t>а</w:t>
      </w:r>
      <w:r w:rsidR="00B06D7C" w:rsidRPr="00534381">
        <w:rPr>
          <w:color w:val="000000"/>
          <w:sz w:val="28"/>
          <w:szCs w:val="28"/>
        </w:rPr>
        <w:t xml:space="preserve"> </w:t>
      </w:r>
      <w:r w:rsidR="00BF5A5A" w:rsidRPr="00534381">
        <w:rPr>
          <w:color w:val="000000"/>
          <w:sz w:val="28"/>
          <w:szCs w:val="28"/>
        </w:rPr>
        <w:t>девят</w:t>
      </w:r>
      <w:r w:rsidR="00B06D7C">
        <w:rPr>
          <w:color w:val="000000"/>
          <w:sz w:val="28"/>
          <w:szCs w:val="28"/>
        </w:rPr>
        <w:t>ь</w:t>
      </w:r>
      <w:r w:rsidR="00BF5A5A" w:rsidRPr="00534381">
        <w:rPr>
          <w:color w:val="000000"/>
          <w:sz w:val="28"/>
          <w:szCs w:val="28"/>
        </w:rPr>
        <w:t xml:space="preserve">сот девяносто </w:t>
      </w:r>
      <w:r w:rsidR="00B06D7C" w:rsidRPr="00534381">
        <w:rPr>
          <w:color w:val="000000"/>
          <w:sz w:val="28"/>
          <w:szCs w:val="28"/>
        </w:rPr>
        <w:t>тр</w:t>
      </w:r>
      <w:r w:rsidR="00B06D7C">
        <w:rPr>
          <w:color w:val="000000"/>
          <w:sz w:val="28"/>
          <w:szCs w:val="28"/>
        </w:rPr>
        <w:t>и</w:t>
      </w:r>
      <w:r w:rsidR="00B06D7C" w:rsidRPr="00534381">
        <w:rPr>
          <w:color w:val="000000"/>
          <w:sz w:val="28"/>
          <w:szCs w:val="28"/>
        </w:rPr>
        <w:t xml:space="preserve"> </w:t>
      </w:r>
      <w:r w:rsidR="00BF5A5A" w:rsidRPr="00534381">
        <w:rPr>
          <w:color w:val="000000"/>
          <w:sz w:val="28"/>
          <w:szCs w:val="28"/>
        </w:rPr>
        <w:t>тысяч</w:t>
      </w:r>
      <w:r w:rsidR="00B06D7C">
        <w:rPr>
          <w:color w:val="000000"/>
          <w:sz w:val="28"/>
          <w:szCs w:val="28"/>
        </w:rPr>
        <w:t>и</w:t>
      </w:r>
      <w:r w:rsidR="00BF5A5A" w:rsidRPr="00534381">
        <w:rPr>
          <w:color w:val="000000"/>
          <w:sz w:val="28"/>
          <w:szCs w:val="28"/>
        </w:rPr>
        <w:t xml:space="preserve"> девят</w:t>
      </w:r>
      <w:r w:rsidR="00B06D7C">
        <w:rPr>
          <w:color w:val="000000"/>
          <w:sz w:val="28"/>
          <w:szCs w:val="28"/>
        </w:rPr>
        <w:t>ь</w:t>
      </w:r>
      <w:r w:rsidR="00BF5A5A" w:rsidRPr="00534381">
        <w:rPr>
          <w:color w:val="000000"/>
          <w:sz w:val="28"/>
          <w:szCs w:val="28"/>
        </w:rPr>
        <w:t xml:space="preserve">сот </w:t>
      </w:r>
      <w:r w:rsidR="00BF5A5A" w:rsidRPr="009E0EC1">
        <w:rPr>
          <w:color w:val="000000"/>
          <w:sz w:val="28"/>
          <w:szCs w:val="28"/>
        </w:rPr>
        <w:t>сорок вос</w:t>
      </w:r>
      <w:r w:rsidR="00B130E5">
        <w:rPr>
          <w:color w:val="000000"/>
          <w:sz w:val="28"/>
          <w:szCs w:val="28"/>
        </w:rPr>
        <w:t>е</w:t>
      </w:r>
      <w:r w:rsidR="00BF5A5A" w:rsidRPr="009E0EC1">
        <w:rPr>
          <w:color w:val="000000"/>
          <w:sz w:val="28"/>
          <w:szCs w:val="28"/>
        </w:rPr>
        <w:t>м</w:t>
      </w:r>
      <w:r w:rsidR="00B06D7C">
        <w:rPr>
          <w:color w:val="000000"/>
          <w:sz w:val="28"/>
          <w:szCs w:val="28"/>
        </w:rPr>
        <w:t>ь</w:t>
      </w:r>
      <w:r w:rsidR="00BF5A5A" w:rsidRPr="009E0EC1">
        <w:rPr>
          <w:color w:val="000000"/>
          <w:sz w:val="28"/>
          <w:szCs w:val="28"/>
        </w:rPr>
        <w:t>) рублей, в том числе на разработку Проектной документации 7 12</w:t>
      </w:r>
      <w:r w:rsidR="00BF5A5A" w:rsidRPr="00534381">
        <w:rPr>
          <w:color w:val="000000"/>
          <w:sz w:val="28"/>
          <w:szCs w:val="28"/>
        </w:rPr>
        <w:t>5 000 (Семь миллионов сто двадцать пять тысяч) рублей</w:t>
      </w:r>
      <w:r>
        <w:rPr>
          <w:color w:val="000000"/>
          <w:sz w:val="28"/>
          <w:szCs w:val="28"/>
        </w:rPr>
        <w:t>;</w:t>
      </w:r>
    </w:p>
    <w:p w14:paraId="3A967F31" w14:textId="31DBE86D" w:rsidR="00F02DE5" w:rsidRPr="00534381" w:rsidRDefault="00635927" w:rsidP="005D7D24">
      <w:pPr>
        <w:numPr>
          <w:ilvl w:val="0"/>
          <w:numId w:val="27"/>
        </w:numPr>
        <w:pBdr>
          <w:top w:val="nil"/>
          <w:left w:val="nil"/>
          <w:bottom w:val="nil"/>
          <w:right w:val="nil"/>
          <w:between w:val="nil"/>
        </w:pBdr>
        <w:ind w:left="0" w:firstLine="709"/>
        <w:jc w:val="both"/>
        <w:rPr>
          <w:color w:val="000000"/>
          <w:sz w:val="28"/>
          <w:szCs w:val="28"/>
        </w:rPr>
      </w:pPr>
      <w:r>
        <w:rPr>
          <w:color w:val="000000"/>
          <w:sz w:val="28"/>
          <w:szCs w:val="28"/>
        </w:rPr>
        <w:t>в</w:t>
      </w:r>
      <w:r w:rsidR="00BF5A5A" w:rsidRPr="00534381">
        <w:rPr>
          <w:color w:val="000000"/>
          <w:sz w:val="28"/>
          <w:szCs w:val="28"/>
        </w:rPr>
        <w:t xml:space="preserve"> случае снижения сметной стоимости Создания Объекта Соглашения по ре</w:t>
      </w:r>
      <w:r w:rsidR="00BF5A5A" w:rsidRPr="00432A1D">
        <w:rPr>
          <w:color w:val="000000"/>
          <w:sz w:val="28"/>
          <w:szCs w:val="28"/>
        </w:rPr>
        <w:t xml:space="preserve">зультатам проектирования по сравнению с предельным объемом инвестиций в Создание Объекта Соглашения размер денежных обязательств Концедента подлежит соответствующему снижению в порядке и на условиях, которые предусмотрены </w:t>
      </w:r>
      <w:r w:rsidR="00BF5A5A" w:rsidRPr="005D7D24">
        <w:rPr>
          <w:color w:val="000000"/>
          <w:sz w:val="28"/>
          <w:szCs w:val="28"/>
          <w:highlight w:val="yellow"/>
        </w:rPr>
        <w:t>кон</w:t>
      </w:r>
      <w:r w:rsidR="00BF5A5A" w:rsidRPr="009E0EC1">
        <w:rPr>
          <w:color w:val="000000"/>
          <w:sz w:val="28"/>
          <w:szCs w:val="28"/>
        </w:rPr>
        <w:t>цессионным соглашением</w:t>
      </w:r>
      <w:r>
        <w:rPr>
          <w:color w:val="000000"/>
          <w:sz w:val="28"/>
          <w:szCs w:val="28"/>
        </w:rPr>
        <w:t>;</w:t>
      </w:r>
    </w:p>
    <w:p w14:paraId="3A9A5A1C" w14:textId="5C707676" w:rsidR="00F02DE5" w:rsidRPr="00BA51C4" w:rsidRDefault="00BF5A5A" w:rsidP="005D7D24">
      <w:pPr>
        <w:numPr>
          <w:ilvl w:val="0"/>
          <w:numId w:val="27"/>
        </w:numPr>
        <w:pBdr>
          <w:top w:val="nil"/>
          <w:left w:val="nil"/>
          <w:bottom w:val="nil"/>
          <w:right w:val="nil"/>
          <w:between w:val="nil"/>
        </w:pBdr>
        <w:ind w:left="0" w:firstLine="709"/>
        <w:jc w:val="both"/>
        <w:rPr>
          <w:color w:val="000000"/>
          <w:sz w:val="28"/>
          <w:szCs w:val="28"/>
        </w:rPr>
      </w:pPr>
      <w:r w:rsidRPr="00534381">
        <w:rPr>
          <w:color w:val="000000"/>
          <w:sz w:val="28"/>
          <w:szCs w:val="28"/>
        </w:rPr>
        <w:t>Во избежание сомнений</w:t>
      </w:r>
      <w:r w:rsidRPr="00432A1D">
        <w:rPr>
          <w:color w:val="000000"/>
          <w:sz w:val="28"/>
          <w:szCs w:val="28"/>
        </w:rPr>
        <w:t xml:space="preserve"> при превышении сметной стоимости Создания Объекта Соглашения по результатам проектирования по сравнению с предельным объемом инвестиций в Создание Объекта Соглашения</w:t>
      </w:r>
      <w:r w:rsidRPr="00BA51C4">
        <w:rPr>
          <w:color w:val="000000"/>
          <w:sz w:val="28"/>
          <w:szCs w:val="28"/>
        </w:rPr>
        <w:t xml:space="preserve"> расходы осуществляются за счет Инвестиций Концессионера</w:t>
      </w:r>
      <w:r w:rsidR="00635927">
        <w:rPr>
          <w:color w:val="000000"/>
          <w:sz w:val="28"/>
          <w:szCs w:val="28"/>
        </w:rPr>
        <w:t>;</w:t>
      </w:r>
    </w:p>
    <w:p w14:paraId="4E7FBFCF" w14:textId="617D770A" w:rsidR="00F02DE5" w:rsidRPr="002F49ED"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BA51C4">
        <w:rPr>
          <w:color w:val="000000"/>
          <w:sz w:val="28"/>
          <w:szCs w:val="28"/>
        </w:rPr>
        <w:t>Концессионер обя</w:t>
      </w:r>
      <w:r w:rsidRPr="00705E0B">
        <w:rPr>
          <w:color w:val="000000"/>
          <w:sz w:val="28"/>
          <w:szCs w:val="28"/>
        </w:rPr>
        <w:t>зан за счет Инвестиций Концессионера с учетом обязательства Концедента по выплате Капитального гранта осуществить финансирование Создания Объекта Соглашения в объеме, достаточном для соответствия созданного Объекта Соглашения Технико</w:t>
      </w:r>
      <w:r w:rsidR="009D04B8" w:rsidRPr="00705E0B">
        <w:rPr>
          <w:color w:val="000000"/>
          <w:sz w:val="28"/>
          <w:szCs w:val="28"/>
        </w:rPr>
        <w:t>-</w:t>
      </w:r>
      <w:r w:rsidRPr="00705E0B">
        <w:rPr>
          <w:color w:val="000000"/>
          <w:sz w:val="28"/>
          <w:szCs w:val="28"/>
        </w:rPr>
        <w:t xml:space="preserve">экономическим показателям, указанным в </w:t>
      </w:r>
      <w:r w:rsidR="009D04B8" w:rsidRPr="00F05E7A">
        <w:rPr>
          <w:color w:val="000000"/>
          <w:sz w:val="28"/>
          <w:szCs w:val="28"/>
        </w:rPr>
        <w:t xml:space="preserve">приложении </w:t>
      </w:r>
      <w:r w:rsidRPr="009B4170">
        <w:rPr>
          <w:color w:val="000000"/>
          <w:sz w:val="28"/>
          <w:szCs w:val="28"/>
        </w:rPr>
        <w:t>1</w:t>
      </w:r>
      <w:r w:rsidR="009D04B8" w:rsidRPr="002F49ED">
        <w:rPr>
          <w:color w:val="000000"/>
          <w:sz w:val="28"/>
          <w:szCs w:val="28"/>
        </w:rPr>
        <w:t xml:space="preserve"> к Соглашению</w:t>
      </w:r>
      <w:r w:rsidRPr="002F49ED">
        <w:rPr>
          <w:color w:val="000000"/>
          <w:sz w:val="28"/>
          <w:szCs w:val="28"/>
        </w:rPr>
        <w:t xml:space="preserve"> и Проектной документации</w:t>
      </w:r>
      <w:r w:rsidR="00635927">
        <w:rPr>
          <w:color w:val="000000"/>
          <w:sz w:val="28"/>
          <w:szCs w:val="28"/>
        </w:rPr>
        <w:t>;</w:t>
      </w:r>
    </w:p>
    <w:p w14:paraId="15EE47A9" w14:textId="4FE2180D" w:rsidR="00F02DE5" w:rsidRPr="001B3CBF"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График предоставления Концедентом Капитального гранта Концессионеру определен в </w:t>
      </w:r>
      <w:r w:rsidR="009D04B8" w:rsidRPr="00C36A1E">
        <w:rPr>
          <w:color w:val="000000"/>
          <w:sz w:val="28"/>
          <w:szCs w:val="28"/>
        </w:rPr>
        <w:t xml:space="preserve">приложении </w:t>
      </w:r>
      <w:r w:rsidRPr="00603D74">
        <w:rPr>
          <w:color w:val="000000"/>
          <w:sz w:val="28"/>
          <w:szCs w:val="28"/>
        </w:rPr>
        <w:t>3</w:t>
      </w:r>
      <w:r w:rsidR="009D04B8" w:rsidRPr="00603D74">
        <w:rPr>
          <w:color w:val="000000"/>
          <w:sz w:val="28"/>
          <w:szCs w:val="28"/>
        </w:rPr>
        <w:t xml:space="preserve"> к Соглашению</w:t>
      </w:r>
      <w:r w:rsidRPr="001B3CBF">
        <w:rPr>
          <w:color w:val="000000"/>
          <w:sz w:val="28"/>
          <w:szCs w:val="28"/>
        </w:rPr>
        <w:t xml:space="preserve">. </w:t>
      </w:r>
    </w:p>
    <w:p w14:paraId="713FE19A" w14:textId="77777777" w:rsidR="009D04B8" w:rsidRPr="001B3CBF" w:rsidRDefault="009D04B8" w:rsidP="005D7D24">
      <w:pPr>
        <w:pBdr>
          <w:top w:val="nil"/>
          <w:left w:val="nil"/>
          <w:bottom w:val="nil"/>
          <w:right w:val="nil"/>
          <w:between w:val="nil"/>
        </w:pBdr>
        <w:ind w:left="709"/>
        <w:jc w:val="both"/>
        <w:rPr>
          <w:color w:val="000000"/>
          <w:sz w:val="28"/>
          <w:szCs w:val="28"/>
        </w:rPr>
      </w:pPr>
    </w:p>
    <w:p w14:paraId="3ABECE87" w14:textId="77777777" w:rsidR="00F02DE5" w:rsidRPr="003A6050" w:rsidRDefault="009D04B8" w:rsidP="005243F4">
      <w:pPr>
        <w:keepNext/>
        <w:keepLines/>
        <w:numPr>
          <w:ilvl w:val="1"/>
          <w:numId w:val="107"/>
        </w:numPr>
        <w:pBdr>
          <w:top w:val="nil"/>
          <w:left w:val="nil"/>
          <w:bottom w:val="nil"/>
          <w:right w:val="nil"/>
          <w:between w:val="nil"/>
        </w:pBdr>
        <w:ind w:left="0" w:firstLine="709"/>
        <w:jc w:val="both"/>
        <w:rPr>
          <w:rFonts w:eastAsia="Cambria"/>
          <w:b/>
          <w:color w:val="000000"/>
          <w:sz w:val="28"/>
          <w:szCs w:val="28"/>
        </w:rPr>
      </w:pPr>
      <w:bookmarkStart w:id="42" w:name="_1664s55" w:colFirst="0" w:colLast="0"/>
      <w:bookmarkEnd w:id="42"/>
      <w:r w:rsidRPr="00C0728A">
        <w:rPr>
          <w:rFonts w:eastAsia="Cambria"/>
          <w:b/>
          <w:color w:val="000000"/>
          <w:sz w:val="28"/>
          <w:szCs w:val="28"/>
        </w:rPr>
        <w:t xml:space="preserve"> </w:t>
      </w:r>
      <w:r w:rsidR="00BF5A5A" w:rsidRPr="00C0728A">
        <w:rPr>
          <w:rFonts w:eastAsia="Cambria"/>
          <w:b/>
          <w:color w:val="000000"/>
          <w:sz w:val="28"/>
          <w:szCs w:val="28"/>
        </w:rPr>
        <w:t xml:space="preserve">Общие положения о денежных обязательствах </w:t>
      </w:r>
      <w:bookmarkStart w:id="43" w:name="3q5sasy" w:colFirst="0" w:colLast="0"/>
      <w:bookmarkEnd w:id="43"/>
      <w:r w:rsidR="00BF5A5A" w:rsidRPr="00C0728A">
        <w:rPr>
          <w:rFonts w:eastAsia="Cambria"/>
          <w:b/>
          <w:color w:val="000000"/>
          <w:sz w:val="28"/>
          <w:szCs w:val="28"/>
        </w:rPr>
        <w:t>Сторон</w:t>
      </w:r>
    </w:p>
    <w:p w14:paraId="4505D501" w14:textId="77777777" w:rsidR="009D04B8" w:rsidRPr="003A6050" w:rsidRDefault="009D04B8" w:rsidP="005D7D24">
      <w:pPr>
        <w:keepNext/>
        <w:keepLines/>
        <w:pBdr>
          <w:top w:val="nil"/>
          <w:left w:val="nil"/>
          <w:bottom w:val="nil"/>
          <w:right w:val="nil"/>
          <w:between w:val="nil"/>
        </w:pBdr>
        <w:ind w:left="709"/>
        <w:jc w:val="both"/>
        <w:rPr>
          <w:rFonts w:eastAsia="Cambria"/>
          <w:b/>
          <w:color w:val="000000"/>
          <w:sz w:val="28"/>
          <w:szCs w:val="28"/>
        </w:rPr>
      </w:pPr>
    </w:p>
    <w:p w14:paraId="0BC9578A"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Стороны исполняют денежные обязательства на условиях и в порядке, предусмотренном Соглашением и законодательством. </w:t>
      </w:r>
    </w:p>
    <w:p w14:paraId="46300A3F"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Если иное прямо не предусмотрено Соглашением, все затраты и расходы, возникающие в связи с исполнением Концессионером своих обязательств по Соглашению, несет Концессионер.</w:t>
      </w:r>
    </w:p>
    <w:p w14:paraId="3C05E6CF"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обеспечивает свое финансовое участие в случаях и на условиях, прямо предусмотренных Соглашением.</w:t>
      </w:r>
    </w:p>
    <w:p w14:paraId="49745775"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Все платежи в соответствии с Соглашением осуществляются в рублях.</w:t>
      </w:r>
    </w:p>
    <w:p w14:paraId="0F4C0F8E"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Любые суммы, установленные в Соглашении и в приложениях к нему в иностранной валюте, учитываются для целей расчета в рублях по официальному обменному курсу такой иностранной валюты к рублю, установленному Банком России на дату осуществления соответствующего платежа, если иное не предусмотрено соглашением Сторон.</w:t>
      </w:r>
    </w:p>
    <w:p w14:paraId="73FD6B36"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Датой исполнения любого денежного обязательства будет считаться дата списания денежных средств с корреспондентского счета банка плательщика, а применительно к Концеденту – с соответствующего корреспондентского счета казначейства.</w:t>
      </w:r>
    </w:p>
    <w:p w14:paraId="5C06F266"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Казначейское сопровождение капитального гранта:</w:t>
      </w:r>
    </w:p>
    <w:p w14:paraId="118E0F98" w14:textId="2FC181B7" w:rsidR="00F02DE5" w:rsidRPr="009E0EC1" w:rsidRDefault="00BF5A5A" w:rsidP="005243F4">
      <w:pPr>
        <w:numPr>
          <w:ilvl w:val="0"/>
          <w:numId w:val="30"/>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производит выплату Капитального гранта в форме бюджетных инвестиций при наличии у Концессионера открытого в территориальном органе Федерального казначейства лицевого счета участника казначейского сопровождения</w:t>
      </w:r>
      <w:r w:rsidR="00F97CAD" w:rsidRPr="009E0EC1">
        <w:rPr>
          <w:color w:val="000000"/>
          <w:sz w:val="28"/>
          <w:szCs w:val="28"/>
        </w:rPr>
        <w:t>;</w:t>
      </w:r>
    </w:p>
    <w:p w14:paraId="11F8FA36" w14:textId="2D9A1EE6" w:rsidR="00F02DE5" w:rsidRPr="009E0EC1" w:rsidRDefault="00F97CAD" w:rsidP="005243F4">
      <w:pPr>
        <w:numPr>
          <w:ilvl w:val="0"/>
          <w:numId w:val="30"/>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выплата </w:t>
      </w:r>
      <w:r w:rsidR="00BF5A5A" w:rsidRPr="009E0EC1">
        <w:rPr>
          <w:color w:val="000000"/>
          <w:sz w:val="28"/>
          <w:szCs w:val="28"/>
        </w:rPr>
        <w:t xml:space="preserve">Капитального гранта в форме бюджетной инвестиции осуществляется с единого счета бюджета ______________________________________________________________, </w:t>
      </w:r>
    </w:p>
    <w:p w14:paraId="17A3A1BE" w14:textId="77777777" w:rsidR="00F02DE5" w:rsidRPr="00BA51C4" w:rsidRDefault="00BF5A5A" w:rsidP="005D7D24">
      <w:pPr>
        <w:pBdr>
          <w:top w:val="nil"/>
          <w:left w:val="nil"/>
          <w:bottom w:val="nil"/>
          <w:right w:val="nil"/>
          <w:between w:val="nil"/>
        </w:pBdr>
        <w:jc w:val="both"/>
        <w:rPr>
          <w:color w:val="000000"/>
          <w:sz w:val="28"/>
          <w:szCs w:val="28"/>
        </w:rPr>
      </w:pPr>
      <w:r w:rsidRPr="009E0EC1">
        <w:rPr>
          <w:color w:val="000000"/>
          <w:sz w:val="28"/>
          <w:szCs w:val="28"/>
        </w:rPr>
        <w:t>открытого в Управлении Федерального казначейства по Республике Хакасия на банковском счете, входящем в состав ЕКС (единый казначейский счет), № ____________________________________________           (номер вписывается после открытия),</w:t>
      </w:r>
      <w:r w:rsidRPr="00534381">
        <w:rPr>
          <w:color w:val="000000"/>
          <w:sz w:val="28"/>
          <w:szCs w:val="28"/>
        </w:rPr>
        <w:t xml:space="preserve"> открытом в Отделении</w:t>
      </w:r>
      <w:r w:rsidR="00F97CAD" w:rsidRPr="00534381">
        <w:rPr>
          <w:color w:val="000000"/>
          <w:sz w:val="28"/>
          <w:szCs w:val="28"/>
        </w:rPr>
        <w:t xml:space="preserve"> </w:t>
      </w:r>
      <w:r w:rsidRPr="00534381">
        <w:rPr>
          <w:color w:val="000000"/>
          <w:sz w:val="28"/>
          <w:szCs w:val="28"/>
        </w:rPr>
        <w:t xml:space="preserve">– НБ Республика Хакасия </w:t>
      </w:r>
      <w:r w:rsidRPr="00432A1D">
        <w:rPr>
          <w:color w:val="FF0000"/>
          <w:sz w:val="28"/>
          <w:szCs w:val="28"/>
          <w:highlight w:val="yellow"/>
        </w:rPr>
        <w:t>г. Абакан</w:t>
      </w:r>
      <w:r w:rsidRPr="00432A1D">
        <w:rPr>
          <w:color w:val="000000"/>
          <w:sz w:val="28"/>
          <w:szCs w:val="28"/>
        </w:rPr>
        <w:t xml:space="preserve">//УФК по Республике Хакасия </w:t>
      </w:r>
      <w:r w:rsidRPr="00432A1D">
        <w:rPr>
          <w:color w:val="FF0000"/>
          <w:sz w:val="28"/>
          <w:szCs w:val="28"/>
          <w:highlight w:val="yellow"/>
        </w:rPr>
        <w:t>г. Абакан</w:t>
      </w:r>
      <w:r w:rsidRPr="00BA51C4">
        <w:rPr>
          <w:color w:val="000000"/>
          <w:sz w:val="28"/>
          <w:szCs w:val="28"/>
        </w:rPr>
        <w:t xml:space="preserve">, на открытый Концессионером в территориальном органе Федерального казначейства лицевой счет участника казначейского сопровождения. </w:t>
      </w:r>
    </w:p>
    <w:p w14:paraId="7B80AB5E" w14:textId="79E16AB4" w:rsidR="00F02DE5" w:rsidRPr="00F05E7A" w:rsidRDefault="00F97CAD" w:rsidP="005243F4">
      <w:pPr>
        <w:numPr>
          <w:ilvl w:val="0"/>
          <w:numId w:val="30"/>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в </w:t>
      </w:r>
      <w:r w:rsidR="00BF5A5A" w:rsidRPr="00705E0B">
        <w:rPr>
          <w:color w:val="000000"/>
          <w:sz w:val="28"/>
          <w:szCs w:val="28"/>
        </w:rPr>
        <w:t>рамках исполнения Соглашения Концессионеру запрещено перечисление средств Капитального гранта в форме бюджетной инвестиции:</w:t>
      </w:r>
    </w:p>
    <w:p w14:paraId="123B41F1" w14:textId="57C7803D" w:rsidR="00F02DE5" w:rsidRPr="00632953" w:rsidRDefault="00BF5A5A" w:rsidP="005D7D24">
      <w:pPr>
        <w:pBdr>
          <w:top w:val="nil"/>
          <w:left w:val="nil"/>
          <w:bottom w:val="nil"/>
          <w:right w:val="nil"/>
          <w:between w:val="nil"/>
        </w:pBdr>
        <w:ind w:firstLine="709"/>
        <w:jc w:val="both"/>
        <w:rPr>
          <w:color w:val="000000"/>
          <w:sz w:val="28"/>
          <w:szCs w:val="28"/>
        </w:rPr>
      </w:pPr>
      <w:r w:rsidRPr="00993053">
        <w:rPr>
          <w:color w:val="000000"/>
          <w:sz w:val="28"/>
          <w:szCs w:val="28"/>
        </w:rPr>
        <w:t>в качеств</w:t>
      </w:r>
      <w:r w:rsidRPr="009B4170">
        <w:rPr>
          <w:color w:val="000000"/>
          <w:sz w:val="28"/>
          <w:szCs w:val="28"/>
        </w:rPr>
        <w:t>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w:t>
      </w:r>
      <w:r w:rsidRPr="002F49ED">
        <w:rPr>
          <w:color w:val="000000"/>
          <w:sz w:val="28"/>
          <w:szCs w:val="28"/>
        </w:rPr>
        <w:t xml:space="preserve">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w:t>
      </w:r>
      <w:r w:rsidRPr="002F49ED">
        <w:rPr>
          <w:color w:val="000000"/>
          <w:sz w:val="28"/>
          <w:szCs w:val="28"/>
        </w:rPr>
        <w:lastRenderedPageBreak/>
        <w:t xml:space="preserve">банка Российской Федерации или в кредитной организации (далее в настоящем подразделе </w:t>
      </w:r>
      <w:r w:rsidR="00F97CAD" w:rsidRPr="002F49ED">
        <w:rPr>
          <w:color w:val="000000"/>
          <w:sz w:val="28"/>
          <w:szCs w:val="28"/>
        </w:rPr>
        <w:t xml:space="preserve">– </w:t>
      </w:r>
      <w:r w:rsidRPr="002F49ED">
        <w:rPr>
          <w:color w:val="000000"/>
          <w:sz w:val="28"/>
          <w:szCs w:val="28"/>
        </w:rPr>
        <w:t>банк);</w:t>
      </w:r>
    </w:p>
    <w:p w14:paraId="065D79B8" w14:textId="77777777" w:rsidR="00F02DE5" w:rsidRPr="00603D74" w:rsidRDefault="00BF5A5A" w:rsidP="005D7D24">
      <w:pPr>
        <w:pBdr>
          <w:top w:val="nil"/>
          <w:left w:val="nil"/>
          <w:bottom w:val="nil"/>
          <w:right w:val="nil"/>
          <w:between w:val="nil"/>
        </w:pBdr>
        <w:ind w:firstLine="709"/>
        <w:jc w:val="both"/>
        <w:rPr>
          <w:color w:val="000000"/>
          <w:sz w:val="28"/>
          <w:szCs w:val="28"/>
        </w:rPr>
      </w:pPr>
      <w:r w:rsidRPr="00C36A1E">
        <w:rPr>
          <w:color w:val="000000"/>
          <w:sz w:val="28"/>
          <w:szCs w:val="28"/>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w:t>
      </w:r>
      <w:r w:rsidRPr="00603D74">
        <w:rPr>
          <w:color w:val="000000"/>
          <w:sz w:val="28"/>
          <w:szCs w:val="28"/>
        </w:rPr>
        <w:t>едерации (муниципальных образованиях);</w:t>
      </w:r>
    </w:p>
    <w:p w14:paraId="4B13400A" w14:textId="77777777" w:rsidR="00F02DE5" w:rsidRPr="001B3CBF" w:rsidRDefault="00BF5A5A" w:rsidP="005D7D24">
      <w:pPr>
        <w:pBdr>
          <w:top w:val="nil"/>
          <w:left w:val="nil"/>
          <w:bottom w:val="nil"/>
          <w:right w:val="nil"/>
          <w:between w:val="nil"/>
        </w:pBdr>
        <w:ind w:firstLine="709"/>
        <w:jc w:val="both"/>
        <w:rPr>
          <w:color w:val="000000"/>
          <w:sz w:val="28"/>
          <w:szCs w:val="28"/>
        </w:rPr>
      </w:pPr>
      <w:r w:rsidRPr="001B3CBF">
        <w:rPr>
          <w:color w:val="000000"/>
          <w:sz w:val="28"/>
          <w:szCs w:val="28"/>
        </w:rPr>
        <w:t>на счета, открытые в банке Концессионеру, за исключением:</w:t>
      </w:r>
    </w:p>
    <w:p w14:paraId="3C8CA250" w14:textId="77777777" w:rsidR="00F02DE5" w:rsidRPr="00C0728A" w:rsidRDefault="00BF5A5A" w:rsidP="005D7D24">
      <w:pPr>
        <w:pBdr>
          <w:top w:val="nil"/>
          <w:left w:val="nil"/>
          <w:bottom w:val="nil"/>
          <w:right w:val="nil"/>
          <w:between w:val="nil"/>
        </w:pBdr>
        <w:ind w:firstLine="709"/>
        <w:jc w:val="both"/>
        <w:rPr>
          <w:color w:val="000000"/>
          <w:sz w:val="28"/>
          <w:szCs w:val="28"/>
        </w:rPr>
      </w:pPr>
      <w:r w:rsidRPr="001B3CBF">
        <w:rPr>
          <w:color w:val="000000"/>
          <w:sz w:val="28"/>
          <w:szCs w:val="28"/>
        </w:rPr>
        <w:t>оплаты обязательств Концессионера в соответствии с валютным законодательством Российской Федерации;</w:t>
      </w:r>
    </w:p>
    <w:p w14:paraId="7A3BB95D" w14:textId="77777777" w:rsidR="00F02DE5" w:rsidRPr="003A6050" w:rsidRDefault="00BF5A5A" w:rsidP="005D7D24">
      <w:pPr>
        <w:pBdr>
          <w:top w:val="nil"/>
          <w:left w:val="nil"/>
          <w:bottom w:val="nil"/>
          <w:right w:val="nil"/>
          <w:between w:val="nil"/>
        </w:pBdr>
        <w:ind w:firstLine="709"/>
        <w:jc w:val="both"/>
        <w:rPr>
          <w:color w:val="000000"/>
          <w:sz w:val="28"/>
          <w:szCs w:val="28"/>
        </w:rPr>
      </w:pPr>
      <w:r w:rsidRPr="00C0728A">
        <w:rPr>
          <w:color w:val="000000"/>
          <w:sz w:val="28"/>
          <w:szCs w:val="28"/>
        </w:rPr>
        <w:t xml:space="preserve">оплаты обязательств Концессионера по оплате труда с учетом </w:t>
      </w:r>
      <w:r w:rsidRPr="003A6050">
        <w:rPr>
          <w:color w:val="000000"/>
          <w:sz w:val="28"/>
          <w:szCs w:val="28"/>
        </w:rPr>
        <w:t xml:space="preserve">начислений и социальных выплат, иных выплат в пользу работников, а также выплат лицам, не состоящим в штате Концессионера, привлеченным для достижения цели, определенной при предоставлении средств; </w:t>
      </w:r>
    </w:p>
    <w:p w14:paraId="604330F9"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оплаты фактически поставленных товаров (выполненных работ, оказанных услуг), источником финансового обеспечения которых являются целевые средства, предоставляемые на основании государственных контрактов, договоров (соглашений), контрактов (договоров), в случае если Концессионер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 предусмотренных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17.12.2021 № 214н, подтверждающих факт поставки товаров, выполнения работ, оказания услуг,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0CBABAF8"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возмещения произведенных Концессионером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Концессионером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Концессионером расходов (части расходов);</w:t>
      </w:r>
    </w:p>
    <w:p w14:paraId="72A36EE4"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lastRenderedPageBreak/>
        <w:t>авансирования расходов (части расходов) по поставке товаров, выполнения работ, оказания услуг, и (или) иных документов, предусмотренных государственными контрактами, договорами (соглашениями), контрактами (договорами) в размере не более 50</w:t>
      </w:r>
      <w:r w:rsidR="00F97CAD" w:rsidRPr="009E0EC1">
        <w:rPr>
          <w:color w:val="000000"/>
          <w:sz w:val="28"/>
          <w:szCs w:val="28"/>
        </w:rPr>
        <w:t xml:space="preserve"> </w:t>
      </w:r>
      <w:r w:rsidRPr="009E0EC1">
        <w:rPr>
          <w:color w:val="000000"/>
          <w:sz w:val="28"/>
          <w:szCs w:val="28"/>
        </w:rPr>
        <w:t>% от размера обязательств по заключенным государственным контрактам, договорам (соглашениям), контрактам (договорам), источником финансового обеспечения которых являются целевые средства;</w:t>
      </w:r>
    </w:p>
    <w:p w14:paraId="02E226E1"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оплаты обязательств Концессионера по накладным расходам, связанным с исполнением Соглашения в соответствии с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17.12.2021 № 214н;</w:t>
      </w:r>
    </w:p>
    <w:p w14:paraId="38FA3791" w14:textId="6B2C544F"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на счета, открытые в банках юридическим лицам, заключившим с Концессионером </w:t>
      </w:r>
      <w:r w:rsidR="00F97CAD" w:rsidRPr="009E0EC1">
        <w:rPr>
          <w:color w:val="000000"/>
          <w:sz w:val="28"/>
          <w:szCs w:val="28"/>
        </w:rPr>
        <w:t xml:space="preserve">– </w:t>
      </w:r>
      <w:r w:rsidRPr="009E0EC1">
        <w:rPr>
          <w:color w:val="000000"/>
          <w:sz w:val="28"/>
          <w:szCs w:val="28"/>
        </w:rPr>
        <w:t>получателем целевых средств договоры, за исключением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 осуществляемых платежными агентами</w:t>
      </w:r>
      <w:r w:rsidR="000F5C7A" w:rsidRPr="009E0EC1">
        <w:rPr>
          <w:color w:val="000000"/>
          <w:sz w:val="28"/>
          <w:szCs w:val="28"/>
        </w:rPr>
        <w:t>;</w:t>
      </w:r>
    </w:p>
    <w:p w14:paraId="7232877F" w14:textId="1EAB3C09" w:rsidR="00F02DE5" w:rsidRPr="009E0EC1" w:rsidRDefault="00BF5A5A" w:rsidP="005243F4">
      <w:pPr>
        <w:numPr>
          <w:ilvl w:val="0"/>
          <w:numId w:val="30"/>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обязан вести раздельный учет результатов финансово-хозяйственной деятельности по Соглашению, распределять накладные расходы пропорционально срокам исполнения Соглашения либо срокам использования Капитального гранта в соответствии с порядком, определенным Правительством Российской Федерации</w:t>
      </w:r>
      <w:r w:rsidR="000F5C7A" w:rsidRPr="009E0EC1">
        <w:rPr>
          <w:color w:val="000000"/>
          <w:sz w:val="28"/>
          <w:szCs w:val="28"/>
        </w:rPr>
        <w:t>;</w:t>
      </w:r>
    </w:p>
    <w:p w14:paraId="17851178" w14:textId="2A2AD6F3" w:rsidR="00F02DE5" w:rsidRPr="009E0EC1" w:rsidRDefault="000F5C7A" w:rsidP="005243F4">
      <w:pPr>
        <w:numPr>
          <w:ilvl w:val="0"/>
          <w:numId w:val="30"/>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при </w:t>
      </w:r>
      <w:r w:rsidR="00BF5A5A" w:rsidRPr="009E0EC1">
        <w:rPr>
          <w:color w:val="000000"/>
          <w:sz w:val="28"/>
          <w:szCs w:val="28"/>
        </w:rPr>
        <w:t xml:space="preserve">казначейском сопровождении ведение и использование лицевого счета (режим лицевого счета) Сторонами осуществляются при соблюдении условий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w:t>
      </w:r>
      <w:r w:rsidR="00BF5A5A" w:rsidRPr="009E0EC1">
        <w:rPr>
          <w:color w:val="000000"/>
          <w:sz w:val="28"/>
          <w:szCs w:val="28"/>
        </w:rPr>
        <w:lastRenderedPageBreak/>
        <w:t>сопровождения в территориальный орган Федерального казначейства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p>
    <w:p w14:paraId="66FBE5A9"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Концессионеру предоставляется право самостоятельно утверждать сведения об операциях с целевыми средствами на соответствующие годы (форма по ОКУД 0501213).</w:t>
      </w:r>
    </w:p>
    <w:p w14:paraId="68A65FA8" w14:textId="6C9E2A76" w:rsidR="00F02DE5" w:rsidRPr="00705E0B"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В целях осуществления Концессионером прав утверждать сведения об операциях с целевыми средствами Концедент предоставляет Концессионеру разрешение участнику казначейского сопровождения, предусмотренное приложением 5 к порядку санкционирования, </w:t>
      </w:r>
      <w:r w:rsidR="000F5C7A" w:rsidRPr="00534381">
        <w:rPr>
          <w:color w:val="000000"/>
          <w:sz w:val="28"/>
          <w:szCs w:val="28"/>
        </w:rPr>
        <w:t xml:space="preserve">утвержденному </w:t>
      </w:r>
      <w:r w:rsidRPr="00534381">
        <w:rPr>
          <w:color w:val="000000"/>
          <w:sz w:val="28"/>
          <w:szCs w:val="28"/>
        </w:rPr>
        <w:t xml:space="preserve">приказом Министерства финансов Российской Федерации от 17.12.2021 </w:t>
      </w:r>
      <w:r w:rsidR="000F5C7A" w:rsidRPr="00432A1D">
        <w:rPr>
          <w:color w:val="000000"/>
          <w:sz w:val="28"/>
          <w:szCs w:val="28"/>
        </w:rPr>
        <w:t xml:space="preserve">№ </w:t>
      </w:r>
      <w:r w:rsidRPr="00432A1D">
        <w:rPr>
          <w:color w:val="000000"/>
          <w:sz w:val="28"/>
          <w:szCs w:val="28"/>
        </w:rPr>
        <w:t>214</w:t>
      </w:r>
      <w:r w:rsidRPr="00BA51C4">
        <w:rPr>
          <w:color w:val="000000"/>
          <w:sz w:val="28"/>
          <w:szCs w:val="28"/>
        </w:rPr>
        <w:t>н</w:t>
      </w:r>
      <w:r w:rsidR="000F5C7A" w:rsidRPr="00BA51C4">
        <w:rPr>
          <w:color w:val="000000"/>
          <w:sz w:val="28"/>
          <w:szCs w:val="28"/>
        </w:rPr>
        <w:t>;</w:t>
      </w:r>
    </w:p>
    <w:p w14:paraId="51B09303" w14:textId="254CA33C" w:rsidR="00F02DE5" w:rsidRPr="00534381" w:rsidRDefault="00635927" w:rsidP="005243F4">
      <w:pPr>
        <w:numPr>
          <w:ilvl w:val="0"/>
          <w:numId w:val="30"/>
        </w:numPr>
        <w:pBdr>
          <w:top w:val="nil"/>
          <w:left w:val="nil"/>
          <w:bottom w:val="nil"/>
          <w:right w:val="nil"/>
          <w:between w:val="nil"/>
        </w:pBdr>
        <w:ind w:left="0" w:firstLine="709"/>
        <w:jc w:val="both"/>
        <w:rPr>
          <w:color w:val="000000"/>
          <w:sz w:val="28"/>
          <w:szCs w:val="28"/>
        </w:rPr>
      </w:pPr>
      <w:r>
        <w:rPr>
          <w:color w:val="000000"/>
          <w:sz w:val="28"/>
          <w:szCs w:val="28"/>
        </w:rPr>
        <w:t>с</w:t>
      </w:r>
      <w:r w:rsidR="00BF5A5A" w:rsidRPr="00705E0B">
        <w:rPr>
          <w:color w:val="000000"/>
          <w:sz w:val="28"/>
          <w:szCs w:val="28"/>
        </w:rPr>
        <w:t xml:space="preserve">тороны </w:t>
      </w:r>
      <w:r w:rsidR="00BF5A5A" w:rsidRPr="005D7D24">
        <w:rPr>
          <w:color w:val="000000"/>
          <w:sz w:val="28"/>
          <w:szCs w:val="28"/>
          <w:highlight w:val="yellow"/>
        </w:rPr>
        <w:t>Обяза</w:t>
      </w:r>
      <w:r w:rsidR="00BF5A5A" w:rsidRPr="009E0EC1">
        <w:rPr>
          <w:color w:val="000000"/>
          <w:sz w:val="28"/>
          <w:szCs w:val="28"/>
        </w:rPr>
        <w:t>ны представлять в территориальные органы Федерального казначейства документы, предусмотренные порядком санкционирования целевых средств, установленным Министерством финансов Российской Федерации</w:t>
      </w:r>
      <w:r w:rsidR="000F5C7A" w:rsidRPr="00534381">
        <w:rPr>
          <w:color w:val="000000"/>
          <w:sz w:val="28"/>
          <w:szCs w:val="28"/>
        </w:rPr>
        <w:t>;</w:t>
      </w:r>
    </w:p>
    <w:p w14:paraId="7E04B1E7" w14:textId="081EFE28" w:rsidR="00F02DE5" w:rsidRPr="009B4170" w:rsidRDefault="00635927" w:rsidP="005243F4">
      <w:pPr>
        <w:numPr>
          <w:ilvl w:val="0"/>
          <w:numId w:val="30"/>
        </w:numPr>
        <w:pBdr>
          <w:top w:val="nil"/>
          <w:left w:val="nil"/>
          <w:bottom w:val="nil"/>
          <w:right w:val="nil"/>
          <w:between w:val="nil"/>
        </w:pBdr>
        <w:ind w:left="0" w:firstLine="709"/>
        <w:jc w:val="both"/>
        <w:rPr>
          <w:color w:val="000000"/>
          <w:sz w:val="28"/>
          <w:szCs w:val="28"/>
        </w:rPr>
      </w:pPr>
      <w:r>
        <w:rPr>
          <w:color w:val="000000"/>
          <w:sz w:val="28"/>
          <w:szCs w:val="28"/>
        </w:rPr>
        <w:t>с</w:t>
      </w:r>
      <w:r w:rsidR="00BF5A5A" w:rsidRPr="00432A1D">
        <w:rPr>
          <w:color w:val="000000"/>
          <w:sz w:val="28"/>
          <w:szCs w:val="28"/>
        </w:rPr>
        <w:t>тороны обязаны указывать в контрактах (договорах), в распоряжениях о совершении казначейских платежей</w:t>
      </w:r>
      <w:r w:rsidR="00BF5A5A" w:rsidRPr="00BA51C4">
        <w:rPr>
          <w:color w:val="000000"/>
          <w:sz w:val="28"/>
          <w:szCs w:val="28"/>
        </w:rPr>
        <w:t xml:space="preserve"> и документах, предусмотренных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17.12.2021 </w:t>
      </w:r>
      <w:r w:rsidR="000F5C7A" w:rsidRPr="00705E0B">
        <w:rPr>
          <w:color w:val="000000"/>
          <w:sz w:val="28"/>
          <w:szCs w:val="28"/>
        </w:rPr>
        <w:t>№ 214н</w:t>
      </w:r>
      <w:r w:rsidR="00BF5A5A" w:rsidRPr="00705E0B">
        <w:rPr>
          <w:color w:val="000000"/>
          <w:sz w:val="28"/>
          <w:szCs w:val="28"/>
        </w:rPr>
        <w:t>, идентификатор Соглашения (___-__-____-___), сформированный в соответствии с Порядком формирования идентификатора государственного контракта (__________________________), договора (соглашения) при казначейском сопровождении средств, утвержденным приказом Министерства финансов Российской Федерации от 02.12.2021 №</w:t>
      </w:r>
      <w:r w:rsidR="000F5C7A" w:rsidRPr="00705E0B">
        <w:rPr>
          <w:color w:val="000000"/>
          <w:sz w:val="28"/>
          <w:szCs w:val="28"/>
        </w:rPr>
        <w:t xml:space="preserve"> </w:t>
      </w:r>
      <w:r w:rsidR="00BF5A5A" w:rsidRPr="00705E0B">
        <w:rPr>
          <w:color w:val="000000"/>
          <w:sz w:val="28"/>
          <w:szCs w:val="28"/>
        </w:rPr>
        <w:t>205н. А также код Объекта –  __________________</w:t>
      </w:r>
      <w:r w:rsidR="000F5C7A" w:rsidRPr="00F05E7A">
        <w:rPr>
          <w:color w:val="000000"/>
          <w:sz w:val="28"/>
          <w:szCs w:val="28"/>
        </w:rPr>
        <w:t>;</w:t>
      </w:r>
    </w:p>
    <w:p w14:paraId="1529E6A1" w14:textId="2808F157" w:rsidR="00F02DE5" w:rsidRPr="00BA51C4" w:rsidRDefault="00635927" w:rsidP="005243F4">
      <w:pPr>
        <w:numPr>
          <w:ilvl w:val="0"/>
          <w:numId w:val="30"/>
        </w:numPr>
        <w:pBdr>
          <w:top w:val="nil"/>
          <w:left w:val="nil"/>
          <w:bottom w:val="nil"/>
          <w:right w:val="nil"/>
          <w:between w:val="nil"/>
        </w:pBdr>
        <w:ind w:left="0" w:firstLine="709"/>
        <w:jc w:val="both"/>
        <w:rPr>
          <w:color w:val="000000"/>
          <w:sz w:val="28"/>
          <w:szCs w:val="28"/>
        </w:rPr>
      </w:pPr>
      <w:r>
        <w:rPr>
          <w:color w:val="000000"/>
          <w:sz w:val="28"/>
          <w:szCs w:val="28"/>
          <w:highlight w:val="yellow"/>
        </w:rPr>
        <w:t>о</w:t>
      </w:r>
      <w:r w:rsidR="00BF5A5A" w:rsidRPr="005D7D24">
        <w:rPr>
          <w:color w:val="000000"/>
          <w:sz w:val="28"/>
          <w:szCs w:val="28"/>
          <w:highlight w:val="yellow"/>
        </w:rPr>
        <w:t>пер</w:t>
      </w:r>
      <w:r w:rsidR="00BF5A5A" w:rsidRPr="009E0EC1">
        <w:rPr>
          <w:color w:val="000000"/>
          <w:sz w:val="28"/>
          <w:szCs w:val="28"/>
        </w:rPr>
        <w:t>ации по списанию средств, отраженных на лицевых счетах для уче</w:t>
      </w:r>
      <w:r w:rsidR="00BF5A5A" w:rsidRPr="00534381">
        <w:rPr>
          <w:color w:val="000000"/>
          <w:sz w:val="28"/>
          <w:szCs w:val="28"/>
        </w:rPr>
        <w:t xml:space="preserve">та операций со средствами участника казначейского сопровождения, осуществляются в пределах суммы, необходимой для оплаты обязательств Концессионера, возникающих из условий Соглашения, после проведения территориальными органами Федерального казначейства санкционирования операций с целевыми средствами участников казначейского сопровождения в порядке, установленном Министерством финансов Российской Федерации, определяющем в том числе перечень документов, подлежащих представлению в территориальные органы Федерального казначейства организациями для подтверждения возникновения денежных обязательств на основании </w:t>
      </w:r>
      <w:r w:rsidR="00BF5A5A" w:rsidRPr="00534381">
        <w:rPr>
          <w:color w:val="000000"/>
          <w:sz w:val="28"/>
          <w:szCs w:val="28"/>
        </w:rPr>
        <w:lastRenderedPageBreak/>
        <w:t>Соглашения. 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w:t>
      </w:r>
      <w:r w:rsidR="00BF5A5A" w:rsidRPr="00432A1D">
        <w:rPr>
          <w:color w:val="000000"/>
          <w:sz w:val="28"/>
          <w:szCs w:val="28"/>
        </w:rPr>
        <w:t xml:space="preserve">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w:t>
      </w:r>
      <w:r w:rsidR="000F5C7A" w:rsidRPr="00432A1D">
        <w:rPr>
          <w:color w:val="000000"/>
          <w:sz w:val="28"/>
          <w:szCs w:val="28"/>
        </w:rPr>
        <w:br/>
      </w:r>
      <w:r w:rsidR="00BF5A5A" w:rsidRPr="00432A1D">
        <w:rPr>
          <w:color w:val="000000"/>
          <w:sz w:val="28"/>
          <w:szCs w:val="28"/>
        </w:rPr>
        <w:t>от 25.12.2021 № 2483</w:t>
      </w:r>
      <w:r w:rsidR="000F5C7A" w:rsidRPr="00BA51C4">
        <w:rPr>
          <w:color w:val="000000"/>
          <w:sz w:val="28"/>
          <w:szCs w:val="28"/>
        </w:rPr>
        <w:t>;</w:t>
      </w:r>
    </w:p>
    <w:p w14:paraId="03815DC6" w14:textId="29F168F0" w:rsidR="00F02DE5" w:rsidRPr="00534381" w:rsidRDefault="000F5C7A" w:rsidP="005243F4">
      <w:pPr>
        <w:numPr>
          <w:ilvl w:val="0"/>
          <w:numId w:val="30"/>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во </w:t>
      </w:r>
      <w:r w:rsidR="00BF5A5A" w:rsidRPr="00705E0B">
        <w:rPr>
          <w:color w:val="000000"/>
          <w:sz w:val="28"/>
          <w:szCs w:val="28"/>
        </w:rPr>
        <w:t xml:space="preserve">избежание сомнений, положения </w:t>
      </w:r>
      <w:r w:rsidR="00BF5A5A" w:rsidRPr="005D7D24">
        <w:rPr>
          <w:color w:val="000000"/>
          <w:sz w:val="28"/>
          <w:szCs w:val="28"/>
          <w:highlight w:val="yellow"/>
        </w:rPr>
        <w:t xml:space="preserve">пунктов «а» </w:t>
      </w:r>
      <w:r w:rsidRPr="005D7D24">
        <w:rPr>
          <w:color w:val="000000"/>
          <w:sz w:val="28"/>
          <w:szCs w:val="28"/>
          <w:highlight w:val="yellow"/>
        </w:rPr>
        <w:t xml:space="preserve">– </w:t>
      </w:r>
      <w:r w:rsidR="00BF5A5A" w:rsidRPr="005D7D24">
        <w:rPr>
          <w:color w:val="000000"/>
          <w:sz w:val="28"/>
          <w:szCs w:val="28"/>
          <w:highlight w:val="yellow"/>
        </w:rPr>
        <w:t>«з» настоящего подраздела</w:t>
      </w:r>
      <w:r w:rsidR="00BF5A5A" w:rsidRPr="009E0EC1">
        <w:rPr>
          <w:color w:val="000000"/>
          <w:sz w:val="28"/>
          <w:szCs w:val="28"/>
        </w:rPr>
        <w:t xml:space="preserve"> применяются в той части, в которой это требуется в соответствии с действующим законодательством; номера, указанные в </w:t>
      </w:r>
      <w:r w:rsidR="00BF5A5A" w:rsidRPr="005D7D24">
        <w:rPr>
          <w:color w:val="000000"/>
          <w:sz w:val="28"/>
          <w:szCs w:val="28"/>
          <w:highlight w:val="yellow"/>
        </w:rPr>
        <w:t>пункте «б» и «ж» настоящего</w:t>
      </w:r>
      <w:r w:rsidR="00BF5A5A" w:rsidRPr="009E0EC1">
        <w:rPr>
          <w:color w:val="000000"/>
          <w:sz w:val="28"/>
          <w:szCs w:val="28"/>
        </w:rPr>
        <w:t xml:space="preserve"> раздела пробелами, вписываются вручную после присвоения. </w:t>
      </w:r>
    </w:p>
    <w:p w14:paraId="14F719A6" w14:textId="77777777" w:rsidR="00F02DE5" w:rsidRPr="00432A1D" w:rsidRDefault="00BF5A5A" w:rsidP="005243F4">
      <w:pPr>
        <w:numPr>
          <w:ilvl w:val="2"/>
          <w:numId w:val="107"/>
        </w:numPr>
        <w:pBdr>
          <w:top w:val="nil"/>
          <w:left w:val="nil"/>
          <w:bottom w:val="nil"/>
          <w:right w:val="nil"/>
          <w:between w:val="nil"/>
        </w:pBdr>
        <w:ind w:left="0" w:firstLine="709"/>
        <w:jc w:val="both"/>
        <w:rPr>
          <w:color w:val="000000"/>
          <w:sz w:val="28"/>
          <w:szCs w:val="28"/>
        </w:rPr>
      </w:pPr>
      <w:bookmarkStart w:id="44" w:name="_25b2l0r" w:colFirst="0" w:colLast="0"/>
      <w:bookmarkEnd w:id="44"/>
      <w:r w:rsidRPr="00534381">
        <w:rPr>
          <w:color w:val="000000"/>
          <w:sz w:val="28"/>
          <w:szCs w:val="28"/>
        </w:rPr>
        <w:t>Юридические реквизиты Сторон приведены в статье 31</w:t>
      </w:r>
      <w:r w:rsidR="000F5C7A" w:rsidRPr="00432A1D">
        <w:rPr>
          <w:color w:val="000000"/>
          <w:sz w:val="28"/>
          <w:szCs w:val="28"/>
        </w:rPr>
        <w:t xml:space="preserve"> Соглашения</w:t>
      </w:r>
      <w:r w:rsidRPr="00432A1D">
        <w:rPr>
          <w:color w:val="000000"/>
          <w:sz w:val="28"/>
          <w:szCs w:val="28"/>
        </w:rPr>
        <w:t xml:space="preserve">. В случае их изменения соответствующая Сторона незамедлительно, но не позднее 3 (трех) рабочих дней с даты их изменения, направляет Уведомление другой Стороне о таком изменении. </w:t>
      </w:r>
    </w:p>
    <w:p w14:paraId="669FA8EE" w14:textId="2D53847F" w:rsidR="00F02DE5" w:rsidRPr="00705E0B"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BA51C4">
        <w:rPr>
          <w:color w:val="000000"/>
          <w:sz w:val="28"/>
          <w:szCs w:val="28"/>
        </w:rPr>
        <w:t>В отсутствие Уведомления Концессионера об изменении юридических реквизитов</w:t>
      </w:r>
      <w:r w:rsidRPr="00705E0B">
        <w:rPr>
          <w:color w:val="000000"/>
          <w:sz w:val="28"/>
          <w:szCs w:val="28"/>
        </w:rPr>
        <w:t xml:space="preserve"> исполнение на счет, указанный в статье 31 </w:t>
      </w:r>
      <w:r w:rsidR="000F5C7A" w:rsidRPr="00705E0B">
        <w:rPr>
          <w:color w:val="000000"/>
          <w:sz w:val="28"/>
          <w:szCs w:val="28"/>
        </w:rPr>
        <w:t xml:space="preserve">Соглашения </w:t>
      </w:r>
      <w:r w:rsidRPr="00705E0B">
        <w:rPr>
          <w:color w:val="000000"/>
          <w:sz w:val="28"/>
          <w:szCs w:val="28"/>
        </w:rPr>
        <w:t xml:space="preserve">либо письменно сообщенный ранее и действовавший в момент платежа, признается надлежащим исполнением. </w:t>
      </w:r>
    </w:p>
    <w:p w14:paraId="16209213" w14:textId="77777777" w:rsidR="00F02DE5" w:rsidRPr="00993053"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705E0B">
        <w:rPr>
          <w:color w:val="000000"/>
          <w:sz w:val="28"/>
          <w:szCs w:val="28"/>
        </w:rPr>
        <w:t>Юридические реквизиты Концедента или Лица, относящегося к Концеденту, предоставляются К</w:t>
      </w:r>
      <w:r w:rsidRPr="00F05E7A">
        <w:rPr>
          <w:color w:val="000000"/>
          <w:sz w:val="28"/>
          <w:szCs w:val="28"/>
        </w:rPr>
        <w:t>онцедентом Концессионеру по его запросу в течение 15 (пятнадцати) рабочих дней с даты его получения.</w:t>
      </w:r>
    </w:p>
    <w:p w14:paraId="7A908DAF" w14:textId="780ED6A6" w:rsidR="00F02DE5" w:rsidRPr="002F49ED" w:rsidRDefault="00BF5A5A" w:rsidP="005243F4">
      <w:pPr>
        <w:numPr>
          <w:ilvl w:val="2"/>
          <w:numId w:val="107"/>
        </w:numPr>
        <w:pBdr>
          <w:top w:val="nil"/>
          <w:left w:val="nil"/>
          <w:bottom w:val="nil"/>
          <w:right w:val="nil"/>
          <w:between w:val="nil"/>
        </w:pBdr>
        <w:tabs>
          <w:tab w:val="left" w:pos="1560"/>
        </w:tabs>
        <w:ind w:left="0" w:firstLine="709"/>
        <w:jc w:val="both"/>
        <w:rPr>
          <w:color w:val="000000"/>
          <w:sz w:val="28"/>
          <w:szCs w:val="28"/>
        </w:rPr>
      </w:pPr>
      <w:r w:rsidRPr="009B4170">
        <w:rPr>
          <w:color w:val="000000"/>
          <w:sz w:val="28"/>
          <w:szCs w:val="28"/>
        </w:rPr>
        <w:t>Исполнение на счет</w:t>
      </w:r>
      <w:r w:rsidRPr="002F49ED">
        <w:rPr>
          <w:color w:val="000000"/>
          <w:sz w:val="28"/>
          <w:szCs w:val="28"/>
        </w:rPr>
        <w:t xml:space="preserve"> Концедента или Лица, относящегося к Концеденту, указанный в письменном ответе на запрос Концессионера, признается надлежащим исполнением.</w:t>
      </w:r>
    </w:p>
    <w:p w14:paraId="169867EA" w14:textId="77777777" w:rsidR="00F02DE5" w:rsidRPr="00C36A1E" w:rsidRDefault="00BF5A5A" w:rsidP="005243F4">
      <w:pPr>
        <w:numPr>
          <w:ilvl w:val="2"/>
          <w:numId w:val="107"/>
        </w:numPr>
        <w:pBdr>
          <w:top w:val="nil"/>
          <w:left w:val="nil"/>
          <w:bottom w:val="nil"/>
          <w:right w:val="nil"/>
          <w:between w:val="nil"/>
        </w:pBdr>
        <w:tabs>
          <w:tab w:val="left" w:pos="1560"/>
        </w:tabs>
        <w:ind w:left="0" w:firstLine="709"/>
        <w:jc w:val="both"/>
        <w:rPr>
          <w:color w:val="000000"/>
          <w:sz w:val="28"/>
          <w:szCs w:val="28"/>
        </w:rPr>
      </w:pPr>
      <w:r w:rsidRPr="00632953">
        <w:rPr>
          <w:color w:val="000000"/>
          <w:sz w:val="28"/>
          <w:szCs w:val="28"/>
        </w:rPr>
        <w:t>Двойное (дублирующее) взыскание сумм, причитающихся любой Стороне в связи с одними и теми же расходами, затратами, убытками или ущербом, или одним и тем же происшествием, не допускается.</w:t>
      </w:r>
    </w:p>
    <w:p w14:paraId="6FD740DD" w14:textId="77777777" w:rsidR="008D7BF4" w:rsidRPr="00C36A1E" w:rsidRDefault="008D7BF4" w:rsidP="005D7D24">
      <w:pPr>
        <w:pBdr>
          <w:top w:val="nil"/>
          <w:left w:val="nil"/>
          <w:bottom w:val="nil"/>
          <w:right w:val="nil"/>
          <w:between w:val="nil"/>
        </w:pBdr>
        <w:tabs>
          <w:tab w:val="left" w:pos="1560"/>
        </w:tabs>
        <w:ind w:left="709"/>
        <w:jc w:val="both"/>
        <w:rPr>
          <w:color w:val="000000"/>
          <w:sz w:val="28"/>
          <w:szCs w:val="28"/>
        </w:rPr>
      </w:pPr>
    </w:p>
    <w:p w14:paraId="2FE05BB7" w14:textId="77777777" w:rsidR="00F02DE5" w:rsidRPr="001B3CBF" w:rsidRDefault="008D7BF4" w:rsidP="005243F4">
      <w:pPr>
        <w:keepNext/>
        <w:keepLines/>
        <w:numPr>
          <w:ilvl w:val="1"/>
          <w:numId w:val="107"/>
        </w:numPr>
        <w:pBdr>
          <w:top w:val="nil"/>
          <w:left w:val="nil"/>
          <w:bottom w:val="nil"/>
          <w:right w:val="nil"/>
          <w:between w:val="nil"/>
        </w:pBdr>
        <w:ind w:left="0" w:firstLine="709"/>
        <w:jc w:val="both"/>
        <w:rPr>
          <w:rFonts w:eastAsia="Cambria"/>
          <w:b/>
          <w:color w:val="000000"/>
          <w:sz w:val="28"/>
          <w:szCs w:val="28"/>
        </w:rPr>
      </w:pPr>
      <w:bookmarkStart w:id="45" w:name="_kgcv8k" w:colFirst="0" w:colLast="0"/>
      <w:bookmarkEnd w:id="45"/>
      <w:r w:rsidRPr="00603D74">
        <w:rPr>
          <w:rFonts w:eastAsia="Cambria"/>
          <w:b/>
          <w:color w:val="000000"/>
          <w:sz w:val="28"/>
          <w:szCs w:val="28"/>
        </w:rPr>
        <w:t xml:space="preserve"> </w:t>
      </w:r>
      <w:r w:rsidR="00BF5A5A" w:rsidRPr="00603D74">
        <w:rPr>
          <w:rFonts w:eastAsia="Cambria"/>
          <w:b/>
          <w:color w:val="000000"/>
          <w:sz w:val="28"/>
          <w:szCs w:val="28"/>
        </w:rPr>
        <w:t>Общие положения о финансовом участии Концедента</w:t>
      </w:r>
    </w:p>
    <w:p w14:paraId="4D2B5804" w14:textId="77777777" w:rsidR="008D7BF4" w:rsidRPr="001B3CBF" w:rsidRDefault="008D7BF4" w:rsidP="005D7D24">
      <w:pPr>
        <w:keepNext/>
        <w:keepLines/>
        <w:pBdr>
          <w:top w:val="nil"/>
          <w:left w:val="nil"/>
          <w:bottom w:val="nil"/>
          <w:right w:val="nil"/>
          <w:between w:val="nil"/>
        </w:pBdr>
        <w:ind w:left="792"/>
        <w:jc w:val="both"/>
        <w:rPr>
          <w:rFonts w:eastAsia="Cambria"/>
          <w:b/>
          <w:color w:val="000000"/>
          <w:sz w:val="28"/>
          <w:szCs w:val="28"/>
        </w:rPr>
      </w:pPr>
    </w:p>
    <w:p w14:paraId="12DC77CF" w14:textId="77777777" w:rsidR="00F02DE5" w:rsidRPr="00C0728A"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1B3CBF">
        <w:rPr>
          <w:color w:val="000000"/>
          <w:sz w:val="28"/>
          <w:szCs w:val="28"/>
        </w:rPr>
        <w:t>Финансовые обяз</w:t>
      </w:r>
      <w:r w:rsidRPr="00C0728A">
        <w:rPr>
          <w:color w:val="000000"/>
          <w:sz w:val="28"/>
          <w:szCs w:val="28"/>
        </w:rPr>
        <w:t xml:space="preserve">ательства Концедента исполняются в соответствии с законодательством и Соглашением. При этом для осуществления своих финансовых обязательств Концедент может использовать любые источники финансирования, допустимые в соответствии с законодательством. </w:t>
      </w:r>
    </w:p>
    <w:p w14:paraId="2EECF852" w14:textId="77777777" w:rsidR="00F02DE5" w:rsidRPr="003A6050"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C0728A">
        <w:rPr>
          <w:color w:val="000000"/>
          <w:sz w:val="28"/>
          <w:szCs w:val="28"/>
        </w:rPr>
        <w:t>Концеде</w:t>
      </w:r>
      <w:r w:rsidRPr="003A6050">
        <w:rPr>
          <w:color w:val="000000"/>
          <w:sz w:val="28"/>
          <w:szCs w:val="28"/>
        </w:rPr>
        <w:t xml:space="preserve">нт обязуется осуществлять действия, предусмотренные Соглашением, в рамках своих полномочий в соответствии с </w:t>
      </w:r>
      <w:r w:rsidRPr="003A6050">
        <w:rPr>
          <w:color w:val="000000"/>
          <w:sz w:val="28"/>
          <w:szCs w:val="28"/>
        </w:rPr>
        <w:lastRenderedPageBreak/>
        <w:t>законодательством, в целях исполнения Концедентом финансовых обязательств по Соглашению.</w:t>
      </w:r>
    </w:p>
    <w:p w14:paraId="53FF3D80"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Исполнение любого финансового обязательства Концедента может осуществляться Лицом, относящимся к Концеденту, в соответствии с законодательством.</w:t>
      </w:r>
    </w:p>
    <w:p w14:paraId="01E73DEE"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Отсутствие каких-либо источников финансирования для исполнения финансовых обязательств Концедента, предусмотренных Соглашением, в частности, полное или частичное отсутствие бюджетного финансирования, само по себе не освобождает Концедента от необходимости осуществить свои обязательства по финансированию в соответствии с Соглашением.</w:t>
      </w:r>
    </w:p>
    <w:p w14:paraId="1F3F928E"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Если иное не установлено Соглашением, Концедент ни на каких основаниях не вправе осуществлять зачет каких-либо требований против требования о выплате Капитального гранта.</w:t>
      </w:r>
    </w:p>
    <w:p w14:paraId="64E602D0" w14:textId="6C4D8853"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Если в связи с изменением сроков по настоящему Соглашению (в том числе по причине приостановления исполнения какой-либо из Сторон своих обязательств или по причине Спора), а также в случае возникновения у Концедента в соответствии с Соглашением иных финансовых обязательств, помимо выплаты платежа, и если иное не было согласовано Сторонами, дополнительные выплаты производятся Концедентом в течение 3 (трех) месяцев со дня возникновения обстоятельства для их осуществления в размере доведенных до Уполномоченного органа лимитов бюджетных обязательств на текущий финансовый год. В случае если размер дополнительных выплат превышает доведенные до Уполномоченного органа лимиты бюджетных обязательств, оставшаяся сумма выплачивается Концессионеру в течение 2 (</w:t>
      </w:r>
      <w:r w:rsidR="009B3B97" w:rsidRPr="009E0EC1">
        <w:rPr>
          <w:color w:val="000000"/>
          <w:sz w:val="28"/>
          <w:szCs w:val="28"/>
        </w:rPr>
        <w:t>двух</w:t>
      </w:r>
      <w:r w:rsidRPr="009E0EC1">
        <w:rPr>
          <w:color w:val="000000"/>
          <w:sz w:val="28"/>
          <w:szCs w:val="28"/>
        </w:rPr>
        <w:t xml:space="preserve">) месяцев с даты доведения до Уполномоченного органа лимитов бюджетных обязательств в необходимом объеме, но в любом случае не позднее: </w:t>
      </w:r>
    </w:p>
    <w:p w14:paraId="6706E35D" w14:textId="78626B40" w:rsidR="00F02DE5" w:rsidRPr="009E0EC1" w:rsidRDefault="00BF5A5A" w:rsidP="005243F4">
      <w:pPr>
        <w:numPr>
          <w:ilvl w:val="0"/>
          <w:numId w:val="65"/>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если на момент появления обязательства по выплате республиканский бюджет на очередной финансовый год не был сформирован – первого квартала очередного финансового года</w:t>
      </w:r>
      <w:r w:rsidR="009B3B97" w:rsidRPr="009E0EC1">
        <w:rPr>
          <w:color w:val="000000"/>
          <w:sz w:val="28"/>
          <w:szCs w:val="28"/>
        </w:rPr>
        <w:t>;</w:t>
      </w:r>
      <w:r w:rsidRPr="009E0EC1">
        <w:rPr>
          <w:color w:val="000000"/>
          <w:sz w:val="28"/>
          <w:szCs w:val="28"/>
        </w:rPr>
        <w:t xml:space="preserve"> </w:t>
      </w:r>
    </w:p>
    <w:p w14:paraId="0E4D6604" w14:textId="72B971F4" w:rsidR="00F02DE5" w:rsidRPr="009E0EC1" w:rsidRDefault="00BF5A5A" w:rsidP="005243F4">
      <w:pPr>
        <w:numPr>
          <w:ilvl w:val="0"/>
          <w:numId w:val="65"/>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если на момент появления обязательства по выплате республиканский бюджет на очередной финансовый год был сформирован – 5 (пяти) месяцев с даты наступления очередного финансового года.</w:t>
      </w:r>
    </w:p>
    <w:p w14:paraId="4A4F6B43" w14:textId="77777777" w:rsidR="009B3B97" w:rsidRPr="009E0EC1" w:rsidRDefault="009B3B97" w:rsidP="005D7D24">
      <w:pPr>
        <w:pBdr>
          <w:top w:val="nil"/>
          <w:left w:val="nil"/>
          <w:bottom w:val="nil"/>
          <w:right w:val="nil"/>
          <w:between w:val="nil"/>
        </w:pBdr>
        <w:ind w:left="709"/>
        <w:jc w:val="both"/>
        <w:rPr>
          <w:color w:val="000000"/>
          <w:sz w:val="28"/>
          <w:szCs w:val="28"/>
        </w:rPr>
      </w:pPr>
    </w:p>
    <w:p w14:paraId="63D2D1F0" w14:textId="77777777" w:rsidR="00F02DE5" w:rsidRPr="009E0EC1" w:rsidRDefault="009B3B97" w:rsidP="005243F4">
      <w:pPr>
        <w:keepNext/>
        <w:keepLines/>
        <w:numPr>
          <w:ilvl w:val="1"/>
          <w:numId w:val="107"/>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Структура финансового участия Концедента</w:t>
      </w:r>
    </w:p>
    <w:p w14:paraId="29CCD3E8" w14:textId="77777777" w:rsidR="009B3B97" w:rsidRPr="009E0EC1" w:rsidRDefault="009B3B97" w:rsidP="005D7D24">
      <w:pPr>
        <w:keepNext/>
        <w:keepLines/>
        <w:pBdr>
          <w:top w:val="nil"/>
          <w:left w:val="nil"/>
          <w:bottom w:val="nil"/>
          <w:right w:val="nil"/>
          <w:between w:val="nil"/>
        </w:pBdr>
        <w:ind w:left="792"/>
        <w:jc w:val="both"/>
        <w:rPr>
          <w:rFonts w:eastAsia="Cambria"/>
          <w:b/>
          <w:color w:val="000000"/>
          <w:sz w:val="28"/>
          <w:szCs w:val="28"/>
        </w:rPr>
      </w:pPr>
    </w:p>
    <w:p w14:paraId="31EA3E74" w14:textId="77777777"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pPr>
      <w:r w:rsidRPr="009E0EC1">
        <w:rPr>
          <w:color w:val="000000"/>
          <w:sz w:val="28"/>
          <w:szCs w:val="28"/>
        </w:rPr>
        <w:t>Финансовое участие Концедента формируется из Капитального гранта, направляемого на покрытие части расходов на Создание Объекта Соглашения.</w:t>
      </w:r>
    </w:p>
    <w:p w14:paraId="026AB373" w14:textId="4F5599A5" w:rsidR="00F02DE5" w:rsidRPr="009E0EC1" w:rsidRDefault="00BF5A5A" w:rsidP="005243F4">
      <w:pPr>
        <w:numPr>
          <w:ilvl w:val="2"/>
          <w:numId w:val="107"/>
        </w:numPr>
        <w:pBdr>
          <w:top w:val="nil"/>
          <w:left w:val="nil"/>
          <w:bottom w:val="nil"/>
          <w:right w:val="nil"/>
          <w:between w:val="nil"/>
        </w:pBdr>
        <w:ind w:left="0" w:firstLine="709"/>
        <w:jc w:val="both"/>
        <w:rPr>
          <w:color w:val="000000"/>
          <w:sz w:val="28"/>
          <w:szCs w:val="28"/>
        </w:rPr>
        <w:sectPr w:rsidR="00F02DE5" w:rsidRPr="009E0EC1">
          <w:pgSz w:w="11909" w:h="16834"/>
          <w:pgMar w:top="1440" w:right="1440" w:bottom="1440" w:left="1440" w:header="0" w:footer="0" w:gutter="0"/>
          <w:cols w:space="720"/>
        </w:sectPr>
      </w:pPr>
      <w:r w:rsidRPr="009E0EC1">
        <w:rPr>
          <w:color w:val="000000"/>
          <w:sz w:val="28"/>
          <w:szCs w:val="28"/>
        </w:rPr>
        <w:t xml:space="preserve">Порядок, размер и сроки предоставления Капитального гранта, предусмотренные Соглашением, определяются </w:t>
      </w:r>
      <w:r w:rsidR="009B3B97" w:rsidRPr="009E0EC1">
        <w:rPr>
          <w:color w:val="000000"/>
          <w:sz w:val="28"/>
          <w:szCs w:val="28"/>
        </w:rPr>
        <w:t xml:space="preserve">Сторонами </w:t>
      </w:r>
      <w:r w:rsidRPr="009E0EC1">
        <w:rPr>
          <w:color w:val="000000"/>
          <w:sz w:val="28"/>
          <w:szCs w:val="28"/>
        </w:rPr>
        <w:t xml:space="preserve">на этапе </w:t>
      </w:r>
      <w:r w:rsidRPr="009E0EC1">
        <w:rPr>
          <w:color w:val="000000"/>
          <w:sz w:val="28"/>
          <w:szCs w:val="28"/>
        </w:rPr>
        <w:lastRenderedPageBreak/>
        <w:t>Создания Объекта Соглашения в Дополнительном соглашении о порядке, размере и сроках предоставления Капитального гранта.</w:t>
      </w:r>
    </w:p>
    <w:p w14:paraId="5272E4F2"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46" w:name="_Toc184571103"/>
      <w:r w:rsidRPr="005D7D24">
        <w:rPr>
          <w:rFonts w:ascii="Times New Roman" w:eastAsia="Times New Roman" w:hAnsi="Times New Roman" w:cs="Times New Roman"/>
          <w:b w:val="0"/>
          <w:sz w:val="28"/>
          <w:szCs w:val="28"/>
        </w:rPr>
        <w:lastRenderedPageBreak/>
        <w:t>Статья 9. Передача Концессионеру Земельного участка</w:t>
      </w:r>
      <w:bookmarkEnd w:id="46"/>
    </w:p>
    <w:p w14:paraId="1CC5EB2A" w14:textId="77777777" w:rsidR="009B3B97" w:rsidRPr="00534381" w:rsidRDefault="009B3B97" w:rsidP="005D7D24"/>
    <w:p w14:paraId="6FDB6D2B" w14:textId="0534E228" w:rsidR="00F02DE5" w:rsidRPr="00CE177A" w:rsidRDefault="00BF5A5A" w:rsidP="005243F4">
      <w:pPr>
        <w:pStyle w:val="aff"/>
        <w:keepNext/>
        <w:keepLines/>
        <w:numPr>
          <w:ilvl w:val="1"/>
          <w:numId w:val="108"/>
        </w:numPr>
        <w:pBdr>
          <w:top w:val="nil"/>
          <w:left w:val="nil"/>
          <w:bottom w:val="nil"/>
          <w:right w:val="nil"/>
          <w:between w:val="nil"/>
        </w:pBdr>
        <w:jc w:val="both"/>
        <w:rPr>
          <w:rFonts w:eastAsia="Cambria"/>
          <w:b/>
          <w:color w:val="000000"/>
          <w:sz w:val="28"/>
          <w:szCs w:val="28"/>
        </w:rPr>
      </w:pPr>
      <w:bookmarkStart w:id="47" w:name="_34g0dwd" w:colFirst="0" w:colLast="0"/>
      <w:bookmarkEnd w:id="47"/>
      <w:r w:rsidRPr="00CE177A">
        <w:rPr>
          <w:rFonts w:eastAsia="Cambria"/>
          <w:b/>
          <w:color w:val="000000"/>
          <w:sz w:val="28"/>
          <w:szCs w:val="28"/>
        </w:rPr>
        <w:t>Обязательства Концедента в отношении Земельного участка</w:t>
      </w:r>
    </w:p>
    <w:p w14:paraId="4FF7EC54" w14:textId="77777777" w:rsidR="009B3B97" w:rsidRPr="00432A1D" w:rsidRDefault="009B3B97" w:rsidP="005D7D24">
      <w:pPr>
        <w:keepNext/>
        <w:keepLines/>
        <w:pBdr>
          <w:top w:val="nil"/>
          <w:left w:val="nil"/>
          <w:bottom w:val="nil"/>
          <w:right w:val="nil"/>
          <w:between w:val="nil"/>
        </w:pBdr>
        <w:ind w:left="792"/>
        <w:jc w:val="both"/>
        <w:rPr>
          <w:rFonts w:eastAsia="Cambria"/>
          <w:b/>
          <w:color w:val="000000"/>
          <w:sz w:val="28"/>
          <w:szCs w:val="28"/>
        </w:rPr>
      </w:pPr>
    </w:p>
    <w:p w14:paraId="753226F5" w14:textId="680F604C" w:rsidR="00F02DE5" w:rsidRPr="00CE177A" w:rsidRDefault="00BF5A5A" w:rsidP="005243F4">
      <w:pPr>
        <w:pStyle w:val="aff"/>
        <w:numPr>
          <w:ilvl w:val="2"/>
          <w:numId w:val="108"/>
        </w:numPr>
        <w:pBdr>
          <w:top w:val="nil"/>
          <w:left w:val="nil"/>
          <w:bottom w:val="nil"/>
          <w:right w:val="nil"/>
          <w:between w:val="nil"/>
        </w:pBdr>
        <w:ind w:left="0" w:firstLine="720"/>
        <w:jc w:val="both"/>
        <w:rPr>
          <w:color w:val="000000"/>
          <w:sz w:val="28"/>
          <w:szCs w:val="28"/>
        </w:rPr>
      </w:pPr>
      <w:r w:rsidRPr="00CE177A">
        <w:rPr>
          <w:color w:val="000000"/>
          <w:sz w:val="28"/>
          <w:szCs w:val="28"/>
        </w:rPr>
        <w:t>Концедент обязуется предоставить Концессионеру Земельный участок посредством заключения Договора аренды, в соответствии п</w:t>
      </w:r>
      <w:r w:rsidR="009B3B97" w:rsidRPr="00CE177A">
        <w:rPr>
          <w:color w:val="000000"/>
          <w:sz w:val="28"/>
          <w:szCs w:val="28"/>
        </w:rPr>
        <w:t xml:space="preserve">унктом </w:t>
      </w:r>
      <w:r w:rsidRPr="00CE177A">
        <w:rPr>
          <w:color w:val="000000"/>
          <w:sz w:val="28"/>
          <w:szCs w:val="28"/>
        </w:rPr>
        <w:t>23 ч</w:t>
      </w:r>
      <w:r w:rsidR="009B3B97" w:rsidRPr="00CE177A">
        <w:rPr>
          <w:color w:val="000000"/>
          <w:sz w:val="28"/>
          <w:szCs w:val="28"/>
        </w:rPr>
        <w:t xml:space="preserve">асти </w:t>
      </w:r>
      <w:r w:rsidRPr="00CE177A">
        <w:rPr>
          <w:color w:val="000000"/>
          <w:sz w:val="28"/>
          <w:szCs w:val="28"/>
        </w:rPr>
        <w:t>2 статьи 39.6 Земельного кодекса Российской Федерации.</w:t>
      </w:r>
    </w:p>
    <w:p w14:paraId="200D7A0B" w14:textId="77777777" w:rsidR="00F02DE5" w:rsidRPr="009B4170"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993053">
        <w:rPr>
          <w:color w:val="000000"/>
          <w:sz w:val="28"/>
          <w:szCs w:val="28"/>
        </w:rPr>
        <w:t>Концедент не вправе продавать, сдавать в аренду и распоряжаться иным образом Земельным участком, предоставленным Концессионеру.</w:t>
      </w:r>
    </w:p>
    <w:p w14:paraId="400FC758" w14:textId="77777777" w:rsidR="00F02DE5" w:rsidRPr="002F49ED"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2F49ED">
        <w:rPr>
          <w:color w:val="000000"/>
          <w:sz w:val="28"/>
          <w:szCs w:val="28"/>
        </w:rPr>
        <w:t>Концедент обязан принимать все необходимые меры для сохранения своих прав на Земельный участок, предоставленный Концессионеру.</w:t>
      </w:r>
    </w:p>
    <w:p w14:paraId="385F6285" w14:textId="77777777" w:rsidR="009B3B97" w:rsidRPr="002F49ED" w:rsidRDefault="009B3B97" w:rsidP="005D7D24">
      <w:pPr>
        <w:pBdr>
          <w:top w:val="nil"/>
          <w:left w:val="nil"/>
          <w:bottom w:val="nil"/>
          <w:right w:val="nil"/>
          <w:between w:val="nil"/>
        </w:pBdr>
        <w:ind w:left="709"/>
        <w:jc w:val="both"/>
        <w:rPr>
          <w:color w:val="000000"/>
          <w:sz w:val="28"/>
          <w:szCs w:val="28"/>
        </w:rPr>
      </w:pPr>
    </w:p>
    <w:p w14:paraId="3E536334" w14:textId="77777777" w:rsidR="00F02DE5" w:rsidRPr="00C36A1E" w:rsidRDefault="009B3B97" w:rsidP="005243F4">
      <w:pPr>
        <w:keepNext/>
        <w:keepLines/>
        <w:numPr>
          <w:ilvl w:val="1"/>
          <w:numId w:val="108"/>
        </w:numPr>
        <w:pBdr>
          <w:top w:val="nil"/>
          <w:left w:val="nil"/>
          <w:bottom w:val="nil"/>
          <w:right w:val="nil"/>
          <w:between w:val="nil"/>
        </w:pBdr>
        <w:ind w:left="0" w:firstLine="709"/>
        <w:jc w:val="both"/>
        <w:rPr>
          <w:rFonts w:eastAsia="Cambria"/>
          <w:b/>
          <w:color w:val="000000"/>
          <w:sz w:val="28"/>
          <w:szCs w:val="28"/>
        </w:rPr>
      </w:pPr>
      <w:r w:rsidRPr="00632953">
        <w:rPr>
          <w:rFonts w:eastAsia="Cambria"/>
          <w:b/>
          <w:color w:val="000000"/>
          <w:sz w:val="28"/>
          <w:szCs w:val="28"/>
        </w:rPr>
        <w:t xml:space="preserve"> </w:t>
      </w:r>
      <w:r w:rsidR="00BF5A5A" w:rsidRPr="00C36A1E">
        <w:rPr>
          <w:rFonts w:eastAsia="Cambria"/>
          <w:b/>
          <w:color w:val="000000"/>
          <w:sz w:val="28"/>
          <w:szCs w:val="28"/>
        </w:rPr>
        <w:t>Права Концессионера в отношении Земельного участка</w:t>
      </w:r>
    </w:p>
    <w:p w14:paraId="2011A865" w14:textId="77777777" w:rsidR="009B3B97" w:rsidRPr="00603D74" w:rsidRDefault="009B3B97" w:rsidP="005D7D24">
      <w:pPr>
        <w:keepNext/>
        <w:keepLines/>
        <w:pBdr>
          <w:top w:val="nil"/>
          <w:left w:val="nil"/>
          <w:bottom w:val="nil"/>
          <w:right w:val="nil"/>
          <w:between w:val="nil"/>
        </w:pBdr>
        <w:ind w:left="709"/>
        <w:jc w:val="both"/>
        <w:rPr>
          <w:rFonts w:eastAsia="Cambria"/>
          <w:b/>
          <w:color w:val="000000"/>
          <w:sz w:val="28"/>
          <w:szCs w:val="28"/>
        </w:rPr>
      </w:pPr>
    </w:p>
    <w:p w14:paraId="6075F0BF" w14:textId="77777777" w:rsidR="00F02DE5" w:rsidRPr="001B3CBF"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603D74">
        <w:rPr>
          <w:color w:val="000000"/>
          <w:sz w:val="28"/>
          <w:szCs w:val="28"/>
        </w:rPr>
        <w:t>Использование Концессионером предоставленного ему Земельного участка осуществляется на условиях Договора аренды в соответствии с Законодательством.</w:t>
      </w:r>
    </w:p>
    <w:p w14:paraId="27A1C939" w14:textId="77777777" w:rsidR="00F02DE5" w:rsidRPr="00C0728A"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1B3CBF">
        <w:rPr>
          <w:color w:val="000000"/>
          <w:sz w:val="28"/>
          <w:szCs w:val="28"/>
        </w:rPr>
        <w:t xml:space="preserve">Концессионер не вправе передавать свои права по Договору о предоставлении земельного участка в пользование на условиях аренды другим лицам и сдавать Земельный участок в субаренду, если иное не предусмотрено Договором аренды. При этом переход прав по договору о </w:t>
      </w:r>
      <w:r w:rsidRPr="00C0728A">
        <w:rPr>
          <w:color w:val="000000"/>
          <w:sz w:val="28"/>
          <w:szCs w:val="28"/>
        </w:rPr>
        <w:t>предоставлении Земельного участка в пользование на условиях аренды, договору субаренды происходит только с письменного согласия Концедента.</w:t>
      </w:r>
    </w:p>
    <w:p w14:paraId="04B15086" w14:textId="009BEA96" w:rsidR="00F02DE5" w:rsidRPr="009E0EC1"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3A6050">
        <w:rPr>
          <w:color w:val="000000"/>
          <w:sz w:val="28"/>
          <w:szCs w:val="28"/>
        </w:rPr>
        <w:t>Стороны соглашаются, что положения п</w:t>
      </w:r>
      <w:r w:rsidR="009B3B97" w:rsidRPr="009E0EC1">
        <w:rPr>
          <w:color w:val="000000"/>
          <w:sz w:val="28"/>
          <w:szCs w:val="28"/>
        </w:rPr>
        <w:t xml:space="preserve">ункта </w:t>
      </w:r>
      <w:r w:rsidRPr="009E0EC1">
        <w:rPr>
          <w:color w:val="000000"/>
          <w:sz w:val="28"/>
          <w:szCs w:val="28"/>
        </w:rPr>
        <w:t>9.2.2</w:t>
      </w:r>
      <w:r w:rsidR="009B3B97" w:rsidRPr="009E0EC1">
        <w:rPr>
          <w:color w:val="000000"/>
          <w:sz w:val="28"/>
          <w:szCs w:val="28"/>
        </w:rPr>
        <w:t xml:space="preserve"> Соглашения</w:t>
      </w:r>
      <w:r w:rsidRPr="009E0EC1">
        <w:rPr>
          <w:color w:val="000000"/>
          <w:sz w:val="28"/>
          <w:szCs w:val="28"/>
        </w:rPr>
        <w:t xml:space="preserve"> не ограничивают право Концессионера без согласия Концедента предоставлять доступ на Земельный участок привлеченным им лицам без заключения с ними договоров субаренды для целей Создания Объекта Соглашения и (или) Эксплуатации Объекта Соглашения и исполнения иных обязательств Концессионера по Соглашению.</w:t>
      </w:r>
    </w:p>
    <w:p w14:paraId="216ADCBA" w14:textId="77777777" w:rsidR="009B3B97" w:rsidRPr="009E0EC1" w:rsidRDefault="009B3B97" w:rsidP="005D7D24">
      <w:pPr>
        <w:pBdr>
          <w:top w:val="nil"/>
          <w:left w:val="nil"/>
          <w:bottom w:val="nil"/>
          <w:right w:val="nil"/>
          <w:between w:val="nil"/>
        </w:pBdr>
        <w:ind w:left="709"/>
        <w:jc w:val="both"/>
        <w:rPr>
          <w:color w:val="000000"/>
          <w:sz w:val="28"/>
          <w:szCs w:val="28"/>
        </w:rPr>
      </w:pPr>
    </w:p>
    <w:p w14:paraId="1BA2A051" w14:textId="77777777" w:rsidR="00F02DE5" w:rsidRPr="009E0EC1" w:rsidRDefault="00BF5A5A" w:rsidP="005243F4">
      <w:pPr>
        <w:keepNext/>
        <w:keepLines/>
        <w:numPr>
          <w:ilvl w:val="1"/>
          <w:numId w:val="108"/>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Требования к Договору аренды</w:t>
      </w:r>
    </w:p>
    <w:p w14:paraId="48ED079C" w14:textId="77777777" w:rsidR="009B3B97" w:rsidRPr="009E0EC1" w:rsidRDefault="009B3B97" w:rsidP="005D7D24">
      <w:pPr>
        <w:keepNext/>
        <w:keepLines/>
        <w:pBdr>
          <w:top w:val="nil"/>
          <w:left w:val="nil"/>
          <w:bottom w:val="nil"/>
          <w:right w:val="nil"/>
          <w:between w:val="nil"/>
        </w:pBdr>
        <w:ind w:left="792"/>
        <w:jc w:val="both"/>
        <w:rPr>
          <w:rFonts w:eastAsia="Cambria"/>
          <w:b/>
          <w:color w:val="000000"/>
          <w:sz w:val="28"/>
          <w:szCs w:val="28"/>
        </w:rPr>
      </w:pPr>
    </w:p>
    <w:p w14:paraId="4849D0C0" w14:textId="78832C98" w:rsidR="00F02DE5" w:rsidRPr="00432A1D"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Стороны заключают Договор аренды в течение 60 (шестидесяти) дней с Даты заключения в порядке, установленном </w:t>
      </w:r>
      <w:r w:rsidRPr="00D72738">
        <w:rPr>
          <w:color w:val="000000"/>
          <w:sz w:val="28"/>
          <w:szCs w:val="28"/>
        </w:rPr>
        <w:t>в подпункте 9.5</w:t>
      </w:r>
      <w:r w:rsidR="009B3B97" w:rsidRPr="009E0EC1">
        <w:rPr>
          <w:color w:val="000000"/>
          <w:sz w:val="28"/>
          <w:szCs w:val="28"/>
        </w:rPr>
        <w:t xml:space="preserve"> Соглашения</w:t>
      </w:r>
      <w:r w:rsidRPr="00534381">
        <w:rPr>
          <w:color w:val="000000"/>
          <w:sz w:val="28"/>
          <w:szCs w:val="28"/>
        </w:rPr>
        <w:t xml:space="preserve">. Стороны вправе согласовать форму </w:t>
      </w:r>
      <w:r w:rsidR="009B3B97" w:rsidRPr="00534381">
        <w:rPr>
          <w:color w:val="000000"/>
          <w:sz w:val="28"/>
          <w:szCs w:val="28"/>
        </w:rPr>
        <w:t xml:space="preserve">Договора </w:t>
      </w:r>
      <w:r w:rsidRPr="00432A1D">
        <w:rPr>
          <w:color w:val="000000"/>
          <w:sz w:val="28"/>
          <w:szCs w:val="28"/>
        </w:rPr>
        <w:t>аренды до заключения Договора аренды.</w:t>
      </w:r>
    </w:p>
    <w:p w14:paraId="52DA30DD" w14:textId="77777777" w:rsidR="00F02DE5" w:rsidRPr="00534381"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432A1D">
        <w:rPr>
          <w:color w:val="000000"/>
          <w:sz w:val="28"/>
          <w:szCs w:val="28"/>
        </w:rPr>
        <w:t>Концед</w:t>
      </w:r>
      <w:r w:rsidRPr="00BA51C4">
        <w:rPr>
          <w:color w:val="000000"/>
          <w:sz w:val="28"/>
          <w:szCs w:val="28"/>
        </w:rPr>
        <w:t xml:space="preserve">ент передает Концессионеру Земельный участок по </w:t>
      </w:r>
      <w:r w:rsidRPr="005D7D24">
        <w:rPr>
          <w:color w:val="000000"/>
          <w:sz w:val="28"/>
          <w:szCs w:val="28"/>
          <w:highlight w:val="yellow"/>
        </w:rPr>
        <w:t>акту приема</w:t>
      </w:r>
      <w:r w:rsidRPr="009E0EC1">
        <w:rPr>
          <w:color w:val="000000"/>
          <w:sz w:val="28"/>
          <w:szCs w:val="28"/>
        </w:rPr>
        <w:t>-передачи свободным от прав третьих лиц, обременений и любых ограничений в дату подписания Договора аренды.</w:t>
      </w:r>
    </w:p>
    <w:p w14:paraId="17916355" w14:textId="77777777" w:rsidR="00F02DE5" w:rsidRPr="00432A1D"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534381">
        <w:rPr>
          <w:color w:val="000000"/>
          <w:sz w:val="28"/>
          <w:szCs w:val="28"/>
        </w:rPr>
        <w:t>В случае внесения изменений в Соглашение Стороны должны, если это необходимо, также незамедлительно внести соответствующие изменения в Договор аренды с тем, чтобы Договор аренды полностью соответствовал условиям Соглашения.</w:t>
      </w:r>
    </w:p>
    <w:p w14:paraId="3F9C6D93" w14:textId="5B52B496" w:rsidR="00F02DE5" w:rsidRPr="00534381"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432A1D">
        <w:rPr>
          <w:color w:val="000000"/>
          <w:sz w:val="28"/>
          <w:szCs w:val="28"/>
        </w:rPr>
        <w:lastRenderedPageBreak/>
        <w:t>Во избежание сомнений</w:t>
      </w:r>
      <w:r w:rsidRPr="00BA51C4">
        <w:rPr>
          <w:color w:val="000000"/>
          <w:sz w:val="28"/>
          <w:szCs w:val="28"/>
        </w:rPr>
        <w:t xml:space="preserve"> с момента подписания Сторонами а</w:t>
      </w:r>
      <w:r w:rsidRPr="005D7D24">
        <w:rPr>
          <w:color w:val="000000"/>
          <w:sz w:val="28"/>
          <w:szCs w:val="28"/>
          <w:highlight w:val="yellow"/>
        </w:rPr>
        <w:t>кта</w:t>
      </w:r>
      <w:r w:rsidRPr="009E0EC1">
        <w:rPr>
          <w:color w:val="000000"/>
          <w:sz w:val="28"/>
          <w:szCs w:val="28"/>
        </w:rPr>
        <w:t xml:space="preserve"> приема-передачи Земельного участка и до государственной регист</w:t>
      </w:r>
      <w:r w:rsidRPr="00534381">
        <w:rPr>
          <w:color w:val="000000"/>
          <w:sz w:val="28"/>
          <w:szCs w:val="28"/>
        </w:rPr>
        <w:t>рации Договора аренды Концессионер вправе предоставить доступ любым лицам, привлекаемым Концессионером для целей Создания Объекта Соглашения на такой Земельный Участок.</w:t>
      </w:r>
    </w:p>
    <w:p w14:paraId="6F2474FE" w14:textId="77777777" w:rsidR="00F02DE5" w:rsidRPr="00432A1D"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534381">
        <w:rPr>
          <w:color w:val="000000"/>
          <w:sz w:val="28"/>
          <w:szCs w:val="28"/>
        </w:rPr>
        <w:t>Срок действия Договора аренды не должен превышать срок действия Соглашения. Прекращение</w:t>
      </w:r>
      <w:r w:rsidRPr="00432A1D">
        <w:rPr>
          <w:color w:val="000000"/>
          <w:sz w:val="28"/>
          <w:szCs w:val="28"/>
        </w:rPr>
        <w:t xml:space="preserve"> Соглашения влечет за собой прекращение Договора аренды. В случае продления срока действия Соглашения в соответствии с Законодательством Стороны должны заключить Договор аренды на новый срок, соответствующий сроку продления Соглашения.</w:t>
      </w:r>
    </w:p>
    <w:p w14:paraId="64A9373F" w14:textId="0EE6BD21" w:rsidR="00F02DE5" w:rsidRPr="00705E0B"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432A1D">
        <w:rPr>
          <w:color w:val="000000"/>
          <w:sz w:val="28"/>
          <w:szCs w:val="28"/>
        </w:rPr>
        <w:t>Государственная реги</w:t>
      </w:r>
      <w:r w:rsidRPr="00BA51C4">
        <w:rPr>
          <w:color w:val="000000"/>
          <w:sz w:val="28"/>
          <w:szCs w:val="28"/>
        </w:rPr>
        <w:t>страция, вступление в силу и порядок начала действия нового Договора аренды осуществляются в соответствии с п</w:t>
      </w:r>
      <w:r w:rsidR="007E09BA" w:rsidRPr="00BA51C4">
        <w:rPr>
          <w:color w:val="000000"/>
          <w:sz w:val="28"/>
          <w:szCs w:val="28"/>
        </w:rPr>
        <w:t>унктом</w:t>
      </w:r>
      <w:r w:rsidRPr="00705E0B">
        <w:rPr>
          <w:color w:val="000000"/>
          <w:sz w:val="28"/>
          <w:szCs w:val="28"/>
        </w:rPr>
        <w:t xml:space="preserve"> 9.3.1</w:t>
      </w:r>
      <w:r w:rsidR="007E09BA" w:rsidRPr="00705E0B">
        <w:rPr>
          <w:color w:val="000000"/>
          <w:sz w:val="28"/>
          <w:szCs w:val="28"/>
        </w:rPr>
        <w:t xml:space="preserve"> Соглашения</w:t>
      </w:r>
      <w:r w:rsidRPr="00705E0B">
        <w:rPr>
          <w:color w:val="000000"/>
          <w:sz w:val="28"/>
          <w:szCs w:val="28"/>
        </w:rPr>
        <w:t>.</w:t>
      </w:r>
    </w:p>
    <w:p w14:paraId="4AB95935" w14:textId="77777777" w:rsidR="007E09BA" w:rsidRPr="00705E0B" w:rsidRDefault="007E09BA" w:rsidP="005D7D24">
      <w:pPr>
        <w:pBdr>
          <w:top w:val="nil"/>
          <w:left w:val="nil"/>
          <w:bottom w:val="nil"/>
          <w:right w:val="nil"/>
          <w:between w:val="nil"/>
        </w:pBdr>
        <w:ind w:left="709"/>
        <w:jc w:val="both"/>
        <w:rPr>
          <w:color w:val="000000"/>
          <w:sz w:val="28"/>
          <w:szCs w:val="28"/>
        </w:rPr>
      </w:pPr>
    </w:p>
    <w:p w14:paraId="43A0209E" w14:textId="77777777" w:rsidR="00F02DE5" w:rsidRPr="009B4170" w:rsidRDefault="007E09BA" w:rsidP="005243F4">
      <w:pPr>
        <w:keepNext/>
        <w:keepLines/>
        <w:numPr>
          <w:ilvl w:val="1"/>
          <w:numId w:val="108"/>
        </w:numPr>
        <w:pBdr>
          <w:top w:val="nil"/>
          <w:left w:val="nil"/>
          <w:bottom w:val="nil"/>
          <w:right w:val="nil"/>
          <w:between w:val="nil"/>
        </w:pBdr>
        <w:ind w:left="0" w:firstLine="709"/>
        <w:jc w:val="both"/>
        <w:rPr>
          <w:rFonts w:eastAsia="Cambria"/>
          <w:b/>
          <w:color w:val="000000"/>
          <w:sz w:val="28"/>
          <w:szCs w:val="28"/>
        </w:rPr>
      </w:pPr>
      <w:r w:rsidRPr="00F05E7A">
        <w:rPr>
          <w:rFonts w:eastAsia="Cambria"/>
          <w:b/>
          <w:color w:val="000000"/>
          <w:sz w:val="28"/>
          <w:szCs w:val="28"/>
        </w:rPr>
        <w:t xml:space="preserve"> </w:t>
      </w:r>
      <w:r w:rsidR="00BF5A5A" w:rsidRPr="00993053">
        <w:rPr>
          <w:rFonts w:eastAsia="Cambria"/>
          <w:b/>
          <w:color w:val="000000"/>
          <w:sz w:val="28"/>
          <w:szCs w:val="28"/>
        </w:rPr>
        <w:t>Арендная плата</w:t>
      </w:r>
    </w:p>
    <w:p w14:paraId="7110297C" w14:textId="77777777" w:rsidR="007E09BA" w:rsidRPr="002F49ED" w:rsidRDefault="007E09BA" w:rsidP="005D7D24">
      <w:pPr>
        <w:keepNext/>
        <w:keepLines/>
        <w:pBdr>
          <w:top w:val="nil"/>
          <w:left w:val="nil"/>
          <w:bottom w:val="nil"/>
          <w:right w:val="nil"/>
          <w:between w:val="nil"/>
        </w:pBdr>
        <w:ind w:left="792"/>
        <w:jc w:val="both"/>
        <w:rPr>
          <w:rFonts w:eastAsia="Cambria"/>
          <w:b/>
          <w:color w:val="000000"/>
          <w:sz w:val="28"/>
          <w:szCs w:val="28"/>
        </w:rPr>
      </w:pPr>
    </w:p>
    <w:p w14:paraId="14145CF5" w14:textId="7E4ED957" w:rsidR="00F02DE5" w:rsidRPr="009E0EC1"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 </w:t>
      </w:r>
      <w:r w:rsidR="009C49B1">
        <w:rPr>
          <w:color w:val="000000"/>
          <w:sz w:val="28"/>
          <w:szCs w:val="28"/>
        </w:rPr>
        <w:t>Р</w:t>
      </w:r>
      <w:r w:rsidRPr="002F49ED">
        <w:rPr>
          <w:color w:val="000000"/>
          <w:sz w:val="28"/>
          <w:szCs w:val="28"/>
        </w:rPr>
        <w:t xml:space="preserve">асчет арендной платы за передаваемый в рамках </w:t>
      </w:r>
      <w:r w:rsidR="009C49B1">
        <w:rPr>
          <w:color w:val="000000"/>
          <w:sz w:val="28"/>
          <w:szCs w:val="28"/>
        </w:rPr>
        <w:t xml:space="preserve">настоящего </w:t>
      </w:r>
      <w:r w:rsidRPr="002F49ED">
        <w:rPr>
          <w:color w:val="000000"/>
          <w:sz w:val="28"/>
          <w:szCs w:val="28"/>
        </w:rPr>
        <w:t xml:space="preserve">Соглашения земельный участок будет </w:t>
      </w:r>
      <w:r w:rsidR="009C49B1">
        <w:rPr>
          <w:color w:val="000000"/>
          <w:sz w:val="28"/>
          <w:szCs w:val="28"/>
        </w:rPr>
        <w:t xml:space="preserve">осуществлен </w:t>
      </w:r>
      <w:r w:rsidRPr="00632953">
        <w:rPr>
          <w:color w:val="000000"/>
          <w:sz w:val="28"/>
          <w:szCs w:val="28"/>
        </w:rPr>
        <w:t xml:space="preserve">в соответствии с </w:t>
      </w:r>
      <w:r w:rsidR="007E09BA" w:rsidRPr="00C36A1E">
        <w:rPr>
          <w:color w:val="000000"/>
          <w:sz w:val="28"/>
          <w:szCs w:val="28"/>
        </w:rPr>
        <w:t xml:space="preserve">постановлением </w:t>
      </w:r>
      <w:r w:rsidRPr="00603D74">
        <w:rPr>
          <w:color w:val="000000"/>
          <w:sz w:val="28"/>
          <w:szCs w:val="28"/>
        </w:rPr>
        <w:t>Правительства Республики Хакасия</w:t>
      </w:r>
      <w:r w:rsidR="009C49B1">
        <w:rPr>
          <w:color w:val="000000"/>
          <w:sz w:val="28"/>
          <w:szCs w:val="28"/>
        </w:rPr>
        <w:t xml:space="preserve"> </w:t>
      </w:r>
      <w:r w:rsidRPr="001B3CBF">
        <w:rPr>
          <w:color w:val="000000"/>
          <w:sz w:val="28"/>
          <w:szCs w:val="28"/>
        </w:rPr>
        <w:t>от 23</w:t>
      </w:r>
      <w:r w:rsidR="007E09BA" w:rsidRPr="001B3CBF">
        <w:rPr>
          <w:color w:val="000000"/>
          <w:sz w:val="28"/>
          <w:szCs w:val="28"/>
        </w:rPr>
        <w:t>.01.</w:t>
      </w:r>
      <w:r w:rsidRPr="00C0728A">
        <w:rPr>
          <w:color w:val="000000"/>
          <w:sz w:val="28"/>
          <w:szCs w:val="28"/>
        </w:rPr>
        <w:t xml:space="preserve">2008 </w:t>
      </w:r>
      <w:r w:rsidRPr="003A6050">
        <w:rPr>
          <w:color w:val="000000"/>
          <w:sz w:val="28"/>
          <w:szCs w:val="28"/>
        </w:rPr>
        <w:t>№ 02 «Об утверждении Порядка определения размера арендной платы за земельные участки, находящиеся в государственной собственности Республики Хакасия».</w:t>
      </w:r>
    </w:p>
    <w:p w14:paraId="6C3ECD7C"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Размер годовой арендной платы за земельные участки определяется по формуле:</w:t>
      </w:r>
    </w:p>
    <w:p w14:paraId="405E0DE0" w14:textId="77777777" w:rsidR="007E09BA" w:rsidRPr="009E0EC1" w:rsidRDefault="007E09BA" w:rsidP="005D7D24">
      <w:pPr>
        <w:pBdr>
          <w:top w:val="nil"/>
          <w:left w:val="nil"/>
          <w:bottom w:val="nil"/>
          <w:right w:val="nil"/>
          <w:between w:val="nil"/>
        </w:pBdr>
        <w:ind w:firstLine="709"/>
        <w:jc w:val="center"/>
        <w:rPr>
          <w:color w:val="000000"/>
          <w:sz w:val="28"/>
          <w:szCs w:val="28"/>
        </w:rPr>
      </w:pPr>
    </w:p>
    <w:p w14:paraId="73471FB7" w14:textId="77777777" w:rsidR="00F02DE5" w:rsidRPr="009E0EC1" w:rsidRDefault="00BF5A5A" w:rsidP="005D7D24">
      <w:pPr>
        <w:pBdr>
          <w:top w:val="nil"/>
          <w:left w:val="nil"/>
          <w:bottom w:val="nil"/>
          <w:right w:val="nil"/>
          <w:between w:val="nil"/>
        </w:pBdr>
        <w:ind w:firstLine="709"/>
        <w:jc w:val="center"/>
        <w:rPr>
          <w:color w:val="000000"/>
          <w:sz w:val="28"/>
          <w:szCs w:val="28"/>
        </w:rPr>
      </w:pPr>
      <w:r w:rsidRPr="009E0EC1">
        <w:rPr>
          <w:color w:val="000000"/>
          <w:sz w:val="28"/>
          <w:szCs w:val="28"/>
        </w:rPr>
        <w:t>АП = КС x Кв x Ки, где:</w:t>
      </w:r>
    </w:p>
    <w:p w14:paraId="0A98AB6A" w14:textId="77777777" w:rsidR="007E09BA" w:rsidRPr="009E0EC1" w:rsidRDefault="007E09BA" w:rsidP="005D7D24">
      <w:pPr>
        <w:pBdr>
          <w:top w:val="nil"/>
          <w:left w:val="nil"/>
          <w:bottom w:val="nil"/>
          <w:right w:val="nil"/>
          <w:between w:val="nil"/>
        </w:pBdr>
        <w:ind w:firstLine="709"/>
        <w:jc w:val="center"/>
        <w:rPr>
          <w:color w:val="000000"/>
          <w:sz w:val="28"/>
          <w:szCs w:val="28"/>
        </w:rPr>
      </w:pPr>
    </w:p>
    <w:p w14:paraId="1DF4C5C5" w14:textId="10A9C1B6"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АП </w:t>
      </w:r>
      <w:r w:rsidR="007E09BA" w:rsidRPr="009E0EC1">
        <w:rPr>
          <w:color w:val="000000"/>
          <w:sz w:val="28"/>
          <w:szCs w:val="28"/>
        </w:rPr>
        <w:t xml:space="preserve">– </w:t>
      </w:r>
      <w:r w:rsidRPr="009E0EC1">
        <w:rPr>
          <w:color w:val="000000"/>
          <w:sz w:val="28"/>
          <w:szCs w:val="28"/>
        </w:rPr>
        <w:t>размер годовой арендной платы в рублях;</w:t>
      </w:r>
    </w:p>
    <w:p w14:paraId="5253DC40" w14:textId="5B792295"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КС </w:t>
      </w:r>
      <w:r w:rsidR="007E09BA" w:rsidRPr="009E0EC1">
        <w:rPr>
          <w:color w:val="000000"/>
          <w:sz w:val="28"/>
          <w:szCs w:val="28"/>
        </w:rPr>
        <w:t xml:space="preserve">– </w:t>
      </w:r>
      <w:r w:rsidRPr="009E0EC1">
        <w:rPr>
          <w:color w:val="000000"/>
          <w:sz w:val="28"/>
          <w:szCs w:val="28"/>
        </w:rPr>
        <w:t>кадастровая стоимость земельного участка в рублях;</w:t>
      </w:r>
    </w:p>
    <w:p w14:paraId="76355A3D" w14:textId="77777777" w:rsidR="00F02DE5" w:rsidRPr="009E0EC1" w:rsidRDefault="00BF5A5A" w:rsidP="005D7D24">
      <w:pPr>
        <w:pBdr>
          <w:top w:val="nil"/>
          <w:left w:val="nil"/>
          <w:bottom w:val="nil"/>
          <w:right w:val="nil"/>
          <w:between w:val="nil"/>
        </w:pBdr>
        <w:ind w:firstLine="709"/>
        <w:rPr>
          <w:color w:val="000000"/>
          <w:sz w:val="28"/>
          <w:szCs w:val="28"/>
        </w:rPr>
      </w:pPr>
      <w:r w:rsidRPr="009E0EC1">
        <w:rPr>
          <w:color w:val="000000"/>
          <w:sz w:val="28"/>
          <w:szCs w:val="28"/>
        </w:rPr>
        <w:t>КС = S x УПКС, где:</w:t>
      </w:r>
    </w:p>
    <w:p w14:paraId="77D3D1F0" w14:textId="4CFFB0B9" w:rsidR="00F02DE5" w:rsidRPr="009E0EC1" w:rsidRDefault="00BF5A5A" w:rsidP="005D7D24">
      <w:pPr>
        <w:pBdr>
          <w:top w:val="nil"/>
          <w:left w:val="nil"/>
          <w:bottom w:val="nil"/>
          <w:right w:val="nil"/>
          <w:between w:val="nil"/>
        </w:pBdr>
        <w:ind w:firstLine="709"/>
        <w:rPr>
          <w:color w:val="000000"/>
          <w:sz w:val="28"/>
          <w:szCs w:val="28"/>
        </w:rPr>
      </w:pPr>
      <w:r w:rsidRPr="009E0EC1">
        <w:rPr>
          <w:color w:val="000000"/>
          <w:sz w:val="28"/>
          <w:szCs w:val="28"/>
        </w:rPr>
        <w:t xml:space="preserve">S </w:t>
      </w:r>
      <w:r w:rsidR="007E09BA" w:rsidRPr="009E0EC1">
        <w:rPr>
          <w:color w:val="000000"/>
          <w:sz w:val="28"/>
          <w:szCs w:val="28"/>
        </w:rPr>
        <w:t xml:space="preserve">– </w:t>
      </w:r>
      <w:r w:rsidRPr="009E0EC1">
        <w:rPr>
          <w:color w:val="000000"/>
          <w:sz w:val="28"/>
          <w:szCs w:val="28"/>
        </w:rPr>
        <w:t>площадь земельного участка, кв. м</w:t>
      </w:r>
      <w:r w:rsidR="007E09BA" w:rsidRPr="009E0EC1">
        <w:rPr>
          <w:color w:val="000000"/>
          <w:sz w:val="28"/>
          <w:szCs w:val="28"/>
        </w:rPr>
        <w:t>;</w:t>
      </w:r>
    </w:p>
    <w:p w14:paraId="1429E717" w14:textId="082B8D04" w:rsidR="00F02DE5" w:rsidRPr="0053438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УПКС </w:t>
      </w:r>
      <w:r w:rsidR="007E09BA" w:rsidRPr="009E0EC1">
        <w:rPr>
          <w:color w:val="000000"/>
          <w:sz w:val="28"/>
          <w:szCs w:val="28"/>
        </w:rPr>
        <w:t xml:space="preserve">– </w:t>
      </w:r>
      <w:r w:rsidRPr="009E0EC1">
        <w:rPr>
          <w:color w:val="000000"/>
          <w:sz w:val="28"/>
          <w:szCs w:val="28"/>
        </w:rPr>
        <w:t xml:space="preserve">удельный показатель кадастровой стоимости земельного участка, руб./кв. м (УПКС в отношении земельных участков, не прошедших государственный кадастровый учет, применяется в размере среднего уровня (среднего значения удельных показателей) кадастровой стоимости земель в соответствующем муниципальном районе (городском округе) Республики Хакасия, установленного уполномоченным </w:t>
      </w:r>
      <w:r w:rsidRPr="005D7D24">
        <w:rPr>
          <w:color w:val="000000"/>
          <w:sz w:val="28"/>
          <w:szCs w:val="28"/>
          <w:highlight w:val="yellow"/>
        </w:rPr>
        <w:t>исполнительным органом государственной власти Республики Хак</w:t>
      </w:r>
      <w:r w:rsidRPr="009E0EC1">
        <w:rPr>
          <w:color w:val="000000"/>
          <w:sz w:val="28"/>
          <w:szCs w:val="28"/>
        </w:rPr>
        <w:t>асия в сфере управления</w:t>
      </w:r>
      <w:r w:rsidRPr="00534381">
        <w:rPr>
          <w:color w:val="000000"/>
          <w:sz w:val="28"/>
          <w:szCs w:val="28"/>
        </w:rPr>
        <w:t xml:space="preserve"> государственной собственностью Республики Хакасия для соответствующей категории земель (земельных участков, имеющих соответствующий вид разрешенного использования), руб./кв. м);</w:t>
      </w:r>
    </w:p>
    <w:p w14:paraId="26931D6C" w14:textId="09CD83D6" w:rsidR="00F02DE5" w:rsidRPr="00BA51C4" w:rsidRDefault="00BF5A5A" w:rsidP="005D7D24">
      <w:pPr>
        <w:pBdr>
          <w:top w:val="nil"/>
          <w:left w:val="nil"/>
          <w:bottom w:val="nil"/>
          <w:right w:val="nil"/>
          <w:between w:val="nil"/>
        </w:pBdr>
        <w:ind w:firstLine="709"/>
        <w:jc w:val="both"/>
        <w:rPr>
          <w:color w:val="000000"/>
          <w:sz w:val="28"/>
          <w:szCs w:val="28"/>
        </w:rPr>
      </w:pPr>
      <w:r w:rsidRPr="00534381">
        <w:rPr>
          <w:color w:val="000000"/>
          <w:sz w:val="28"/>
          <w:szCs w:val="28"/>
        </w:rPr>
        <w:t xml:space="preserve">Кв </w:t>
      </w:r>
      <w:r w:rsidR="007E09BA" w:rsidRPr="00432A1D">
        <w:rPr>
          <w:color w:val="000000"/>
          <w:sz w:val="28"/>
          <w:szCs w:val="28"/>
        </w:rPr>
        <w:t xml:space="preserve">– </w:t>
      </w:r>
      <w:r w:rsidRPr="00432A1D">
        <w:rPr>
          <w:color w:val="000000"/>
          <w:sz w:val="28"/>
          <w:szCs w:val="28"/>
        </w:rPr>
        <w:t xml:space="preserve">коэффициент, устанавливаемый в зависимости от вида разрешенного использования и категории земельного участка с учетом экономического обоснования. Значение коэффициента Кв применяется </w:t>
      </w:r>
      <w:r w:rsidRPr="00432A1D">
        <w:rPr>
          <w:color w:val="000000"/>
          <w:sz w:val="28"/>
          <w:szCs w:val="28"/>
        </w:rPr>
        <w:lastRenderedPageBreak/>
        <w:t xml:space="preserve">равным коэффициенту Кв, устанавливаемому уполномоченными органами муниципальных районов, городских округов и городских поселений для земельных </w:t>
      </w:r>
      <w:r w:rsidRPr="00BA51C4">
        <w:rPr>
          <w:color w:val="000000"/>
          <w:sz w:val="28"/>
          <w:szCs w:val="28"/>
        </w:rPr>
        <w:t>участков, государственная собственность на которые не разграничена, в соответствии с Порядком определения размера арендной платы за земельные участки, государственная собственность на которые не разграничена, на территории Республики Хакасия;</w:t>
      </w:r>
    </w:p>
    <w:p w14:paraId="74DC7752" w14:textId="2C4750C1" w:rsidR="00F02DE5" w:rsidRPr="00705E0B" w:rsidRDefault="00BF5A5A" w:rsidP="005D7D24">
      <w:pPr>
        <w:pBdr>
          <w:top w:val="nil"/>
          <w:left w:val="nil"/>
          <w:bottom w:val="nil"/>
          <w:right w:val="nil"/>
          <w:between w:val="nil"/>
        </w:pBdr>
        <w:ind w:firstLine="709"/>
        <w:jc w:val="both"/>
        <w:rPr>
          <w:color w:val="000000"/>
          <w:sz w:val="28"/>
          <w:szCs w:val="28"/>
        </w:rPr>
      </w:pPr>
      <w:r w:rsidRPr="00BA51C4">
        <w:rPr>
          <w:color w:val="000000"/>
          <w:sz w:val="28"/>
          <w:szCs w:val="28"/>
        </w:rPr>
        <w:t xml:space="preserve">Ки </w:t>
      </w:r>
      <w:r w:rsidR="007E09BA" w:rsidRPr="00705E0B">
        <w:rPr>
          <w:color w:val="000000"/>
          <w:sz w:val="28"/>
          <w:szCs w:val="28"/>
        </w:rPr>
        <w:t xml:space="preserve">– </w:t>
      </w:r>
      <w:r w:rsidRPr="00705E0B">
        <w:rPr>
          <w:color w:val="000000"/>
          <w:sz w:val="28"/>
          <w:szCs w:val="28"/>
        </w:rPr>
        <w:t>коэффициент инфляции. В случае если в результате расчетов коэффициент Ки получается не целым числом, он округляется до третьего знака после запятой.</w:t>
      </w:r>
    </w:p>
    <w:p w14:paraId="48DA82BE" w14:textId="77777777" w:rsidR="00F02DE5" w:rsidRPr="009B4170"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F05E7A">
        <w:rPr>
          <w:color w:val="000000"/>
          <w:sz w:val="28"/>
          <w:szCs w:val="28"/>
        </w:rPr>
        <w:t>Размер арендной платы изменяется Концедентом в одностороннем порядке на основании нормативных правовых актов. Нас</w:t>
      </w:r>
      <w:r w:rsidRPr="00993053">
        <w:rPr>
          <w:color w:val="000000"/>
          <w:sz w:val="28"/>
          <w:szCs w:val="28"/>
        </w:rPr>
        <w:t xml:space="preserve">тоящее условие не требует составления дополнительного соглашения. </w:t>
      </w:r>
    </w:p>
    <w:p w14:paraId="01D699E7" w14:textId="77777777" w:rsidR="00F02DE5" w:rsidRPr="002F49ED" w:rsidRDefault="00BF5A5A" w:rsidP="005243F4">
      <w:pPr>
        <w:numPr>
          <w:ilvl w:val="2"/>
          <w:numId w:val="108"/>
        </w:numPr>
        <w:pBdr>
          <w:top w:val="nil"/>
          <w:left w:val="nil"/>
          <w:bottom w:val="nil"/>
          <w:right w:val="nil"/>
          <w:between w:val="nil"/>
        </w:pBdr>
        <w:ind w:left="0" w:firstLine="709"/>
        <w:jc w:val="both"/>
        <w:rPr>
          <w:color w:val="000000"/>
          <w:sz w:val="28"/>
          <w:szCs w:val="28"/>
        </w:rPr>
      </w:pPr>
      <w:r w:rsidRPr="002F49ED">
        <w:rPr>
          <w:color w:val="000000"/>
          <w:sz w:val="28"/>
          <w:szCs w:val="28"/>
        </w:rPr>
        <w:t>Концессионер уплачивает арендную плату за Земельный участок в соответствии с Договором аренды. Порядок расчета размера арендной платы, ее изменения, условия и порядок оплаты определяются в Договоре аренды Земельного участка.</w:t>
      </w:r>
    </w:p>
    <w:p w14:paraId="20DAF575" w14:textId="77777777" w:rsidR="007E09BA" w:rsidRPr="002F49ED" w:rsidRDefault="007E09BA" w:rsidP="005D7D24">
      <w:pPr>
        <w:pBdr>
          <w:top w:val="nil"/>
          <w:left w:val="nil"/>
          <w:bottom w:val="nil"/>
          <w:right w:val="nil"/>
          <w:between w:val="nil"/>
        </w:pBdr>
        <w:ind w:left="709"/>
        <w:jc w:val="both"/>
        <w:rPr>
          <w:color w:val="000000"/>
          <w:sz w:val="28"/>
          <w:szCs w:val="28"/>
        </w:rPr>
      </w:pPr>
    </w:p>
    <w:p w14:paraId="0B074860" w14:textId="77777777" w:rsidR="00F02DE5" w:rsidRPr="00C36A1E" w:rsidRDefault="007E09BA" w:rsidP="005243F4">
      <w:pPr>
        <w:keepNext/>
        <w:keepLines/>
        <w:numPr>
          <w:ilvl w:val="1"/>
          <w:numId w:val="108"/>
        </w:numPr>
        <w:pBdr>
          <w:top w:val="nil"/>
          <w:left w:val="nil"/>
          <w:bottom w:val="nil"/>
          <w:right w:val="nil"/>
          <w:between w:val="nil"/>
        </w:pBdr>
        <w:ind w:left="0" w:firstLine="709"/>
        <w:jc w:val="both"/>
        <w:rPr>
          <w:rFonts w:eastAsia="Cambria"/>
          <w:b/>
          <w:color w:val="000000"/>
          <w:sz w:val="28"/>
          <w:szCs w:val="28"/>
        </w:rPr>
      </w:pPr>
      <w:bookmarkStart w:id="48" w:name="_1jlao46" w:colFirst="0" w:colLast="0"/>
      <w:bookmarkEnd w:id="48"/>
      <w:r w:rsidRPr="00632953">
        <w:rPr>
          <w:rFonts w:eastAsia="Cambria"/>
          <w:b/>
          <w:color w:val="000000"/>
          <w:sz w:val="28"/>
          <w:szCs w:val="28"/>
        </w:rPr>
        <w:t xml:space="preserve"> </w:t>
      </w:r>
      <w:r w:rsidR="00BF5A5A" w:rsidRPr="00C36A1E">
        <w:rPr>
          <w:rFonts w:eastAsia="Cambria"/>
          <w:b/>
          <w:color w:val="000000"/>
          <w:sz w:val="28"/>
          <w:szCs w:val="28"/>
        </w:rPr>
        <w:t>Порядок заключения Договора аренды</w:t>
      </w:r>
    </w:p>
    <w:p w14:paraId="31703E34" w14:textId="77777777" w:rsidR="007E09BA" w:rsidRPr="00603D74" w:rsidRDefault="007E09BA" w:rsidP="005D7D24">
      <w:pPr>
        <w:keepNext/>
        <w:keepLines/>
        <w:pBdr>
          <w:top w:val="nil"/>
          <w:left w:val="nil"/>
          <w:bottom w:val="nil"/>
          <w:right w:val="nil"/>
          <w:between w:val="nil"/>
        </w:pBdr>
        <w:ind w:left="792"/>
        <w:jc w:val="both"/>
        <w:rPr>
          <w:rFonts w:eastAsia="Cambria"/>
          <w:b/>
          <w:color w:val="000000"/>
          <w:sz w:val="28"/>
          <w:szCs w:val="28"/>
        </w:rPr>
      </w:pPr>
    </w:p>
    <w:p w14:paraId="3A0F14A0" w14:textId="77777777" w:rsidR="00F02DE5" w:rsidRPr="001B3CBF" w:rsidRDefault="00BF5A5A" w:rsidP="005243F4">
      <w:pPr>
        <w:numPr>
          <w:ilvl w:val="2"/>
          <w:numId w:val="108"/>
        </w:numPr>
        <w:pBdr>
          <w:top w:val="nil"/>
          <w:left w:val="nil"/>
          <w:bottom w:val="nil"/>
          <w:right w:val="nil"/>
          <w:between w:val="nil"/>
        </w:pBdr>
        <w:tabs>
          <w:tab w:val="left" w:pos="851"/>
        </w:tabs>
        <w:ind w:left="0" w:firstLine="709"/>
        <w:jc w:val="both"/>
        <w:rPr>
          <w:color w:val="000000"/>
          <w:sz w:val="28"/>
          <w:szCs w:val="28"/>
        </w:rPr>
      </w:pPr>
      <w:r w:rsidRPr="00603D74">
        <w:rPr>
          <w:color w:val="000000"/>
          <w:sz w:val="28"/>
          <w:szCs w:val="28"/>
        </w:rPr>
        <w:t>Концессионер направляет заявление о предоставлении земельного участка в аренду в соответствии с требованиями статьи 39.17 Земельного кодекса Российской Федерации.</w:t>
      </w:r>
    </w:p>
    <w:p w14:paraId="6F971FC1" w14:textId="77777777" w:rsidR="00F02DE5" w:rsidRPr="00C0728A" w:rsidRDefault="00BF5A5A" w:rsidP="005243F4">
      <w:pPr>
        <w:numPr>
          <w:ilvl w:val="2"/>
          <w:numId w:val="108"/>
        </w:numPr>
        <w:pBdr>
          <w:top w:val="nil"/>
          <w:left w:val="nil"/>
          <w:bottom w:val="nil"/>
          <w:right w:val="nil"/>
          <w:between w:val="nil"/>
        </w:pBdr>
        <w:tabs>
          <w:tab w:val="left" w:pos="851"/>
        </w:tabs>
        <w:ind w:left="0" w:firstLine="709"/>
        <w:jc w:val="both"/>
        <w:rPr>
          <w:color w:val="000000"/>
          <w:sz w:val="28"/>
          <w:szCs w:val="28"/>
        </w:rPr>
      </w:pPr>
      <w:r w:rsidRPr="001B3CBF">
        <w:rPr>
          <w:color w:val="000000"/>
          <w:sz w:val="28"/>
          <w:szCs w:val="28"/>
        </w:rPr>
        <w:t xml:space="preserve">Концедент в соответствии с пунктом 23 части 2 статьи 39.6 Земельного кодекса Российской Федерации предоставляет в аренду Концессионеру Земельный участок в порядке, установленном пунктом 39.17 Земельного кодекса Российской Федерации. </w:t>
      </w:r>
    </w:p>
    <w:p w14:paraId="13AA22F5" w14:textId="77777777" w:rsidR="00F02DE5" w:rsidRPr="003A6050" w:rsidRDefault="00BF5A5A" w:rsidP="005243F4">
      <w:pPr>
        <w:numPr>
          <w:ilvl w:val="2"/>
          <w:numId w:val="108"/>
        </w:numPr>
        <w:pBdr>
          <w:top w:val="nil"/>
          <w:left w:val="nil"/>
          <w:bottom w:val="nil"/>
          <w:right w:val="nil"/>
          <w:between w:val="nil"/>
        </w:pBdr>
        <w:tabs>
          <w:tab w:val="left" w:pos="851"/>
        </w:tabs>
        <w:ind w:left="0" w:firstLine="709"/>
        <w:jc w:val="both"/>
        <w:rPr>
          <w:color w:val="000000"/>
          <w:sz w:val="28"/>
          <w:szCs w:val="28"/>
        </w:rPr>
      </w:pPr>
      <w:bookmarkStart w:id="49" w:name="_43ky6rz" w:colFirst="0" w:colLast="0"/>
      <w:bookmarkEnd w:id="49"/>
      <w:r w:rsidRPr="00C0728A">
        <w:rPr>
          <w:color w:val="000000"/>
          <w:sz w:val="28"/>
          <w:szCs w:val="28"/>
        </w:rPr>
        <w:t>Предоставление Земельного участка Концесс</w:t>
      </w:r>
      <w:r w:rsidRPr="003A6050">
        <w:rPr>
          <w:color w:val="000000"/>
          <w:sz w:val="28"/>
          <w:szCs w:val="28"/>
        </w:rPr>
        <w:t>ионеру осуществляется Концедентом по акту приема-передачи, который является приложением к Договору аренды Земельного участка.</w:t>
      </w:r>
    </w:p>
    <w:p w14:paraId="010BBD97" w14:textId="77777777" w:rsidR="007E09BA" w:rsidRPr="009E0EC1" w:rsidRDefault="007E09BA" w:rsidP="005D7D24">
      <w:pPr>
        <w:pBdr>
          <w:top w:val="nil"/>
          <w:left w:val="nil"/>
          <w:bottom w:val="nil"/>
          <w:right w:val="nil"/>
          <w:between w:val="nil"/>
        </w:pBdr>
        <w:tabs>
          <w:tab w:val="left" w:pos="851"/>
        </w:tabs>
        <w:ind w:left="709"/>
        <w:jc w:val="both"/>
        <w:rPr>
          <w:color w:val="000000"/>
          <w:sz w:val="28"/>
          <w:szCs w:val="28"/>
        </w:rPr>
      </w:pPr>
    </w:p>
    <w:p w14:paraId="3A750041" w14:textId="77777777" w:rsidR="00F02DE5" w:rsidRPr="009E0EC1" w:rsidRDefault="007E09BA" w:rsidP="005243F4">
      <w:pPr>
        <w:keepNext/>
        <w:keepLines/>
        <w:numPr>
          <w:ilvl w:val="1"/>
          <w:numId w:val="108"/>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 xml:space="preserve"> </w:t>
      </w:r>
      <w:r w:rsidR="00BF5A5A" w:rsidRPr="009E0EC1">
        <w:rPr>
          <w:rFonts w:eastAsia="Cambria"/>
          <w:b/>
          <w:color w:val="000000"/>
          <w:sz w:val="28"/>
          <w:szCs w:val="28"/>
        </w:rPr>
        <w:t>Государственная регистрация Договора аренды.</w:t>
      </w:r>
    </w:p>
    <w:p w14:paraId="35979282" w14:textId="77777777" w:rsidR="007E09BA" w:rsidRPr="009E0EC1" w:rsidRDefault="007E09BA" w:rsidP="005D7D24">
      <w:pPr>
        <w:keepNext/>
        <w:keepLines/>
        <w:pBdr>
          <w:top w:val="nil"/>
          <w:left w:val="nil"/>
          <w:bottom w:val="nil"/>
          <w:right w:val="nil"/>
          <w:between w:val="nil"/>
        </w:pBdr>
        <w:ind w:left="792"/>
        <w:jc w:val="both"/>
        <w:rPr>
          <w:rFonts w:eastAsia="Cambria"/>
          <w:b/>
          <w:color w:val="000000"/>
          <w:sz w:val="28"/>
          <w:szCs w:val="28"/>
        </w:rPr>
      </w:pPr>
    </w:p>
    <w:p w14:paraId="12DC62D1" w14:textId="77777777" w:rsidR="00F02DE5" w:rsidRPr="009E0EC1" w:rsidRDefault="00BF5A5A" w:rsidP="005243F4">
      <w:pPr>
        <w:numPr>
          <w:ilvl w:val="2"/>
          <w:numId w:val="108"/>
        </w:numPr>
        <w:pBdr>
          <w:top w:val="nil"/>
          <w:left w:val="nil"/>
          <w:bottom w:val="nil"/>
          <w:right w:val="nil"/>
          <w:between w:val="nil"/>
        </w:pBdr>
        <w:ind w:left="0" w:firstLine="709"/>
        <w:jc w:val="both"/>
        <w:rPr>
          <w:color w:val="000000"/>
          <w:sz w:val="28"/>
          <w:szCs w:val="28"/>
        </w:rPr>
      </w:pPr>
      <w:bookmarkStart w:id="50" w:name="_2iq8gzs" w:colFirst="0" w:colLast="0"/>
      <w:bookmarkEnd w:id="50"/>
      <w:r w:rsidRPr="009E0EC1">
        <w:rPr>
          <w:color w:val="000000"/>
          <w:sz w:val="28"/>
          <w:szCs w:val="28"/>
        </w:rPr>
        <w:t>Договор аренды Земельного участка, любые изменения к нему подлежат государственной регистрации, в порядке, установленном Законодательством, и вступают в силу с даты государственной регистрации.</w:t>
      </w:r>
    </w:p>
    <w:p w14:paraId="2BC79A62" w14:textId="77777777" w:rsidR="00F02DE5" w:rsidRPr="009E0EC1" w:rsidRDefault="00BF5A5A" w:rsidP="005243F4">
      <w:pPr>
        <w:numPr>
          <w:ilvl w:val="2"/>
          <w:numId w:val="108"/>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Концедент в соответствии с пунктом 19 Федерального закона </w:t>
      </w:r>
      <w:r w:rsidR="007E09BA" w:rsidRPr="009E0EC1">
        <w:rPr>
          <w:color w:val="000000"/>
          <w:sz w:val="28"/>
          <w:szCs w:val="28"/>
        </w:rPr>
        <w:br/>
      </w:r>
      <w:r w:rsidRPr="009E0EC1">
        <w:rPr>
          <w:color w:val="000000"/>
          <w:sz w:val="28"/>
          <w:szCs w:val="28"/>
        </w:rPr>
        <w:t>от 13.07.2015 № 218-ФЗ «О государственной регистрации недвижимости» в течение 5 (пяти) рабочих дней с даты подписания Договора аренды Земельного участка, дополнительных соглашений к нему направляет заявление о государственной регистрации Договора аренды, дополнительных соглашений к нему в уполномоченный орган регистрации прав.</w:t>
      </w:r>
    </w:p>
    <w:p w14:paraId="237A6CC2" w14:textId="77777777" w:rsidR="000E493F" w:rsidRPr="005D7D24" w:rsidRDefault="000E493F">
      <w:pPr>
        <w:spacing w:before="120" w:after="120"/>
        <w:ind w:firstLine="709"/>
        <w:jc w:val="both"/>
        <w:rPr>
          <w:sz w:val="28"/>
          <w:szCs w:val="28"/>
        </w:rPr>
        <w:sectPr w:rsidR="000E493F" w:rsidRPr="005D7D24" w:rsidSect="005D7D24">
          <w:pgSz w:w="11909" w:h="16834"/>
          <w:pgMar w:top="1134" w:right="851" w:bottom="1134" w:left="1701" w:header="0" w:footer="0" w:gutter="0"/>
          <w:cols w:space="720"/>
        </w:sectPr>
      </w:pPr>
    </w:p>
    <w:p w14:paraId="2AAB0912"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51" w:name="_Toc184571104"/>
      <w:r w:rsidRPr="005D7D24">
        <w:rPr>
          <w:rFonts w:ascii="Times New Roman" w:eastAsia="Times New Roman" w:hAnsi="Times New Roman" w:cs="Times New Roman"/>
          <w:b w:val="0"/>
          <w:sz w:val="28"/>
          <w:szCs w:val="28"/>
        </w:rPr>
        <w:lastRenderedPageBreak/>
        <w:t>Статья 10. Создание Объекта Соглашения</w:t>
      </w:r>
      <w:bookmarkEnd w:id="51"/>
    </w:p>
    <w:p w14:paraId="7E87D306" w14:textId="77777777" w:rsidR="007E09BA" w:rsidRPr="00534381" w:rsidRDefault="007E09BA" w:rsidP="005D7D24"/>
    <w:p w14:paraId="3BB78511" w14:textId="31F4E9D3" w:rsidR="00F02DE5" w:rsidRPr="00CE177A" w:rsidRDefault="00BF5A5A" w:rsidP="005243F4">
      <w:pPr>
        <w:pStyle w:val="aff"/>
        <w:keepNext/>
        <w:keepLines/>
        <w:numPr>
          <w:ilvl w:val="1"/>
          <w:numId w:val="109"/>
        </w:numPr>
        <w:pBdr>
          <w:top w:val="nil"/>
          <w:left w:val="nil"/>
          <w:bottom w:val="nil"/>
          <w:right w:val="nil"/>
          <w:between w:val="nil"/>
        </w:pBdr>
        <w:jc w:val="both"/>
        <w:rPr>
          <w:rFonts w:eastAsia="Cambria"/>
          <w:b/>
          <w:color w:val="000000"/>
          <w:sz w:val="28"/>
          <w:szCs w:val="28"/>
        </w:rPr>
      </w:pPr>
      <w:bookmarkStart w:id="52" w:name="_xvir7l" w:colFirst="0" w:colLast="0"/>
      <w:bookmarkEnd w:id="52"/>
      <w:r w:rsidRPr="00CE177A">
        <w:rPr>
          <w:rFonts w:eastAsia="Cambria"/>
          <w:b/>
          <w:color w:val="000000"/>
          <w:sz w:val="28"/>
          <w:szCs w:val="28"/>
        </w:rPr>
        <w:t xml:space="preserve">Предварительные условия начала Создания </w:t>
      </w:r>
      <w:r w:rsidR="007E09BA" w:rsidRPr="00CE177A">
        <w:rPr>
          <w:rFonts w:eastAsia="Cambria"/>
          <w:b/>
          <w:color w:val="000000"/>
          <w:sz w:val="28"/>
          <w:szCs w:val="28"/>
        </w:rPr>
        <w:t xml:space="preserve">Объекта </w:t>
      </w:r>
      <w:r w:rsidRPr="00CE177A">
        <w:rPr>
          <w:rFonts w:eastAsia="Cambria"/>
          <w:b/>
          <w:color w:val="000000"/>
          <w:sz w:val="28"/>
          <w:szCs w:val="28"/>
        </w:rPr>
        <w:t>Соглашения</w:t>
      </w:r>
    </w:p>
    <w:p w14:paraId="0A78A8A2" w14:textId="77777777" w:rsidR="007E09BA" w:rsidRPr="00BA51C4" w:rsidRDefault="007E09BA" w:rsidP="005D7D24">
      <w:pPr>
        <w:keepNext/>
        <w:keepLines/>
        <w:pBdr>
          <w:top w:val="nil"/>
          <w:left w:val="nil"/>
          <w:bottom w:val="nil"/>
          <w:right w:val="nil"/>
          <w:between w:val="nil"/>
        </w:pBdr>
        <w:ind w:left="792"/>
        <w:jc w:val="both"/>
        <w:rPr>
          <w:rFonts w:eastAsia="Cambria"/>
          <w:b/>
          <w:color w:val="000000"/>
          <w:sz w:val="28"/>
          <w:szCs w:val="28"/>
        </w:rPr>
      </w:pPr>
    </w:p>
    <w:p w14:paraId="51E9FEF4" w14:textId="7DBF3AFB" w:rsidR="00F02DE5" w:rsidRPr="00CE177A" w:rsidRDefault="00BF5A5A" w:rsidP="005243F4">
      <w:pPr>
        <w:pStyle w:val="aff"/>
        <w:numPr>
          <w:ilvl w:val="2"/>
          <w:numId w:val="109"/>
        </w:numPr>
        <w:pBdr>
          <w:top w:val="nil"/>
          <w:left w:val="nil"/>
          <w:bottom w:val="nil"/>
          <w:right w:val="nil"/>
          <w:between w:val="nil"/>
        </w:pBdr>
        <w:ind w:left="0" w:firstLine="720"/>
        <w:jc w:val="both"/>
        <w:rPr>
          <w:color w:val="000000"/>
          <w:sz w:val="28"/>
          <w:szCs w:val="28"/>
        </w:rPr>
      </w:pPr>
      <w:bookmarkStart w:id="53" w:name="_3hv69ve" w:colFirst="0" w:colLast="0"/>
      <w:bookmarkEnd w:id="53"/>
      <w:r w:rsidRPr="00CE177A">
        <w:rPr>
          <w:color w:val="000000"/>
          <w:sz w:val="28"/>
          <w:szCs w:val="28"/>
        </w:rPr>
        <w:t>Концессионер не вправе начинать Строительство до тех пор, пока не будут выполнены следующие условия:</w:t>
      </w:r>
    </w:p>
    <w:p w14:paraId="18E6C803" w14:textId="77777777" w:rsidR="00F02DE5" w:rsidRPr="00F05E7A" w:rsidRDefault="00BF5A5A" w:rsidP="005243F4">
      <w:pPr>
        <w:numPr>
          <w:ilvl w:val="0"/>
          <w:numId w:val="66"/>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достигнуто Финансовое закрытие и Сторонами подписано </w:t>
      </w:r>
      <w:r w:rsidRPr="00705E0B">
        <w:rPr>
          <w:color w:val="000000"/>
          <w:sz w:val="28"/>
          <w:szCs w:val="28"/>
          <w:highlight w:val="white"/>
        </w:rPr>
        <w:t xml:space="preserve">Дополнительное соглашение </w:t>
      </w:r>
      <w:r w:rsidRPr="00705E0B">
        <w:rPr>
          <w:color w:val="000000"/>
          <w:sz w:val="28"/>
          <w:szCs w:val="28"/>
        </w:rPr>
        <w:t>о порядке, размере и сроках предоставления Капитального гранта;</w:t>
      </w:r>
    </w:p>
    <w:p w14:paraId="6893C7BF" w14:textId="77777777" w:rsidR="00F02DE5" w:rsidRPr="009B4170" w:rsidRDefault="00BF5A5A" w:rsidP="005243F4">
      <w:pPr>
        <w:numPr>
          <w:ilvl w:val="0"/>
          <w:numId w:val="66"/>
        </w:numPr>
        <w:pBdr>
          <w:top w:val="nil"/>
          <w:left w:val="nil"/>
          <w:bottom w:val="nil"/>
          <w:right w:val="nil"/>
          <w:between w:val="nil"/>
        </w:pBdr>
        <w:ind w:left="0" w:firstLine="709"/>
        <w:jc w:val="both"/>
        <w:rPr>
          <w:color w:val="000000"/>
          <w:sz w:val="28"/>
          <w:szCs w:val="28"/>
        </w:rPr>
      </w:pPr>
      <w:r w:rsidRPr="00993053">
        <w:rPr>
          <w:color w:val="000000"/>
          <w:sz w:val="28"/>
          <w:szCs w:val="28"/>
        </w:rPr>
        <w:t>Концессионер предоставил Концеденту копии всех Разрешений, необходимых в соответствии с законодательством для начала Строительства;</w:t>
      </w:r>
    </w:p>
    <w:p w14:paraId="0862CE1F" w14:textId="46A40392" w:rsidR="00F02DE5" w:rsidRPr="00632953" w:rsidRDefault="00BF5A5A" w:rsidP="005243F4">
      <w:pPr>
        <w:numPr>
          <w:ilvl w:val="0"/>
          <w:numId w:val="66"/>
        </w:numPr>
        <w:pBdr>
          <w:top w:val="nil"/>
          <w:left w:val="nil"/>
          <w:bottom w:val="nil"/>
          <w:right w:val="nil"/>
          <w:between w:val="nil"/>
        </w:pBdr>
        <w:ind w:left="0" w:firstLine="709"/>
        <w:jc w:val="both"/>
        <w:rPr>
          <w:color w:val="000000"/>
          <w:sz w:val="28"/>
          <w:szCs w:val="28"/>
        </w:rPr>
      </w:pPr>
      <w:r w:rsidRPr="002F49ED">
        <w:rPr>
          <w:color w:val="000000"/>
          <w:sz w:val="28"/>
          <w:szCs w:val="28"/>
        </w:rPr>
        <w:t>Концессионер обязуется за свой счет получить и поддерживать в силе все Разрешения, необходимые в целях Строительства</w:t>
      </w:r>
      <w:r w:rsidR="007E09BA" w:rsidRPr="002F49ED">
        <w:rPr>
          <w:color w:val="000000"/>
          <w:sz w:val="28"/>
          <w:szCs w:val="28"/>
        </w:rPr>
        <w:t>.</w:t>
      </w:r>
    </w:p>
    <w:p w14:paraId="518A25AC" w14:textId="77777777" w:rsidR="00F02DE5" w:rsidRPr="00603D74"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C36A1E">
        <w:rPr>
          <w:color w:val="000000"/>
          <w:sz w:val="28"/>
          <w:szCs w:val="28"/>
        </w:rPr>
        <w:t>Концедент обязуется оказывать Концессионеру информационное и иное возможное разумное содействие при получении Концессионером соответствующих Разрешений для осуществления Создания.</w:t>
      </w:r>
    </w:p>
    <w:p w14:paraId="3BD409FB" w14:textId="77777777" w:rsidR="00F02DE5" w:rsidRPr="001B3CBF"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54" w:name="_1x0gk37" w:colFirst="0" w:colLast="0"/>
      <w:bookmarkEnd w:id="54"/>
      <w:r w:rsidRPr="00603D74">
        <w:rPr>
          <w:color w:val="000000"/>
          <w:sz w:val="28"/>
          <w:szCs w:val="28"/>
        </w:rPr>
        <w:t>Концессионер может на свой риск начать выполнение Временных работ до подписания Сторонами Дополнительного соглашения о порядке, размере и сроках предоставления Капитального гранта, включая работы по подготовке Территории, необходимые для Создания, при</w:t>
      </w:r>
      <w:r w:rsidRPr="001B3CBF">
        <w:rPr>
          <w:color w:val="000000"/>
          <w:sz w:val="28"/>
          <w:szCs w:val="28"/>
        </w:rPr>
        <w:t xml:space="preserve"> условии, что были получены и остаются в силе все необходимые Разрешения для начала таких работ. </w:t>
      </w:r>
    </w:p>
    <w:p w14:paraId="508FBB7F" w14:textId="77777777" w:rsidR="00F02DE5" w:rsidRPr="00C0728A"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1B3CBF">
        <w:rPr>
          <w:color w:val="000000"/>
          <w:sz w:val="28"/>
          <w:szCs w:val="28"/>
        </w:rPr>
        <w:t>При прекращении Соглашения до Даты финансового закрытия расходы, понесенные Концессионером, на выполнение Временных работ, не подлежат возмещению Концедентом.</w:t>
      </w:r>
    </w:p>
    <w:p w14:paraId="3518E4C2" w14:textId="77777777" w:rsidR="0071357A" w:rsidRPr="00C0728A" w:rsidRDefault="0071357A" w:rsidP="005D7D24">
      <w:pPr>
        <w:pBdr>
          <w:top w:val="nil"/>
          <w:left w:val="nil"/>
          <w:bottom w:val="nil"/>
          <w:right w:val="nil"/>
          <w:between w:val="nil"/>
        </w:pBdr>
        <w:ind w:left="709"/>
        <w:jc w:val="both"/>
        <w:rPr>
          <w:color w:val="000000"/>
          <w:sz w:val="28"/>
          <w:szCs w:val="28"/>
        </w:rPr>
      </w:pPr>
    </w:p>
    <w:p w14:paraId="170CB65A" w14:textId="77777777" w:rsidR="00F02DE5" w:rsidRPr="003A6050" w:rsidRDefault="0071357A" w:rsidP="005243F4">
      <w:pPr>
        <w:keepNext/>
        <w:keepLines/>
        <w:numPr>
          <w:ilvl w:val="1"/>
          <w:numId w:val="109"/>
        </w:numPr>
        <w:pBdr>
          <w:top w:val="nil"/>
          <w:left w:val="nil"/>
          <w:bottom w:val="nil"/>
          <w:right w:val="nil"/>
          <w:between w:val="nil"/>
        </w:pBdr>
        <w:ind w:left="0" w:firstLine="709"/>
        <w:jc w:val="both"/>
        <w:rPr>
          <w:rFonts w:eastAsia="Cambria"/>
          <w:b/>
          <w:color w:val="000000"/>
          <w:sz w:val="28"/>
          <w:szCs w:val="28"/>
        </w:rPr>
      </w:pPr>
      <w:r w:rsidRPr="003A6050">
        <w:rPr>
          <w:rFonts w:eastAsia="Cambria"/>
          <w:b/>
          <w:color w:val="000000"/>
          <w:sz w:val="28"/>
          <w:szCs w:val="28"/>
        </w:rPr>
        <w:t xml:space="preserve"> </w:t>
      </w:r>
      <w:r w:rsidR="00BF5A5A" w:rsidRPr="003A6050">
        <w:rPr>
          <w:rFonts w:eastAsia="Cambria"/>
          <w:b/>
          <w:color w:val="000000"/>
          <w:sz w:val="28"/>
          <w:szCs w:val="28"/>
        </w:rPr>
        <w:t>Проектная и Рабочая документация</w:t>
      </w:r>
    </w:p>
    <w:p w14:paraId="5DBC664C" w14:textId="77777777" w:rsidR="0071357A" w:rsidRPr="009E0EC1" w:rsidRDefault="0071357A" w:rsidP="005D7D24">
      <w:pPr>
        <w:keepNext/>
        <w:keepLines/>
        <w:pBdr>
          <w:top w:val="nil"/>
          <w:left w:val="nil"/>
          <w:bottom w:val="nil"/>
          <w:right w:val="nil"/>
          <w:between w:val="nil"/>
        </w:pBdr>
        <w:ind w:left="792"/>
        <w:jc w:val="both"/>
        <w:rPr>
          <w:rFonts w:eastAsia="Cambria"/>
          <w:b/>
          <w:color w:val="000000"/>
          <w:sz w:val="28"/>
          <w:szCs w:val="28"/>
        </w:rPr>
      </w:pPr>
    </w:p>
    <w:p w14:paraId="1FAD5604"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Концессионер за счет Инвестиций Концессионера обеспечивает разработку Проектной документации и получение положительного Заключения ГГЭ. </w:t>
      </w:r>
    </w:p>
    <w:p w14:paraId="57C99A37" w14:textId="1D29D9AC"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После разработки Проектной документации Концессионером и получения положительного Заключения ГГЭ Концессионер обеспечивает за счет Инвестиций Концессионера разработку Рабочей документации в объеме, необходимом для строительства Объекта Соглашения.</w:t>
      </w:r>
    </w:p>
    <w:p w14:paraId="6C2E03BF" w14:textId="699068F5" w:rsidR="00F02DE5" w:rsidRPr="00432A1D"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В целях выполнения работ, </w:t>
      </w:r>
      <w:r w:rsidRPr="00D72738">
        <w:rPr>
          <w:color w:val="000000"/>
          <w:sz w:val="28"/>
          <w:szCs w:val="28"/>
        </w:rPr>
        <w:t>указанных в подпункте 10.3.</w:t>
      </w:r>
      <w:r w:rsidRPr="009E0EC1">
        <w:rPr>
          <w:color w:val="000000"/>
          <w:sz w:val="28"/>
          <w:szCs w:val="28"/>
        </w:rPr>
        <w:t>1</w:t>
      </w:r>
      <w:r w:rsidR="0071357A" w:rsidRPr="00534381">
        <w:rPr>
          <w:color w:val="000000"/>
          <w:sz w:val="28"/>
          <w:szCs w:val="28"/>
        </w:rPr>
        <w:t xml:space="preserve"> Соглашения</w:t>
      </w:r>
      <w:r w:rsidRPr="00534381">
        <w:rPr>
          <w:color w:val="000000"/>
          <w:sz w:val="28"/>
          <w:szCs w:val="28"/>
        </w:rPr>
        <w:t>, Концессионер вправе п</w:t>
      </w:r>
      <w:r w:rsidRPr="00432A1D">
        <w:rPr>
          <w:color w:val="000000"/>
          <w:sz w:val="28"/>
          <w:szCs w:val="28"/>
        </w:rPr>
        <w:t>ривлекать третьих лиц, за действия которых он отвечает, как за свои собственные.</w:t>
      </w:r>
    </w:p>
    <w:p w14:paraId="3C52B970" w14:textId="77777777" w:rsidR="00F02DE5" w:rsidRPr="00BA51C4" w:rsidRDefault="0071357A" w:rsidP="005243F4">
      <w:pPr>
        <w:keepNext/>
        <w:keepLines/>
        <w:numPr>
          <w:ilvl w:val="1"/>
          <w:numId w:val="109"/>
        </w:numPr>
        <w:pBdr>
          <w:top w:val="nil"/>
          <w:left w:val="nil"/>
          <w:bottom w:val="nil"/>
          <w:right w:val="nil"/>
          <w:between w:val="nil"/>
        </w:pBdr>
        <w:ind w:left="0" w:firstLine="709"/>
        <w:jc w:val="both"/>
        <w:rPr>
          <w:rFonts w:eastAsia="Cambria"/>
          <w:b/>
          <w:color w:val="000000"/>
          <w:sz w:val="28"/>
          <w:szCs w:val="28"/>
        </w:rPr>
      </w:pPr>
      <w:r w:rsidRPr="00432A1D">
        <w:rPr>
          <w:rFonts w:eastAsia="Cambria"/>
          <w:b/>
          <w:color w:val="000000"/>
          <w:sz w:val="28"/>
          <w:szCs w:val="28"/>
        </w:rPr>
        <w:t xml:space="preserve"> </w:t>
      </w:r>
      <w:r w:rsidR="00BF5A5A" w:rsidRPr="00432A1D">
        <w:rPr>
          <w:rFonts w:eastAsia="Cambria"/>
          <w:b/>
          <w:color w:val="000000"/>
          <w:sz w:val="28"/>
          <w:szCs w:val="28"/>
        </w:rPr>
        <w:t>Подготовительный этап строительства</w:t>
      </w:r>
    </w:p>
    <w:p w14:paraId="4CA0CBB0" w14:textId="77777777" w:rsidR="0071357A" w:rsidRPr="00BA51C4" w:rsidRDefault="0071357A" w:rsidP="005D7D24">
      <w:pPr>
        <w:keepNext/>
        <w:keepLines/>
        <w:pBdr>
          <w:top w:val="nil"/>
          <w:left w:val="nil"/>
          <w:bottom w:val="nil"/>
          <w:right w:val="nil"/>
          <w:between w:val="nil"/>
        </w:pBdr>
        <w:ind w:left="709"/>
        <w:jc w:val="both"/>
        <w:rPr>
          <w:rFonts w:eastAsia="Cambria"/>
          <w:b/>
          <w:color w:val="000000"/>
          <w:sz w:val="28"/>
          <w:szCs w:val="28"/>
        </w:rPr>
      </w:pPr>
    </w:p>
    <w:p w14:paraId="4FB2FC26" w14:textId="77777777" w:rsidR="00F02DE5" w:rsidRPr="00705E0B"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BA51C4">
        <w:rPr>
          <w:color w:val="000000"/>
          <w:sz w:val="28"/>
          <w:szCs w:val="28"/>
        </w:rPr>
        <w:t xml:space="preserve">Концессионер обязан с использованием Инвестиций Концессионера и Капитального гранта обеспечить подготовку территории </w:t>
      </w:r>
      <w:r w:rsidRPr="00BA51C4">
        <w:rPr>
          <w:color w:val="000000"/>
          <w:sz w:val="28"/>
          <w:szCs w:val="28"/>
        </w:rPr>
        <w:lastRenderedPageBreak/>
        <w:t>строительства Объект</w:t>
      </w:r>
      <w:r w:rsidRPr="00705E0B">
        <w:rPr>
          <w:color w:val="000000"/>
          <w:sz w:val="28"/>
          <w:szCs w:val="28"/>
        </w:rPr>
        <w:t>а Соглашения, в том числе прокладку необходимых для строительства временных инженерных коммуникаций, долговременных сооружений и выполнение иных подготовительных работ, предусмотренных Проектной документацией и Рабочей документацией.</w:t>
      </w:r>
    </w:p>
    <w:p w14:paraId="20801626" w14:textId="77777777" w:rsidR="00F02DE5" w:rsidRPr="00705E0B"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Концессионер до начала строительства должен получить Разрешение на строительство Объекта Соглашения, а также иные необходимые для строительства документы и разрешения.</w:t>
      </w:r>
    </w:p>
    <w:p w14:paraId="6CDE6933" w14:textId="77777777" w:rsidR="00F02DE5" w:rsidRPr="00993053"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r w:rsidRPr="00F05E7A">
        <w:rPr>
          <w:rFonts w:eastAsia="Cambria"/>
          <w:b/>
          <w:color w:val="000000"/>
          <w:sz w:val="28"/>
          <w:szCs w:val="28"/>
        </w:rPr>
        <w:t>Археологические объекты</w:t>
      </w:r>
    </w:p>
    <w:p w14:paraId="2B76A89D" w14:textId="77777777" w:rsidR="00F02DE5" w:rsidRPr="002F49ED"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r w:rsidRPr="009B4170">
        <w:rPr>
          <w:color w:val="000000"/>
          <w:sz w:val="28"/>
          <w:szCs w:val="28"/>
        </w:rPr>
        <w:t xml:space="preserve">Все Археологические объекты, обнаруженные Концессионером либо привлеченными им лицами </w:t>
      </w:r>
      <w:r w:rsidRPr="002F49ED">
        <w:rPr>
          <w:color w:val="000000"/>
          <w:sz w:val="28"/>
          <w:szCs w:val="28"/>
        </w:rPr>
        <w:t>в ходе реализации Соглашения, подлежат передаче Концеденту.</w:t>
      </w:r>
    </w:p>
    <w:p w14:paraId="022F55D9" w14:textId="77777777" w:rsidR="00F02DE5" w:rsidRPr="002F49ED"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2F49ED">
        <w:rPr>
          <w:color w:val="000000"/>
          <w:sz w:val="28"/>
          <w:szCs w:val="28"/>
        </w:rPr>
        <w:t>При обнаружении объекта, напоминающего Археологический объект, Концессионер обязан:</w:t>
      </w:r>
    </w:p>
    <w:p w14:paraId="6CFD0BE5" w14:textId="77777777" w:rsidR="00F02DE5" w:rsidRPr="00C36A1E" w:rsidRDefault="00BF5A5A" w:rsidP="005243F4">
      <w:pPr>
        <w:numPr>
          <w:ilvl w:val="0"/>
          <w:numId w:val="67"/>
        </w:numPr>
        <w:pBdr>
          <w:top w:val="nil"/>
          <w:left w:val="nil"/>
          <w:bottom w:val="nil"/>
          <w:right w:val="nil"/>
          <w:between w:val="nil"/>
        </w:pBdr>
        <w:ind w:left="0" w:firstLine="709"/>
        <w:jc w:val="both"/>
        <w:rPr>
          <w:sz w:val="28"/>
          <w:szCs w:val="28"/>
        </w:rPr>
      </w:pPr>
      <w:r w:rsidRPr="00632953">
        <w:rPr>
          <w:color w:val="000000"/>
          <w:sz w:val="28"/>
          <w:szCs w:val="28"/>
        </w:rPr>
        <w:t>направить Уведомление Концедента о находке объекта, напоминающего Археологический объект, в течение 5 (пяти) раб</w:t>
      </w:r>
      <w:r w:rsidRPr="00C36A1E">
        <w:rPr>
          <w:color w:val="000000"/>
          <w:sz w:val="28"/>
          <w:szCs w:val="28"/>
        </w:rPr>
        <w:t>очих дней;</w:t>
      </w:r>
    </w:p>
    <w:p w14:paraId="42BE3486" w14:textId="77777777" w:rsidR="00F02DE5" w:rsidRPr="00603D74" w:rsidRDefault="00BF5A5A" w:rsidP="005243F4">
      <w:pPr>
        <w:numPr>
          <w:ilvl w:val="0"/>
          <w:numId w:val="67"/>
        </w:numPr>
        <w:pBdr>
          <w:top w:val="nil"/>
          <w:left w:val="nil"/>
          <w:bottom w:val="nil"/>
          <w:right w:val="nil"/>
          <w:between w:val="nil"/>
        </w:pBdr>
        <w:ind w:left="0" w:firstLine="709"/>
        <w:jc w:val="both"/>
        <w:rPr>
          <w:sz w:val="28"/>
          <w:szCs w:val="28"/>
        </w:rPr>
      </w:pPr>
      <w:r w:rsidRPr="00603D74">
        <w:rPr>
          <w:color w:val="000000"/>
          <w:sz w:val="28"/>
          <w:szCs w:val="28"/>
        </w:rPr>
        <w:t>принять все необходимые меры для предотвращения повреждения Археологического объекта.</w:t>
      </w:r>
    </w:p>
    <w:p w14:paraId="15F1CB7A" w14:textId="77777777" w:rsidR="00F02DE5" w:rsidRPr="001B3CBF"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1B3CBF">
        <w:rPr>
          <w:color w:val="000000"/>
          <w:sz w:val="28"/>
          <w:szCs w:val="28"/>
        </w:rPr>
        <w:t>В случае, если обнаружение и извлечение Археологического объекта приведет к остановке на длительный срок строительных работ Концессионера либо привлеченных им лиц, Стороны обязуются в течение 20 (двадцати) календарных дней с момента получения Концедентом уведомления Концессионера, указанного в подпункте10.4.</w:t>
      </w:r>
      <w:proofErr w:type="gramStart"/>
      <w:r w:rsidRPr="001B3CBF">
        <w:rPr>
          <w:color w:val="000000"/>
          <w:sz w:val="28"/>
          <w:szCs w:val="28"/>
        </w:rPr>
        <w:t>2.(</w:t>
      </w:r>
      <w:proofErr w:type="gramEnd"/>
      <w:r w:rsidRPr="001B3CBF">
        <w:rPr>
          <w:color w:val="000000"/>
          <w:sz w:val="28"/>
          <w:szCs w:val="28"/>
        </w:rPr>
        <w:t>а), провести переговоры для согласования дальнейших действий Сторон по исполнению Соглашения.</w:t>
      </w:r>
    </w:p>
    <w:p w14:paraId="7817D624" w14:textId="77777777" w:rsidR="00F02DE5" w:rsidRPr="003A6050"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C0728A">
        <w:rPr>
          <w:color w:val="000000"/>
          <w:sz w:val="28"/>
          <w:szCs w:val="28"/>
        </w:rPr>
        <w:t>Если в течение 30 (тридцати) календарных дней с момента получения Концедентом уведомления Концессионера, указанного в подпункте 10.4.2.(а), Стороны не согласуют дальнейшие действия по исполнению Соглашения, считается, что между Сторонами возник спор, подлежащий рас</w:t>
      </w:r>
      <w:r w:rsidRPr="003A6050">
        <w:rPr>
          <w:color w:val="000000"/>
          <w:sz w:val="28"/>
          <w:szCs w:val="28"/>
        </w:rPr>
        <w:t>смотрению в порядке, установленном в статье 22.</w:t>
      </w:r>
    </w:p>
    <w:p w14:paraId="457F2694"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3A6050">
        <w:rPr>
          <w:color w:val="000000"/>
          <w:sz w:val="28"/>
          <w:szCs w:val="28"/>
        </w:rPr>
        <w:t>В случае если Стороны разрешат спор в порядке, указанном в подпункте 10.4.4., по итогам разрешения спора Сторонами принимается акт о порядке возобновления работ. В указанном акте Сторонами устанавливается сро</w:t>
      </w:r>
      <w:r w:rsidRPr="009E0EC1">
        <w:rPr>
          <w:color w:val="000000"/>
          <w:sz w:val="28"/>
          <w:szCs w:val="28"/>
        </w:rPr>
        <w:t>к, до истечения которого Концессионер обязан возобновить строительство Объекта Соглашения, при этом сроки по Соглашению продлеваются Сторонами соразмерным образом, если иной порядок продления не предусмотрен Законодательством, в том числе продлевается Срок действия Соглашения, Срок Создания Объекта Соглашения, Срок Эксплуатации Объекта Соглашения.</w:t>
      </w:r>
    </w:p>
    <w:p w14:paraId="39F7CD37"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Строительство Объекта Соглашения</w:t>
      </w:r>
    </w:p>
    <w:p w14:paraId="72887B76"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Концессионер обязан с использованием Инвестиций Концессионера и Капитального гранта осуществить строительство Объекта Соглашения в порядке и сроки, установленные Соглашением.</w:t>
      </w:r>
    </w:p>
    <w:p w14:paraId="78F55ED1"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Состав, описание и Технико-экономические показатели Объекта Соглашения приведены в Приложении №1.</w:t>
      </w:r>
    </w:p>
    <w:p w14:paraId="784368FD"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При обнаружении Концессионером обстоятельств, делающих невозможным строительство Объекта Соглашения в сроки, установленные Соглашением, Концессионер обязуется в течение 5 (пяти) рабочих дней направить Уведомление Концеденту об указанных обстоятельствах в целях согласования дальнейших действий Сторон по исполнению Соглашения.</w:t>
      </w:r>
    </w:p>
    <w:p w14:paraId="4D1FB5DC"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обязуются в течение 20 (двадцати) календарных дней с момента получения Концедентом уведомления Концессионера, указанного в подпункте 10.5.3., провести переговоры для установления причин обстоятельств, делающих невозможным строительство Объекта Соглашения, и согласования дальнейших действий Сторон по исполнению Соглашения.</w:t>
      </w:r>
    </w:p>
    <w:p w14:paraId="54908DD1"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Если в течение 20 (двадцати) календарных дней с момента получения Концедентом уведомления Концессионера, указанного в подпункте 10.5.3., Стороны не согласуют дальнейшие действия по исполнению Соглашения, считается, что между Сторонами возник спор, подлежащий рассмотрению в порядке, установленном в статье 22.</w:t>
      </w:r>
    </w:p>
    <w:p w14:paraId="489D5D0C"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В случае если Стороны разрешат спор в порядке, указанном в подпункте 10.5.5., по итогам разрешения спора Сторонами принимается акт о порядке возобновления работ. В указанном акте Сторонами устанавливается срок, до истечения которого Концессионер обязан возобновить строительство Объекта Соглашения, при этом сроки по Соглашению продлеваются Сторонами соразмерным образом, если иной порядок продления не предусмотрен Законодательством, в том числе продлевается срок действия Соглашения, срок Создания Объекта Соглашения, срок Эксплуатации Объекта Соглашения, срок осуществления Деятельности с использованием Объекта Соглашения.</w:t>
      </w:r>
    </w:p>
    <w:p w14:paraId="58077232"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Подключение Объекта Соглашения к коммуникациям</w:t>
      </w:r>
    </w:p>
    <w:p w14:paraId="30B4C407"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 xml:space="preserve">Концедент, при необходимости, обязуется оказать Концессионеру содействие в получении технических условий подключения Объекта Соглашения к сетям инженерно-технического обеспечения с объемами потребления (мощностью), необходимыми для осуществления Концессионером деятельности с использованием Объекта Соглашения в целях, согласованных в пункте 3.2. </w:t>
      </w:r>
    </w:p>
    <w:p w14:paraId="21D10E8C"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Концедент, при необходимости, обязуется оказать Концессионеру содействие по подключению Объекта Соглашения до начала Эксплуатации Объекта Соглашения и на весь период Эксплуатации Объекта Соглашения ко всем сетям инженерно-технического обеспечения с объемами потребления (мощностью), необходимыми для осуществления Концессионером деятельности с использованием Объекта Соглашения в целях, согласованных в пункте 3.2 Соглашения, включая к сетям </w:t>
      </w:r>
      <w:r w:rsidRPr="009E0EC1">
        <w:rPr>
          <w:color w:val="000000"/>
          <w:sz w:val="28"/>
          <w:szCs w:val="28"/>
        </w:rPr>
        <w:lastRenderedPageBreak/>
        <w:t>газоснабжения, электроснабжения, связи, теплоснабжения, водоснабжения, водоотведения.</w:t>
      </w:r>
    </w:p>
    <w:p w14:paraId="6C27C7B4"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Концедент оказывает Концессионеру содействие по временному подключению строительной площадки ко всем сетям инженерно-технического обеспечения с объемами потребления, необходимыми для строительства Концессионером Объекта Соглашения, включая к сетям газоснабжения, электроснабжения, связи, теплоснабжения, водоснабжения, водоотведения.</w:t>
      </w:r>
    </w:p>
    <w:p w14:paraId="4D254318"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Ввод Объекта Соглашения в эксплуатацию</w:t>
      </w:r>
    </w:p>
    <w:p w14:paraId="298BCF8E"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Концессионер обязан с использованием Инвестиций Концессионера ввести в эксплуатацию Объект Соглашения в порядке и сроки, установленные Соглашением.</w:t>
      </w:r>
    </w:p>
    <w:p w14:paraId="73A63A46"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При обнаружении Концессионером обстоятельств, делающих невозможным ввод Объекта Соглашения в эксплуатацию в сроки, установленные Соглашением, Концессионер обязуется немедленно направить Уведомление Концеденту об указанных обстоятельствах в целях согласования дальнейших действий Сторон по исполнению Соглашения.</w:t>
      </w:r>
    </w:p>
    <w:p w14:paraId="4B167867"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обязуются в течение 20 (двадцати) календарных дней с момента получения Концедентом уведомления Концессионера, указанного в подпункте 10.7.2., предпринять все возможные и разумные меры в целях согласования дальнейших действий Сторон по исполнению Соглашения.</w:t>
      </w:r>
    </w:p>
    <w:p w14:paraId="3815F3B1"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Если в течение 20 (двадцати) календарных дней с момента получения Концедентом уведомления Концессионера, указанного в подпункте 10.7.2., Стороны не согласуют дальнейшие действия по исполнению Соглашения, считается, что между Сторонами возник Спор, подлежащий рассмотрению в порядке, установленном в статье 23.</w:t>
      </w:r>
    </w:p>
    <w:p w14:paraId="3D3292D6"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если Стороны разрешат спор в порядке, указанном в подпункте 10.7.4., по итогам разрешения спора Сторонами принимается акт о порядке возобновления работ, при этом такой акт должен соответствовать требованиям, указанным в подпункте 10.5.6.</w:t>
      </w:r>
    </w:p>
    <w:p w14:paraId="5837E4CC"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обязан ввести Объект Соглашения в эксплуатацию в порядке, установленном Законодательством.</w:t>
      </w:r>
    </w:p>
    <w:p w14:paraId="735143C4"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обязан обеспечить ввод созданного Объекта Соглашения в эксплуатацию в соответствии с разрешением на строительство Объекта Соглашения, градостроительным планом Земельного участка и Проектной документацией (а также Рабочей документацией).</w:t>
      </w:r>
    </w:p>
    <w:p w14:paraId="0FA1B85B"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Обязательство Концессионера по строительству Объекта Соглашения и вводу его в эксплуатацию считается исполненным надлежащим образом Концессионером с момента получения Концессионером разрешения на ввод Объекта Соглашения в эксплуатацию.</w:t>
      </w:r>
    </w:p>
    <w:p w14:paraId="4A2A422A"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bookmarkStart w:id="55" w:name="_4h042r0" w:colFirst="0" w:colLast="0"/>
      <w:bookmarkEnd w:id="55"/>
      <w:r w:rsidRPr="009E0EC1">
        <w:rPr>
          <w:rFonts w:eastAsia="Cambria"/>
          <w:b/>
          <w:color w:val="000000"/>
          <w:sz w:val="28"/>
          <w:szCs w:val="28"/>
        </w:rPr>
        <w:lastRenderedPageBreak/>
        <w:t>Привлечение Подрядчика</w:t>
      </w:r>
    </w:p>
    <w:p w14:paraId="52392D8F"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bookmarkStart w:id="56" w:name="_2w5ecyt" w:colFirst="0" w:colLast="0"/>
      <w:bookmarkEnd w:id="56"/>
      <w:r w:rsidRPr="009E0EC1">
        <w:rPr>
          <w:color w:val="000000"/>
          <w:sz w:val="28"/>
          <w:szCs w:val="28"/>
        </w:rPr>
        <w:t>При привлечении Подрядчика Концессионер должен обеспечить наличие у Подрядчика на дату его привлечения Разрешений, необходимых для выполнения соответствующих работ в соответствии с законодательством.</w:t>
      </w:r>
    </w:p>
    <w:p w14:paraId="76959ACA"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57" w:name="_1baon6m" w:colFirst="0" w:colLast="0"/>
      <w:bookmarkEnd w:id="57"/>
      <w:r w:rsidRPr="009E0EC1">
        <w:rPr>
          <w:color w:val="000000"/>
          <w:sz w:val="28"/>
          <w:szCs w:val="28"/>
        </w:rPr>
        <w:t>При условии, что Концессионер наделен такими правами в соответствии с Соглашением и/или Договором аренды земельного участка, и/или Разрешениями в той степени, в которой это разрешено в соответствии с законодательством, Концессионер вправе обеспечить доступ Подрядчику на Земельный участок и иные необходимые права для Создания, а Подрядчик вправе в случае необходимости предоставлять доступ на Земельный участок субподрядчикам при условии получения предварительного согласия Концессионера.</w:t>
      </w:r>
    </w:p>
    <w:p w14:paraId="64604166"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bookmarkStart w:id="58" w:name="_3vac5uf" w:colFirst="0" w:colLast="0"/>
      <w:bookmarkEnd w:id="58"/>
      <w:r w:rsidRPr="009E0EC1">
        <w:rPr>
          <w:color w:val="000000"/>
          <w:sz w:val="28"/>
          <w:szCs w:val="28"/>
        </w:rPr>
        <w:t>Концедент имеет право на осуществление проверок, включающих проверку соответствия объемов и сроков выполнения работ условиям Договоров подряда.</w:t>
      </w:r>
    </w:p>
    <w:p w14:paraId="5BB9D65F"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bookmarkStart w:id="59" w:name="_2afmg28" w:colFirst="0" w:colLast="0"/>
      <w:bookmarkEnd w:id="59"/>
      <w:r w:rsidRPr="009E0EC1">
        <w:rPr>
          <w:rFonts w:eastAsia="Cambria"/>
          <w:b/>
          <w:color w:val="000000"/>
          <w:sz w:val="28"/>
          <w:szCs w:val="28"/>
        </w:rPr>
        <w:t>Недостатки</w:t>
      </w:r>
    </w:p>
    <w:p w14:paraId="0361DF12"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bookmarkStart w:id="60" w:name="_pkwqa1" w:colFirst="0" w:colLast="0"/>
      <w:bookmarkEnd w:id="60"/>
      <w:r w:rsidRPr="009E0EC1">
        <w:rPr>
          <w:color w:val="000000"/>
          <w:sz w:val="28"/>
          <w:szCs w:val="28"/>
        </w:rPr>
        <w:t>Концессионер гарантирует, что Объект Соглашения будет соответствовать требованиям Соглашения (включая приложение №1), Проектной документации, законодательства, и обязан за свой счет устранять Недостатки в случаях, на условиях и в сроки, установленные Соглашением.</w:t>
      </w:r>
    </w:p>
    <w:p w14:paraId="5CB75FDF"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1" w:name="_39kk8xu" w:colFirst="0" w:colLast="0"/>
      <w:bookmarkEnd w:id="61"/>
      <w:r w:rsidRPr="009E0EC1">
        <w:rPr>
          <w:color w:val="000000"/>
          <w:sz w:val="28"/>
          <w:szCs w:val="28"/>
        </w:rPr>
        <w:t>В случае обнаружения какого-либо Недостатка одной Стороной она обязана уведомить об этом другую Сторону в максимально короткий срок, но не позднее 10 (десяти) дней после такого обнаружения.</w:t>
      </w:r>
    </w:p>
    <w:p w14:paraId="01E5DFE8"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2" w:name="_1opuj5n" w:colFirst="0" w:colLast="0"/>
      <w:bookmarkEnd w:id="62"/>
      <w:r w:rsidRPr="009E0EC1">
        <w:rPr>
          <w:color w:val="000000"/>
          <w:sz w:val="28"/>
          <w:szCs w:val="28"/>
        </w:rPr>
        <w:t>Концедент имеет право предъявить Концессионеру мотивированное требование об устранении выявленных Недостатков при условии проведения проверки в соответствии со статьей 15 и обосновании в акте о результатах проверки, если такие недостатки вызваны несоблюдением требований Соглашения, Проектной документации и/или законодательства.</w:t>
      </w:r>
    </w:p>
    <w:p w14:paraId="6ACB7E5A"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Требование, предусмотренное пунктом 10.9.3., предъявляется путем направления Концессионеру предписания об устранении нарушений. </w:t>
      </w:r>
    </w:p>
    <w:p w14:paraId="1BBB2FF2"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3" w:name="_48pi1tg" w:colFirst="0" w:colLast="0"/>
      <w:bookmarkEnd w:id="63"/>
      <w:r w:rsidRPr="009E0EC1">
        <w:rPr>
          <w:color w:val="000000"/>
          <w:sz w:val="28"/>
          <w:szCs w:val="28"/>
        </w:rPr>
        <w:t>В случае обнаружения Недостатка, соответствующего требованиям, предусмотренным пунктом 10.9.3., в течение Стадии создания Концессионер обязан за свой счет устранить такой Недостаток в возможно короткий срок.</w:t>
      </w:r>
    </w:p>
    <w:p w14:paraId="772B1B05"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обнаружения Недостатка, соответствующего требованиям, предусмотренным пунктом 10.9.3., в течение Стадии эксплуатации, Концессионер обязан самостоятельно произвести все необходимые действия по устранению такого Недостатка, одновременно принимая все необходимые меры для того, чтобы такие действия не затрудняли и не являлись необоснованным препятствием для Непрерывной эксплуатации.</w:t>
      </w:r>
    </w:p>
    <w:p w14:paraId="4BB8934A"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Гарантийный срок по настоящему соглашению составляет 5 (пять) лет с даты Государственной регистрации права собственности Концедента на Объект Соглашения.</w:t>
      </w:r>
    </w:p>
    <w:p w14:paraId="02F75D1F"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4" w:name="_2nusc19" w:colFirst="0" w:colLast="0"/>
      <w:bookmarkEnd w:id="64"/>
      <w:r w:rsidRPr="009E0EC1">
        <w:rPr>
          <w:color w:val="000000"/>
          <w:sz w:val="28"/>
          <w:szCs w:val="28"/>
        </w:rPr>
        <w:t>В случае если исполнение предписания об устранении нарушений, направленного Концедентом, в отношении которого Концессионером была доказана его неправомерность и (или) необоснованность, повлекло наступление для Концессионера убытков, Концедент обязан возместить Концессионеру понесенные убытки.</w:t>
      </w:r>
    </w:p>
    <w:p w14:paraId="66BC1C91"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Положения настоящего пункта не ограничивают право Концессионера заявлять претензии в случае возникновения соответствующего Недостатка в результате Особого обстоятельства, Обстоятельства непреодолимой силы или нарушения Концедентом обязательств по Соглашению.</w:t>
      </w:r>
    </w:p>
    <w:p w14:paraId="59A0CA42"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Любые Споры, возникающие в связи с настоящим пунктом, подлежат разрешению в соответствии со статьей 23.</w:t>
      </w:r>
    </w:p>
    <w:p w14:paraId="087C1FD2"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bookmarkStart w:id="65" w:name="_1302m92" w:colFirst="0" w:colLast="0"/>
      <w:bookmarkEnd w:id="65"/>
      <w:r w:rsidRPr="009E0EC1">
        <w:rPr>
          <w:rFonts w:eastAsia="Cambria"/>
          <w:b/>
          <w:color w:val="000000"/>
          <w:sz w:val="28"/>
          <w:szCs w:val="28"/>
        </w:rPr>
        <w:t>Подключение к Сетям</w:t>
      </w:r>
    </w:p>
    <w:p w14:paraId="1CDD669A"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Концессионер обязуется осуществить действия, направленные на подключение Объекта Соглашения к Сетям, в том числе, в соответствии с договорами о снятии и/или ликвидации технических(технологических) ограничений, о подключении (технологическом присоединении), Техническими условиями в срок до даты Ввода объекта в эксплуатацию.</w:t>
      </w:r>
    </w:p>
    <w:p w14:paraId="74B5D4F8" w14:textId="77777777" w:rsidR="00F02DE5" w:rsidRPr="009E0EC1" w:rsidRDefault="00BF5A5A" w:rsidP="005243F4">
      <w:pPr>
        <w:numPr>
          <w:ilvl w:val="2"/>
          <w:numId w:val="10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Концедент имеет право осуществить действия, направленные на подключение Объекта Соглашения к Сетям, в том числе на строительство объектов коммунальной инфраструктуры до границ балансовой принадлежности Земельного участка, переданного/передаваемого Концессионеру в аренду. </w:t>
      </w:r>
    </w:p>
    <w:p w14:paraId="7EB822AE" w14:textId="77777777" w:rsidR="00F02DE5" w:rsidRPr="009E0EC1" w:rsidRDefault="00BF5A5A" w:rsidP="005243F4">
      <w:pPr>
        <w:keepNext/>
        <w:keepLines/>
        <w:numPr>
          <w:ilvl w:val="1"/>
          <w:numId w:val="109"/>
        </w:numPr>
        <w:pBdr>
          <w:top w:val="nil"/>
          <w:left w:val="nil"/>
          <w:bottom w:val="nil"/>
          <w:right w:val="nil"/>
          <w:between w:val="nil"/>
        </w:pBdr>
        <w:spacing w:before="480"/>
        <w:ind w:left="0" w:firstLine="709"/>
        <w:jc w:val="both"/>
        <w:rPr>
          <w:rFonts w:eastAsia="Cambria"/>
          <w:b/>
          <w:color w:val="000000"/>
          <w:sz w:val="28"/>
          <w:szCs w:val="28"/>
        </w:rPr>
      </w:pPr>
      <w:bookmarkStart w:id="66" w:name="_3mzq4wv" w:colFirst="0" w:colLast="0"/>
      <w:bookmarkEnd w:id="66"/>
      <w:r w:rsidRPr="009E0EC1">
        <w:rPr>
          <w:rFonts w:eastAsia="Cambria"/>
          <w:b/>
          <w:color w:val="000000"/>
          <w:sz w:val="28"/>
          <w:szCs w:val="28"/>
        </w:rPr>
        <w:t>Разрешение на ввод Объекта Соглашения в Эксплуатацию</w:t>
      </w:r>
    </w:p>
    <w:p w14:paraId="79175F53" w14:textId="77777777" w:rsidR="00F02DE5" w:rsidRPr="009E0EC1" w:rsidRDefault="00BF5A5A" w:rsidP="005243F4">
      <w:pPr>
        <w:numPr>
          <w:ilvl w:val="2"/>
          <w:numId w:val="109"/>
        </w:numPr>
        <w:pBdr>
          <w:top w:val="nil"/>
          <w:left w:val="nil"/>
          <w:bottom w:val="nil"/>
          <w:right w:val="nil"/>
          <w:between w:val="nil"/>
        </w:pBdr>
        <w:spacing w:before="120"/>
        <w:ind w:left="0" w:firstLine="709"/>
        <w:jc w:val="both"/>
        <w:rPr>
          <w:color w:val="000000"/>
          <w:sz w:val="28"/>
          <w:szCs w:val="28"/>
        </w:rPr>
      </w:pPr>
      <w:bookmarkStart w:id="67" w:name="_2250f4o" w:colFirst="0" w:colLast="0"/>
      <w:bookmarkEnd w:id="67"/>
      <w:r w:rsidRPr="009E0EC1">
        <w:rPr>
          <w:color w:val="000000"/>
          <w:sz w:val="28"/>
          <w:szCs w:val="28"/>
        </w:rPr>
        <w:t>Концессионер должен обеспечить получение Разрешения на ввод объекта в эксплуатацию в соответствии с требованиями Соглашения и законодательства в срок не позднее Запланированной даты создания, в том числе выполнить все обязанности и необходимые формальности, связанные с получением Разрешения на ввод объекта в эксплуатацию, которые в соответствии с законодательством должен осуществить застройщик. Концессионер не вправе осуществлять Эксплуатацию до получения Разрешения на ввод объекта в эксплуатацию.</w:t>
      </w:r>
    </w:p>
    <w:p w14:paraId="10B0E592"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8" w:name="_haapch" w:colFirst="0" w:colLast="0"/>
      <w:bookmarkEnd w:id="68"/>
      <w:r w:rsidRPr="009E0EC1">
        <w:rPr>
          <w:color w:val="000000"/>
          <w:sz w:val="28"/>
          <w:szCs w:val="28"/>
        </w:rPr>
        <w:t>Концедент в соответствии со своими полномочиями должен оказать все необходимое содействие Концессионеру при исполнении им его обязательств согласно пункту 10.11 в том числе предоставить Концессионеру все необходимые сведения и документы согласно законодательству, которые могут быть получены или подготовлены только Концедентом.</w:t>
      </w:r>
    </w:p>
    <w:p w14:paraId="6D63D399"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Расходы по получению Разрешения на ввод объекта в эксплуатацию несет Концессионер. Расходы по получению Разрешения на ввод объекта в эксплуатацию (в том числе по оформлению технических планов на все недвижимое имущество, входящее в состав Объекта Соглашения) несет Концессионер.</w:t>
      </w:r>
    </w:p>
    <w:p w14:paraId="29B99250"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bookmarkStart w:id="69" w:name="_319y80a" w:colFirst="0" w:colLast="0"/>
      <w:bookmarkEnd w:id="69"/>
      <w:r w:rsidRPr="009E0EC1">
        <w:rPr>
          <w:color w:val="000000"/>
          <w:sz w:val="28"/>
          <w:szCs w:val="28"/>
        </w:rPr>
        <w:t>Концессионер:</w:t>
      </w:r>
    </w:p>
    <w:p w14:paraId="4F2ED91C" w14:textId="77777777" w:rsidR="00F02DE5" w:rsidRPr="009E0EC1" w:rsidRDefault="00BF5A5A" w:rsidP="005243F4">
      <w:pPr>
        <w:numPr>
          <w:ilvl w:val="0"/>
          <w:numId w:val="68"/>
        </w:numPr>
        <w:pBdr>
          <w:top w:val="nil"/>
          <w:left w:val="nil"/>
          <w:bottom w:val="nil"/>
          <w:right w:val="nil"/>
          <w:between w:val="nil"/>
        </w:pBdr>
        <w:ind w:left="0" w:firstLine="709"/>
        <w:jc w:val="both"/>
        <w:rPr>
          <w:color w:val="000000"/>
          <w:sz w:val="28"/>
          <w:szCs w:val="28"/>
        </w:rPr>
      </w:pPr>
      <w:bookmarkStart w:id="70" w:name="_1gf8i83" w:colFirst="0" w:colLast="0"/>
      <w:bookmarkEnd w:id="70"/>
      <w:r w:rsidRPr="009E0EC1">
        <w:rPr>
          <w:color w:val="000000"/>
          <w:sz w:val="28"/>
          <w:szCs w:val="28"/>
        </w:rPr>
        <w:t xml:space="preserve">проводит консультации с Концедентом и уведомляет последнего о ходе рассмотрения обращения Концессионера, о выдаче Разрешения на ввод объекта в эксплуатацию по запросу Концедента, направленному в соответствии со статьей 11; </w:t>
      </w:r>
    </w:p>
    <w:p w14:paraId="534BDD0A" w14:textId="77777777" w:rsidR="00F02DE5" w:rsidRPr="009E0EC1" w:rsidRDefault="00BF5A5A" w:rsidP="005243F4">
      <w:pPr>
        <w:numPr>
          <w:ilvl w:val="0"/>
          <w:numId w:val="68"/>
        </w:numPr>
        <w:pBdr>
          <w:top w:val="nil"/>
          <w:left w:val="nil"/>
          <w:bottom w:val="nil"/>
          <w:right w:val="nil"/>
          <w:between w:val="nil"/>
        </w:pBdr>
        <w:ind w:left="0" w:firstLine="709"/>
        <w:jc w:val="both"/>
        <w:rPr>
          <w:color w:val="000000"/>
          <w:sz w:val="28"/>
          <w:szCs w:val="28"/>
        </w:rPr>
      </w:pPr>
      <w:r w:rsidRPr="009E0EC1">
        <w:rPr>
          <w:color w:val="000000"/>
          <w:sz w:val="28"/>
          <w:szCs w:val="28"/>
        </w:rPr>
        <w:t>направляет копию Разрешения на ввод объекта в эксплуатацию Концеденту в течение 3 (трех) рабочих дней после его получения.</w:t>
      </w:r>
    </w:p>
    <w:p w14:paraId="206BA89E" w14:textId="77777777" w:rsidR="00F02DE5" w:rsidRPr="009E0EC1" w:rsidRDefault="00BF5A5A" w:rsidP="005243F4">
      <w:pPr>
        <w:numPr>
          <w:ilvl w:val="2"/>
          <w:numId w:val="109"/>
        </w:numPr>
        <w:pBdr>
          <w:top w:val="nil"/>
          <w:left w:val="nil"/>
          <w:bottom w:val="nil"/>
          <w:right w:val="nil"/>
          <w:between w:val="nil"/>
        </w:pBdr>
        <w:ind w:left="0" w:firstLine="709"/>
        <w:jc w:val="both"/>
        <w:rPr>
          <w:color w:val="000000"/>
          <w:sz w:val="28"/>
          <w:szCs w:val="28"/>
        </w:rPr>
      </w:pPr>
      <w:r w:rsidRPr="009E0EC1">
        <w:rPr>
          <w:color w:val="000000"/>
          <w:sz w:val="28"/>
          <w:szCs w:val="28"/>
        </w:rPr>
        <w:t>Получение Концессионером Разрешения на ввод объекта в эксплуатацию не влияет на право Концедента требовать устранения любого Недостатка в порядке, установленном Соглашением, и не освобождает Концессионера от обязанности обеспечить соответствие Объекта Соглашения Соглашению, Проектной документации и законодательству.</w:t>
      </w:r>
    </w:p>
    <w:p w14:paraId="5D308306"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bookmarkStart w:id="71" w:name="_40ew0vw" w:colFirst="0" w:colLast="0"/>
      <w:bookmarkEnd w:id="71"/>
    </w:p>
    <w:p w14:paraId="291F5DEA" w14:textId="77777777" w:rsidR="00F02DE5" w:rsidRPr="005D7D24" w:rsidRDefault="00BF5A5A" w:rsidP="005D7D24">
      <w:pPr>
        <w:pStyle w:val="1"/>
        <w:spacing w:line="240" w:lineRule="auto"/>
        <w:ind w:firstLine="709"/>
        <w:jc w:val="both"/>
        <w:rPr>
          <w:rFonts w:ascii="Times New Roman" w:eastAsia="Times New Roman" w:hAnsi="Times New Roman" w:cs="Times New Roman"/>
          <w:b w:val="0"/>
          <w:sz w:val="28"/>
          <w:szCs w:val="28"/>
        </w:rPr>
      </w:pPr>
      <w:bookmarkStart w:id="72" w:name="_Toc184571105"/>
      <w:r w:rsidRPr="005D7D24">
        <w:rPr>
          <w:rFonts w:ascii="Times New Roman" w:eastAsia="Times New Roman" w:hAnsi="Times New Roman" w:cs="Times New Roman"/>
          <w:b w:val="0"/>
          <w:sz w:val="28"/>
          <w:szCs w:val="28"/>
        </w:rPr>
        <w:lastRenderedPageBreak/>
        <w:t>Статья 11. Порядок приема-передачи Сторонами Объекта Соглашения. Совместная комиссия</w:t>
      </w:r>
      <w:bookmarkEnd w:id="72"/>
    </w:p>
    <w:p w14:paraId="3362A097" w14:textId="27382F65" w:rsidR="00F02DE5" w:rsidRPr="00CE177A" w:rsidRDefault="00BF5A5A" w:rsidP="005243F4">
      <w:pPr>
        <w:pStyle w:val="aff"/>
        <w:keepNext/>
        <w:keepLines/>
        <w:numPr>
          <w:ilvl w:val="1"/>
          <w:numId w:val="110"/>
        </w:numPr>
        <w:pBdr>
          <w:top w:val="nil"/>
          <w:left w:val="nil"/>
          <w:bottom w:val="nil"/>
          <w:right w:val="nil"/>
          <w:between w:val="nil"/>
        </w:pBdr>
        <w:spacing w:before="480"/>
        <w:ind w:hanging="1038"/>
        <w:jc w:val="both"/>
        <w:rPr>
          <w:rFonts w:eastAsia="Cambria"/>
          <w:b/>
          <w:color w:val="000000"/>
          <w:sz w:val="28"/>
          <w:szCs w:val="28"/>
        </w:rPr>
      </w:pPr>
      <w:bookmarkStart w:id="73" w:name="_2fk6b3p" w:colFirst="0" w:colLast="0"/>
      <w:bookmarkEnd w:id="73"/>
      <w:r w:rsidRPr="00CE177A">
        <w:rPr>
          <w:rFonts w:eastAsia="Cambria"/>
          <w:b/>
          <w:color w:val="000000"/>
          <w:sz w:val="28"/>
          <w:szCs w:val="28"/>
        </w:rPr>
        <w:t>Порядок работы Совместной комиссии</w:t>
      </w:r>
    </w:p>
    <w:p w14:paraId="69B79EBD" w14:textId="4CC51E3C" w:rsidR="00F02DE5" w:rsidRPr="00CE177A" w:rsidRDefault="00BF5A5A" w:rsidP="005243F4">
      <w:pPr>
        <w:pStyle w:val="aff"/>
        <w:numPr>
          <w:ilvl w:val="2"/>
          <w:numId w:val="110"/>
        </w:numPr>
        <w:pBdr>
          <w:top w:val="nil"/>
          <w:left w:val="nil"/>
          <w:bottom w:val="nil"/>
          <w:right w:val="nil"/>
          <w:between w:val="nil"/>
        </w:pBdr>
        <w:spacing w:before="120"/>
        <w:ind w:left="0" w:firstLine="567"/>
        <w:jc w:val="both"/>
        <w:rPr>
          <w:color w:val="000000"/>
          <w:sz w:val="28"/>
          <w:szCs w:val="28"/>
        </w:rPr>
      </w:pPr>
      <w:r w:rsidRPr="00CE177A">
        <w:rPr>
          <w:color w:val="000000"/>
          <w:sz w:val="28"/>
          <w:szCs w:val="28"/>
        </w:rPr>
        <w:t>Во всех случаях приема-передачи Объекта Соглашения, предусмотренных пунктами 11.2 – 11.4, Сторонами создается Совместная комиссия, которая должна включать назначенных представителей Концедента и Концессионера.</w:t>
      </w:r>
    </w:p>
    <w:p w14:paraId="4451A95A" w14:textId="77777777" w:rsidR="00F02DE5" w:rsidRPr="00BA51C4" w:rsidRDefault="00BF5A5A" w:rsidP="005243F4">
      <w:pPr>
        <w:numPr>
          <w:ilvl w:val="2"/>
          <w:numId w:val="110"/>
        </w:numPr>
        <w:pBdr>
          <w:top w:val="nil"/>
          <w:left w:val="nil"/>
          <w:bottom w:val="nil"/>
          <w:right w:val="nil"/>
          <w:between w:val="nil"/>
        </w:pBdr>
        <w:spacing w:after="120"/>
        <w:ind w:left="0" w:firstLine="567"/>
        <w:jc w:val="both"/>
        <w:rPr>
          <w:color w:val="000000"/>
          <w:sz w:val="28"/>
          <w:szCs w:val="28"/>
        </w:rPr>
      </w:pPr>
      <w:r w:rsidRPr="00432A1D">
        <w:rPr>
          <w:color w:val="000000"/>
          <w:sz w:val="28"/>
          <w:szCs w:val="28"/>
        </w:rPr>
        <w:t>Стороны должны обеспечить соблюдение Совместной комиссией действий и принятий решений в соответствии с порядком (регламентом) деятельности Совместной комиссии, подлежащему согласованию Сторонами до даты ввода в эксплуатацию Объекта Соглашения.</w:t>
      </w:r>
    </w:p>
    <w:p w14:paraId="0BDAC2BB" w14:textId="77777777" w:rsidR="00F02DE5" w:rsidRPr="00705E0B" w:rsidRDefault="00BF5A5A" w:rsidP="005243F4">
      <w:pPr>
        <w:keepNext/>
        <w:keepLines/>
        <w:numPr>
          <w:ilvl w:val="1"/>
          <w:numId w:val="110"/>
        </w:numPr>
        <w:pBdr>
          <w:top w:val="nil"/>
          <w:left w:val="nil"/>
          <w:bottom w:val="nil"/>
          <w:right w:val="nil"/>
          <w:between w:val="nil"/>
        </w:pBdr>
        <w:spacing w:before="480"/>
        <w:ind w:left="0" w:firstLine="709"/>
        <w:jc w:val="both"/>
        <w:rPr>
          <w:rFonts w:eastAsia="Cambria"/>
          <w:b/>
          <w:color w:val="000000"/>
          <w:sz w:val="28"/>
          <w:szCs w:val="28"/>
        </w:rPr>
      </w:pPr>
      <w:r w:rsidRPr="00BA51C4">
        <w:rPr>
          <w:rFonts w:eastAsia="Cambria"/>
          <w:b/>
          <w:color w:val="000000"/>
          <w:sz w:val="28"/>
          <w:szCs w:val="28"/>
        </w:rPr>
        <w:t>Порядок передачи Объекта Соглашения Концеденту. Государственная регистрация права собственности Концедента на недвижимое имущество в составе Объекта Соглашения</w:t>
      </w:r>
    </w:p>
    <w:p w14:paraId="626D3C06" w14:textId="77777777" w:rsidR="00F02DE5" w:rsidRPr="00F05E7A" w:rsidRDefault="00BF5A5A" w:rsidP="005243F4">
      <w:pPr>
        <w:numPr>
          <w:ilvl w:val="2"/>
          <w:numId w:val="110"/>
        </w:numPr>
        <w:pBdr>
          <w:top w:val="nil"/>
          <w:left w:val="nil"/>
          <w:bottom w:val="nil"/>
          <w:right w:val="nil"/>
          <w:between w:val="nil"/>
        </w:pBdr>
        <w:spacing w:before="120"/>
        <w:ind w:left="0" w:firstLine="709"/>
        <w:jc w:val="both"/>
        <w:rPr>
          <w:color w:val="000000"/>
          <w:sz w:val="28"/>
          <w:szCs w:val="28"/>
        </w:rPr>
      </w:pPr>
      <w:r w:rsidRPr="00705E0B">
        <w:rPr>
          <w:color w:val="000000"/>
          <w:sz w:val="28"/>
          <w:szCs w:val="28"/>
        </w:rPr>
        <w:t xml:space="preserve">По завершению ввода Объекта Соглашения в эксплуатацию Концессионер подготавливает акт приема-передачи и передает с документами по созданию Соглашения </w:t>
      </w:r>
      <w:proofErr w:type="spellStart"/>
      <w:r w:rsidRPr="00705E0B">
        <w:rPr>
          <w:color w:val="000000"/>
          <w:sz w:val="28"/>
          <w:szCs w:val="28"/>
        </w:rPr>
        <w:t>Конценденту</w:t>
      </w:r>
      <w:proofErr w:type="spellEnd"/>
      <w:r w:rsidRPr="00705E0B">
        <w:rPr>
          <w:color w:val="000000"/>
          <w:sz w:val="28"/>
          <w:szCs w:val="28"/>
        </w:rPr>
        <w:t xml:space="preserve"> в срок не позднее 20 (Двадцати) рабочих дней с даты ввода Объекта Соглашения в эксплуатацию. Указанные документы, а именно проектная, рабочая, исполнительная документация, заводские паспорта и инструкции на оборудование, кадастровые и технические паспорта, технические планы на здания и сооружения, гарантийные талоны на оборудование, находящееся на гарантии производителей, а также иная техническая документация, позволяющая организовывать мероприятия по обеспечению сохранности, эксплуатации и надлежащего содержания и технического оснащения объекта Соглашения, финансовые документы, подтверждающие обоснование затрат, понесенных на возведение объекта Соглашения, и т.д., передаются при подписании вышеуказанного акта.</w:t>
      </w:r>
    </w:p>
    <w:p w14:paraId="13A4A5F2" w14:textId="77777777" w:rsidR="00F02DE5" w:rsidRPr="002F49ED"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93053">
        <w:rPr>
          <w:color w:val="000000"/>
          <w:sz w:val="28"/>
          <w:szCs w:val="28"/>
        </w:rPr>
        <w:t>Передача Объекта Соглашения Концеденту оформляется путем подписания Совместной комиссией Акта приема-передачи</w:t>
      </w:r>
      <w:r w:rsidRPr="009B4170">
        <w:rPr>
          <w:color w:val="000000"/>
          <w:sz w:val="28"/>
          <w:szCs w:val="28"/>
        </w:rPr>
        <w:t xml:space="preserve"> Объекта Соглашения Концессионером в собственность Концедента, форма которого может быть заранее согласована Сторонами. Вместе с Объектом Соглашения Концессионер передает Концеденту документы, относящиеся к передаваемому имуществу, входящему в состав Объек</w:t>
      </w:r>
      <w:r w:rsidRPr="002F49ED">
        <w:rPr>
          <w:color w:val="000000"/>
          <w:sz w:val="28"/>
          <w:szCs w:val="28"/>
        </w:rPr>
        <w:t>та Соглашения, по перечню, согласованному Сторонами одновременно с согласованием вышеуказанного акта. Документы передаются при подписании вышеуказанного акта.</w:t>
      </w:r>
    </w:p>
    <w:p w14:paraId="2E7F00BE" w14:textId="77777777" w:rsidR="00F02DE5" w:rsidRPr="002F49ED"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2F49ED">
        <w:rPr>
          <w:color w:val="000000"/>
          <w:sz w:val="28"/>
          <w:szCs w:val="28"/>
        </w:rPr>
        <w:lastRenderedPageBreak/>
        <w:t>Стороны должны обеспечить, чтобы Совместная комиссия в течение срока, установленного подпунктом 11.2.1., осуществила проверку созданного Объекта Соглашения на соответствие требованиям Приложения №1 и прием-передачу созданного Объекта Соглашения от Концессионера в собственность Концедента.</w:t>
      </w:r>
    </w:p>
    <w:p w14:paraId="594C4BF8" w14:textId="77777777" w:rsidR="00F02DE5" w:rsidRPr="00C36A1E"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632953">
        <w:rPr>
          <w:color w:val="000000"/>
          <w:sz w:val="28"/>
          <w:szCs w:val="28"/>
        </w:rPr>
        <w:t>Если Совместная комиссия придет к заключению, что созданный Объ</w:t>
      </w:r>
      <w:r w:rsidRPr="00C36A1E">
        <w:rPr>
          <w:color w:val="000000"/>
          <w:sz w:val="28"/>
          <w:szCs w:val="28"/>
        </w:rPr>
        <w:t>ект Соглашения соответствует требованиям Приложения №1, Стороны должны обеспечить, чтобы Совместная комиссия до истечения, указанного в подпункте 11.2.1. срока подписала Акт приема-передачи Объекта Соглашения в собственность Концедента.</w:t>
      </w:r>
    </w:p>
    <w:p w14:paraId="5F0B45DA" w14:textId="77777777" w:rsidR="00F02DE5" w:rsidRPr="001B3CBF"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603D74">
        <w:rPr>
          <w:color w:val="000000"/>
          <w:sz w:val="28"/>
          <w:szCs w:val="28"/>
        </w:rPr>
        <w:t>Если Совместная комиссия придет к заключению, что созданный Объект Соглашения не соответствует требованиям Приложения №1 по причине наличия недостатков, но данные недостатки не являются существенными, то есть не препятствуют Эксплуатации Объекта Соглашения и не связаны с кон</w:t>
      </w:r>
      <w:r w:rsidRPr="001B3CBF">
        <w:rPr>
          <w:color w:val="000000"/>
          <w:sz w:val="28"/>
          <w:szCs w:val="28"/>
        </w:rPr>
        <w:t>структивными недостатками Объекта Соглашения, Стороны должны обеспечить, чтобы Совместная комиссия до истечения срока, указанного в подпункте 11.2.3., подписала Акт приема-передачи Объекта Соглашения в собственность Концедента, а также предписание об устранении нарушений строительства с перечнем замечаний Концедента к созданному Объекту Соглашения, которые Концессионер должен будет устранить в период Эксплуатации Объекта Соглашения в сроки, установленные Совместной Комиссией в указанном предписании.</w:t>
      </w:r>
    </w:p>
    <w:p w14:paraId="4E83B774"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C0728A">
        <w:rPr>
          <w:color w:val="000000"/>
          <w:sz w:val="28"/>
          <w:szCs w:val="28"/>
        </w:rPr>
        <w:t xml:space="preserve">Если Совместная комиссия придет к заключению, что созданный Объект Соглашения не соответствует требованиям Приложения №1 по причине наличия существенных недостатков (то есть недостатков, без устранения которых Эксплуатация Объекта Соглашения невозможна и которые </w:t>
      </w:r>
      <w:r w:rsidRPr="003A6050">
        <w:rPr>
          <w:color w:val="000000"/>
          <w:sz w:val="28"/>
          <w:szCs w:val="28"/>
        </w:rPr>
        <w:t>связаны с конструктивными недостатками Объекта Соглашения), Совместная комиссия составляет акт о несоответствии с указанием перечня замечаний Концедента к созданному Объекту Соглашения, которые Концессионер должен будет устранить в установленные Совместной комиссией сроки. После устранения Концессионером установленных Совместной комиссией замечаний приемка-передача Объекта Соглашения производится заново в порядке, предусмотренном подпунктами 11.2.1.–11.2.5.</w:t>
      </w:r>
    </w:p>
    <w:p w14:paraId="2E21AF43"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несогласия любой Стороны с заключением Совместной комиссии относительно характера недостатков, указанных в подпунктах 11.2.5. и 11.2.6., Стороны привлекают Технического Эксперта, который принимает окончательное решение по вопросу.</w:t>
      </w:r>
    </w:p>
    <w:p w14:paraId="5D4D7A2D"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Право собственности Концедента на недвижимое имущество, входящее в состав Объекта Соглашения, подлежит государственной регистрации в установленном Законодательством </w:t>
      </w:r>
      <w:r w:rsidRPr="009E0EC1">
        <w:rPr>
          <w:color w:val="000000"/>
          <w:sz w:val="28"/>
          <w:szCs w:val="28"/>
        </w:rPr>
        <w:lastRenderedPageBreak/>
        <w:t>порядке. Государственная регистрация указанных прав Концедента осуществляется за счет Концедента.</w:t>
      </w:r>
    </w:p>
    <w:p w14:paraId="0054EC37"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Документы, необходимые для государственной регистрации права собственности Концедента на недвижимое имущество, входящее в состав Объекта Соглашения, Концедент обязуется подать в уполномоченный орган государственной регистрации, кадастра и картографии в течение 5 (пяти) рабочих дней после подписания Совместной комиссией Акта приема-передачи Объекта Соглашения Концессионером в собственность Концедента.</w:t>
      </w:r>
    </w:p>
    <w:p w14:paraId="54F6A19E" w14:textId="77777777" w:rsidR="00F02DE5" w:rsidRPr="009E0EC1" w:rsidRDefault="00BF5A5A" w:rsidP="005243F4">
      <w:pPr>
        <w:numPr>
          <w:ilvl w:val="2"/>
          <w:numId w:val="11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Обязательство Концессионера по передаче Объекта Соглашения в собственность Концедента считается исполненным с момента подписания Сторонами Акта приема-передачи Объекта Соглашения в собственность Концедента.</w:t>
      </w:r>
    </w:p>
    <w:p w14:paraId="14A3079D" w14:textId="77777777" w:rsidR="00F02DE5" w:rsidRPr="009E0EC1" w:rsidRDefault="00BF5A5A" w:rsidP="005243F4">
      <w:pPr>
        <w:keepNext/>
        <w:keepLines/>
        <w:numPr>
          <w:ilvl w:val="1"/>
          <w:numId w:val="110"/>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Порядок передачи Объекта Соглашения во владение и пользование Концессионера. Государственная регистрация прав владения и пользования Концессионера недвижимым имуществом в составе Объекта Соглашения</w:t>
      </w:r>
    </w:p>
    <w:p w14:paraId="4D67D266" w14:textId="77777777" w:rsidR="00F02DE5" w:rsidRPr="009E0EC1" w:rsidRDefault="00BF5A5A" w:rsidP="005243F4">
      <w:pPr>
        <w:numPr>
          <w:ilvl w:val="2"/>
          <w:numId w:val="110"/>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После передачи Объекта Соглашения Концеденту в соответствии с пунктом 11.2 Концедент передает Концессионеру Объект Соглашения во владение и пользование Концессионера в срок не позднее 15 (пятнадцати) рабочих дней с даты передачи Объекта Соглашения в собственность Концедента.</w:t>
      </w:r>
    </w:p>
    <w:p w14:paraId="22FF6E05"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Передача Объекта Соглашения во владение и пользование Концессионера оформляется путем подписания Совместной комиссией Акта приема-передачи Объекта Соглашения Концедентом во владение и пользование Концессионера, форма которого может быть заранее согласована Сторонами. Вместе с Объектом Соглашения Концедент передает Концессионеру документы, относящиеся к передаваемому имуществу, входящему в состав Объекта Соглашения, и необходимые для эксплуатации и осуществления Концессионером деятельности с использованием Объекта Соглашения, по перечню, согласованному одновременно с формой вышеуказанного акта. Документы передаются при подписании Акта приема-передачи Объекта Соглашения во владение и пользование Концессионера.</w:t>
      </w:r>
    </w:p>
    <w:p w14:paraId="3C2C7CED"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должны обеспечить, чтобы Совместная комиссия в течение срока, указанного подпунктом 11.3.1., осуществила проверку Объекта Соглашения на соответствие требованиям Приложения №1 на пригодность Объекта Соглашения для осуществления деятельности, предусмотренной пунктом 3.2, и прием передачу Объекта Соглашения от Концедента во владение и пользование Концессионера</w:t>
      </w:r>
    </w:p>
    <w:p w14:paraId="11C1520A"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Если Совместная комиссия придет к заключению, что Объект Соглашения соответствует требованиям Приложения №1, пригоден для осуществления деятельности, предусмотренной пунктом 3.2, Стороны должны обеспечить, чтобы Совместная комиссия до истечения, указанного в подпункте 11.3.3. срока подписала Акт приема-передачи Объекта Соглашения во владение и пользование Концессионера.</w:t>
      </w:r>
    </w:p>
    <w:p w14:paraId="4074F71D"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Если Совместная комиссия придет к заключению, что Объект Соглашения не соответствует требованиям Приложения №1 и/или не пригоден для осуществления деятельности, предусмотренной пунктом 3.2, Стороны должны обеспечить, чтобы Совместная комиссия до истечения срока, указанного в подпункте 11.3.3. подписала Акт приема-передачи Объекта Соглашения во владение и пользование Концессионера, с перечнем замечаний Концессионера к Объекту Соглашения, которые Концедент должен будет устранить в период Эксплуатации Объекта Соглашения, в сроки установленные Совместной Комиссией в вышеуказанном Акте, за исключением случая, когда замечания Концессионера к Объекту Соглашения являются замечаниями Концедента к Объекту Соглашения, которые ранее были зафиксированы в Акте приема-передачи Объекта Соглашения в собственность Концедента и не были устранены Концессионером, – тогда обязательства по их устранению лежат на Концессионере в соответствии с подпунктом 11.2.5.</w:t>
      </w:r>
    </w:p>
    <w:p w14:paraId="6238F730"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несогласия любой из Сторон с решением Совместной комиссии, принятым в соответствии с подпунктом 11.3.5., окончательное решение по указанному вопросу принимает Технический эксперт.</w:t>
      </w:r>
    </w:p>
    <w:p w14:paraId="3E6FDC9B"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Права владения и пользования Концессионера недвижимым имуществом, входящим в состав Объекта Соглашения, подлежат государственной регистрации в установленном Законодательством порядке. Государственная регистрация указанных прав Концессионера осуществляется за счет Концессионера.</w:t>
      </w:r>
    </w:p>
    <w:p w14:paraId="646EFCEC"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Документы, необходимые для государственной регистрации прав владения и пользования Концессионера недвижимым имуществом входящим в состав Объекта Соглашения, Концедент обязуется подать одновременно с государственной регистрацией права собственности Концедента на такое недвижимое имущество в уполномоченный орган государственной регистрации, кадастра и картографии до истечения срока, указанного в подпункте 11.3.1.</w:t>
      </w:r>
    </w:p>
    <w:p w14:paraId="10E9E90A"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Государственная регистрация прав владения и пользования Концессионера недвижимым имуществом в составе Объекта Соглашения может осуществляться одновременно с государственной регистрацией права собственности Концедента на это недвижимое имущество в качестве обременения права собственности Концедента в соответствии с Законодательством.</w:t>
      </w:r>
    </w:p>
    <w:p w14:paraId="789DEF68" w14:textId="77777777" w:rsidR="00F02DE5" w:rsidRPr="009E0EC1" w:rsidRDefault="00BF5A5A" w:rsidP="005243F4">
      <w:pPr>
        <w:numPr>
          <w:ilvl w:val="2"/>
          <w:numId w:val="11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lastRenderedPageBreak/>
        <w:t>Обязательство Концедента по передаче Концессионеру прав владения и пользования Объектом Соглашения считается исполненным с момента подписания Сторонами Акта приема-передачи Объекта Соглашения во владение и пользование Концессионера.</w:t>
      </w:r>
    </w:p>
    <w:p w14:paraId="5DF6739F" w14:textId="77777777" w:rsidR="00F02DE5" w:rsidRPr="009E0EC1" w:rsidRDefault="00BF5A5A" w:rsidP="005243F4">
      <w:pPr>
        <w:keepNext/>
        <w:keepLines/>
        <w:numPr>
          <w:ilvl w:val="1"/>
          <w:numId w:val="110"/>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Порядок передачи Объекта Соглашения Концеденту при прекращении Соглашения. Государственная регистрация прекращения прав владения и пользования Концессионера недвижимым имуществом в составе Объекта Соглашения</w:t>
      </w:r>
    </w:p>
    <w:p w14:paraId="52BE8AEE" w14:textId="77777777" w:rsidR="00F02DE5" w:rsidRPr="009E0EC1" w:rsidRDefault="00BF5A5A" w:rsidP="005243F4">
      <w:pPr>
        <w:numPr>
          <w:ilvl w:val="2"/>
          <w:numId w:val="110"/>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При прекращении Соглашения по окончании срока его действия или в случае его досрочного расторжения Концессионер обязан передать Концеденту, а Концедент обязан принять:</w:t>
      </w:r>
    </w:p>
    <w:p w14:paraId="72E4A313" w14:textId="77777777" w:rsidR="00F02DE5" w:rsidRPr="009E0EC1" w:rsidRDefault="00BF5A5A" w:rsidP="005243F4">
      <w:pPr>
        <w:numPr>
          <w:ilvl w:val="0"/>
          <w:numId w:val="72"/>
        </w:numPr>
        <w:pBdr>
          <w:top w:val="nil"/>
          <w:left w:val="nil"/>
          <w:bottom w:val="nil"/>
          <w:right w:val="nil"/>
          <w:between w:val="nil"/>
        </w:pBdr>
        <w:tabs>
          <w:tab w:val="left" w:pos="1134"/>
        </w:tabs>
        <w:ind w:left="0" w:firstLine="709"/>
        <w:jc w:val="both"/>
        <w:rPr>
          <w:color w:val="000000"/>
          <w:sz w:val="28"/>
          <w:szCs w:val="28"/>
        </w:rPr>
      </w:pPr>
      <w:r w:rsidRPr="009E0EC1">
        <w:rPr>
          <w:color w:val="000000"/>
          <w:sz w:val="28"/>
          <w:szCs w:val="28"/>
        </w:rPr>
        <w:t xml:space="preserve">Объект Соглашения; </w:t>
      </w:r>
    </w:p>
    <w:p w14:paraId="68C12F1B" w14:textId="64177829" w:rsidR="00F02DE5" w:rsidRPr="003A6050" w:rsidRDefault="00BF5A5A" w:rsidP="005243F4">
      <w:pPr>
        <w:numPr>
          <w:ilvl w:val="0"/>
          <w:numId w:val="72"/>
        </w:numPr>
        <w:pBdr>
          <w:top w:val="nil"/>
          <w:left w:val="nil"/>
          <w:bottom w:val="nil"/>
          <w:right w:val="nil"/>
          <w:between w:val="nil"/>
        </w:pBdr>
        <w:tabs>
          <w:tab w:val="left" w:pos="1134"/>
        </w:tabs>
        <w:ind w:left="0" w:firstLine="709"/>
        <w:jc w:val="both"/>
        <w:rPr>
          <w:sz w:val="28"/>
          <w:szCs w:val="28"/>
        </w:rPr>
      </w:pPr>
      <w:r w:rsidRPr="009E0EC1">
        <w:rPr>
          <w:color w:val="000000"/>
          <w:sz w:val="28"/>
          <w:szCs w:val="28"/>
        </w:rPr>
        <w:t>или в случае досрочного расторжения Соглашения до ввода Объекта Соглашения в эксплуатацию – результаты строительно-монтажных работ на Объекте Соглашения,</w:t>
      </w:r>
      <w:r w:rsidR="003A6050">
        <w:rPr>
          <w:sz w:val="28"/>
          <w:szCs w:val="28"/>
        </w:rPr>
        <w:t xml:space="preserve"> </w:t>
      </w:r>
      <w:r w:rsidRPr="003A6050">
        <w:rPr>
          <w:sz w:val="28"/>
          <w:szCs w:val="28"/>
        </w:rPr>
        <w:t>в течение 60 (шестидесяти) календарных дней с момента прекращения Соглашения в порядке, указанном в настоящем пункте 11.4. Результаты строительно-монтажных работ на Объекте Соглашения могут быть переданы Концессионером только в том случае, если органом государственной регистрации прав на объекты недвижимости дан отказ в государственной регистрации права на объекты незавершенного строительства в связи с тем, что объекты, представленные на регистрацию не обладают признаками объекта незавершенного строительства, а также в случае передачи движимого имущества.</w:t>
      </w:r>
    </w:p>
    <w:p w14:paraId="56390A41" w14:textId="77777777" w:rsidR="00F02DE5" w:rsidRPr="009E0EC1" w:rsidRDefault="00BF5A5A" w:rsidP="005243F4">
      <w:pPr>
        <w:numPr>
          <w:ilvl w:val="2"/>
          <w:numId w:val="110"/>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Передача Объекта Соглашения Концеденту оформляется путем подписания Совместной комиссией Акта приема-передачи Объекта Соглашения Концессионером Концеденту при прекращении Соглашения, форма которого может быть заранее согласованна Сторонами. Вместе с Объектом Соглашения Концессионер возвращает Концеденту документы, ранее переданные последним по подпункту 11.3.2. Документы передаются при подписании Акта приема-передачи Объекта Соглашения при прекращении Соглашения.</w:t>
      </w:r>
    </w:p>
    <w:p w14:paraId="654B4B95"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должны обеспечить, чтобы Совместная комиссия в указанный в подпункте 11.4.1. срок осуществила:</w:t>
      </w:r>
    </w:p>
    <w:p w14:paraId="149F8985" w14:textId="77777777" w:rsidR="00F02DE5" w:rsidRPr="009E0EC1" w:rsidRDefault="00BF5A5A" w:rsidP="005243F4">
      <w:pPr>
        <w:numPr>
          <w:ilvl w:val="0"/>
          <w:numId w:val="74"/>
        </w:numPr>
        <w:ind w:left="0" w:firstLine="567"/>
        <w:jc w:val="both"/>
        <w:rPr>
          <w:sz w:val="28"/>
          <w:szCs w:val="28"/>
        </w:rPr>
      </w:pPr>
      <w:r w:rsidRPr="009E0EC1">
        <w:rPr>
          <w:sz w:val="28"/>
          <w:szCs w:val="28"/>
        </w:rPr>
        <w:t xml:space="preserve">в случае если передача Объекта Соглашения осуществляется после его ввода в эксплуатацию – проверку Объекта Соглашения на соответствие требованиям Приложения №1, на пригодность Объекта Соглашения для осуществления деятельности, предусмотренной пунктом 3.2 (с учетом естественного износа Объекта Соглашения на дату прекращения Соглашения), в порядке, предусмотренном подпунктами </w:t>
      </w:r>
      <w:r w:rsidRPr="009E0EC1">
        <w:rPr>
          <w:sz w:val="28"/>
          <w:szCs w:val="28"/>
        </w:rPr>
        <w:lastRenderedPageBreak/>
        <w:t>11.4.4. и 11.4.5., и прием-передачу Объекта Соглашения от Концессионера Концеденту;</w:t>
      </w:r>
    </w:p>
    <w:p w14:paraId="476B667E" w14:textId="77777777" w:rsidR="00F02DE5" w:rsidRPr="009E0EC1" w:rsidRDefault="00BF5A5A" w:rsidP="005243F4">
      <w:pPr>
        <w:numPr>
          <w:ilvl w:val="0"/>
          <w:numId w:val="74"/>
        </w:numPr>
        <w:ind w:left="0" w:firstLine="567"/>
        <w:jc w:val="both"/>
        <w:rPr>
          <w:sz w:val="28"/>
          <w:szCs w:val="28"/>
        </w:rPr>
      </w:pPr>
      <w:r w:rsidRPr="009E0EC1">
        <w:rPr>
          <w:sz w:val="28"/>
          <w:szCs w:val="28"/>
        </w:rPr>
        <w:t>в случае если передача Объекта Соглашения осуществляется до его ввода в эксплуатацию – инвентаризацию произведенных строительно-монтажных работ на Объекте Соглашения в порядке, предусмотренном подпунктами 11.4.6. и 11.4.9., и их прием-передачу от Концессионера Концеденту. При этом Концессионер представляет Концеденту всю техническую документацию, позволяющую организовывать мероприятия по обеспечению сохранности, эксплуатации и надлежащего содержания и технического оснащения объекта незавершенного строительства, а также финансовые документы, подтверждающие обоснование затрат, понесенных на возведение объекта незавершенного строительства.</w:t>
      </w:r>
    </w:p>
    <w:p w14:paraId="7E47CBEF"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Если при передаче Объекта Соглашения после его ввода в эксплуатацию в соответствии с подпунктом 11.4.3.(а) Совместная комиссия придет к заключению, что Объект Соглашения соответствует требованиям Приложения №1, пригоден для осуществления деятельности, предусмотренной пунктом 3.2, Стороны должны обеспечить, чтобы Совместная комиссия до истечения, указанного в подпункте 11.4.1. срока, подписала Акт приема-передачи Объекта Соглашения при прекращении Соглашения.</w:t>
      </w:r>
    </w:p>
    <w:p w14:paraId="236779B3"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Если при передаче Объекта Соглашения после его ввода в эксплуатацию в соответствии с части (а) подпункта 11.4.3. Совместная комиссия придет к заключению, что Объект Соглашения существенным образом не соответствует требованиям Приложения №1 и/или не пригоден для осуществления деятельности, предусмотренной пунктом 3.2 (с учетом естественного износа Объекта Соглашения на дату прекращения Соглашения), Совместная комиссия составляет акт несоответствия с указанием перечня замечаний Концедента к Объекту Соглашения, которые Концессионер должен будет устранить в установленные Совместной комиссией сроки. После устранения Концессионером установленных Совместной комиссией замечаний приемка-передача Объекта Соглашения производится заново в порядке, предусмотренном подпунктами 11.4.1.–11.4.4.</w:t>
      </w:r>
    </w:p>
    <w:p w14:paraId="53B494D4"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установленном в части (б) подпункта 11.4.3., Совместной комиссией в течение 30 (тридцати) календарных дней должна быть произведена инвентаризация произведенных строительно-монтажных работ на Объекте Соглашения, а также объектов незавершенного строительства в составе Объекта Соглашения, и составлены акты приема-передачи результатов строительно-монтажных работ и объектов незавершенного строительства.</w:t>
      </w:r>
    </w:p>
    <w:p w14:paraId="51BE69D2"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 случае обнаружения Совместной комиссией дефектов строительно-монтажных работ и/или объектов незавершенного строительства в составе Объекта Соглашения, Совместная комиссия </w:t>
      </w:r>
      <w:r w:rsidRPr="009E0EC1">
        <w:rPr>
          <w:color w:val="000000"/>
          <w:sz w:val="28"/>
          <w:szCs w:val="28"/>
        </w:rPr>
        <w:lastRenderedPageBreak/>
        <w:t>составляет акт несоответствия, в котором указываются выявленные дефекты и сроки их устранения Концессионером.</w:t>
      </w:r>
    </w:p>
    <w:p w14:paraId="10EE9135"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После устранения Концессионером выявленных Совместной комиссией дефектов приемка-передача строительно-монтажных работ и/или объектов незавершенного строительства в составе Объекта Соглашения производится заново в порядке, предусмотренном подпунктом 11.4.6.</w:t>
      </w:r>
    </w:p>
    <w:p w14:paraId="2B4551A8"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несогласия любой из Сторон с решением Совместной комиссии, принятым в соответствии с подпунктом 11.4.5. или 11.4.7., окончательное решение по указанному вопросу принимает Технический эксперт. В случае несогласия любой из Сторон с решением Технического эксперта она вправе прибегнуть к процедурам разрешения споров, указанным в статье 23.</w:t>
      </w:r>
    </w:p>
    <w:p w14:paraId="1D5A64BD"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Прекращение прав владения и пользования Концессионером недвижимым имуществом, входящим в состав Объекта Соглашения, подлежит государственной регистрации в установленном Законодательством порядке. Государственная регистрация прекращения указанных прав Концессионера осуществляется за счет Концедента.</w:t>
      </w:r>
    </w:p>
    <w:p w14:paraId="2FD75DCF"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обязуется подать документы, необходимые для государственной регистрации прекращения прав владения и пользования недвижимым имуществом в составе Объекта Соглашения (в случае если передача Объекта Соглашения осуществляется после ввода его в эксплуатацию) в уполномоченный орган государственной регистрации, кадастра и картографии до истечения срока, указанного в подпункте 11.4.1.</w:t>
      </w:r>
    </w:p>
    <w:p w14:paraId="74369C0C"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Обязательство Концессионера по передаче Концеденту Объекта Соглашения считается исполненным с момента подписания Сторонами Акта приема-передачи Объекта Соглашения при прекращении Соглашения в соответствии с подпунктом 11.4.4.</w:t>
      </w:r>
    </w:p>
    <w:p w14:paraId="6E0D6DFF"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При уклонении Концедента от подписания Акта приема-передачи Объекта Соглашения при прекращении Соглашения в указанный в подпункте 11.4.1. срок Концессионер вправе, при условии выполнения требований, установленных подпунктами 11.4.3.–11.4.9., на следующий день после истечения срока по подпункту 11.4.1. подписать указанный Акт в одностороннем порядке с проставлением на нем отметки об уклонении Концедента от подписания Акта, после чего обязательство Концессионера по передаче Объекта Соглашения будет считаться исполненным. При этом Концессионер с указанного момента не несет ответственности за сохранность Объекта Соглашения, в том числе в части рисков его случайной гибели или случайного повреждения.</w:t>
      </w:r>
    </w:p>
    <w:p w14:paraId="1441B05F" w14:textId="77777777" w:rsidR="00F02DE5" w:rsidRPr="009E0EC1" w:rsidRDefault="00BF5A5A" w:rsidP="005243F4">
      <w:pPr>
        <w:numPr>
          <w:ilvl w:val="2"/>
          <w:numId w:val="110"/>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При уклонении Концессионера от подписания Акта приема-передачи Объекта Соглашения при прекращении Соглашения в указанный в подпункте 11.4.1. срок Концедент вправе, при условии выполнения требований, установленных подпунктами 11.4.3.–11.4.9., на </w:t>
      </w:r>
      <w:r w:rsidRPr="009E0EC1">
        <w:rPr>
          <w:color w:val="000000"/>
          <w:sz w:val="28"/>
          <w:szCs w:val="28"/>
        </w:rPr>
        <w:lastRenderedPageBreak/>
        <w:t>следующий день после истечения срока по подпункту 11.4.1. подписать указанный Акт в одностороннем порядке с проставлением на нем отметки об уклонении Концессионера от подписания Акта, после чего обязательство Концедента по приему Объекта Соглашения будет считаться исполненным. При этом Концессионер с указанного момента несет ответственность за сохранность Объекта Соглашения, в том числе в части рисков его случайной гибели или случайного повреждения.</w:t>
      </w:r>
    </w:p>
    <w:p w14:paraId="3717F32C" w14:textId="77777777" w:rsidR="00F02DE5" w:rsidRPr="009E0EC1" w:rsidRDefault="00BF5A5A" w:rsidP="005243F4">
      <w:pPr>
        <w:numPr>
          <w:ilvl w:val="2"/>
          <w:numId w:val="11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Концессионер обязуется при прекращении Соглашения передать Концеденту права требования, связанные с недостатками результатов работ по Созданию Объекта Соглашения (включая недостатки строительных работ и (или) поставленного на Объект Соглашения оборудования), обнаруженными в течение гарантийного срока.</w:t>
      </w:r>
    </w:p>
    <w:p w14:paraId="2CD89D7A" w14:textId="77777777" w:rsidR="000E493F" w:rsidRPr="005D7D24" w:rsidRDefault="000E493F">
      <w:pPr>
        <w:spacing w:before="120" w:after="120"/>
        <w:jc w:val="both"/>
        <w:rPr>
          <w:sz w:val="28"/>
          <w:szCs w:val="28"/>
        </w:rPr>
        <w:sectPr w:rsidR="000E493F" w:rsidRPr="005D7D24">
          <w:pgSz w:w="11909" w:h="16834"/>
          <w:pgMar w:top="1440" w:right="1440" w:bottom="1440" w:left="1440" w:header="0" w:footer="0" w:gutter="0"/>
          <w:cols w:space="720"/>
        </w:sectPr>
      </w:pPr>
    </w:p>
    <w:p w14:paraId="0D1E1788"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74" w:name="_Toc184571106"/>
      <w:r w:rsidRPr="005D7D24">
        <w:rPr>
          <w:rFonts w:ascii="Times New Roman" w:eastAsia="Times New Roman" w:hAnsi="Times New Roman" w:cs="Times New Roman"/>
          <w:b w:val="0"/>
          <w:sz w:val="28"/>
          <w:szCs w:val="28"/>
        </w:rPr>
        <w:lastRenderedPageBreak/>
        <w:t>Статья 12. Эксплуатация Объекта Соглашения</w:t>
      </w:r>
      <w:bookmarkEnd w:id="74"/>
    </w:p>
    <w:p w14:paraId="56797773" w14:textId="57E07C8C" w:rsidR="00F02DE5" w:rsidRPr="00534381" w:rsidRDefault="00382EF1" w:rsidP="00CE177A">
      <w:pPr>
        <w:keepNext/>
        <w:keepLines/>
        <w:pBdr>
          <w:top w:val="nil"/>
          <w:left w:val="nil"/>
          <w:bottom w:val="nil"/>
          <w:right w:val="nil"/>
          <w:between w:val="nil"/>
        </w:pBdr>
        <w:spacing w:before="480"/>
        <w:ind w:left="360" w:firstLine="207"/>
        <w:jc w:val="both"/>
        <w:rPr>
          <w:rFonts w:eastAsia="Cambria"/>
          <w:b/>
          <w:color w:val="000000"/>
          <w:sz w:val="28"/>
          <w:szCs w:val="28"/>
        </w:rPr>
      </w:pPr>
      <w:bookmarkStart w:id="75" w:name="_upglbi" w:colFirst="0" w:colLast="0"/>
      <w:bookmarkEnd w:id="75"/>
      <w:r>
        <w:rPr>
          <w:rFonts w:eastAsia="Cambria"/>
          <w:b/>
          <w:color w:val="000000"/>
          <w:sz w:val="28"/>
          <w:szCs w:val="28"/>
        </w:rPr>
        <w:t xml:space="preserve">12.1. </w:t>
      </w:r>
      <w:r w:rsidR="00BF5A5A" w:rsidRPr="009E0EC1">
        <w:rPr>
          <w:rFonts w:eastAsia="Cambria"/>
          <w:b/>
          <w:color w:val="000000"/>
          <w:sz w:val="28"/>
          <w:szCs w:val="28"/>
        </w:rPr>
        <w:t>Общие положения по Эксплуатации Объекта Соглашения</w:t>
      </w:r>
    </w:p>
    <w:p w14:paraId="0CE855B7" w14:textId="6904789C" w:rsidR="00F02DE5" w:rsidRPr="00CE177A" w:rsidRDefault="00BF5A5A" w:rsidP="005243F4">
      <w:pPr>
        <w:pStyle w:val="aff"/>
        <w:numPr>
          <w:ilvl w:val="2"/>
          <w:numId w:val="111"/>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С момента подписания Сторонами Акта по пункту 11.3 Концессионер начинает Эксплуатацию Объекта Соглашения и завершает ее в момент подписания Акта по пункту 11.4.</w:t>
      </w:r>
    </w:p>
    <w:p w14:paraId="482D0647" w14:textId="6E907086" w:rsidR="00F02DE5" w:rsidRPr="00CE177A" w:rsidRDefault="00BF5A5A" w:rsidP="005243F4">
      <w:pPr>
        <w:pStyle w:val="aff"/>
        <w:numPr>
          <w:ilvl w:val="2"/>
          <w:numId w:val="111"/>
        </w:numPr>
        <w:pBdr>
          <w:top w:val="nil"/>
          <w:left w:val="nil"/>
          <w:bottom w:val="nil"/>
          <w:right w:val="nil"/>
          <w:between w:val="nil"/>
        </w:pBdr>
        <w:ind w:left="0" w:firstLine="720"/>
        <w:jc w:val="both"/>
        <w:rPr>
          <w:color w:val="000000"/>
          <w:sz w:val="28"/>
          <w:szCs w:val="28"/>
        </w:rPr>
      </w:pPr>
      <w:r w:rsidRPr="00CE177A">
        <w:rPr>
          <w:color w:val="000000"/>
          <w:sz w:val="28"/>
          <w:szCs w:val="28"/>
        </w:rPr>
        <w:t>При Эксплуатации Объекта Соглашения Концессионер обязуется выполнять требования Соглашения и Законодательства.</w:t>
      </w:r>
    </w:p>
    <w:p w14:paraId="02569F7F" w14:textId="77777777" w:rsidR="00F02DE5" w:rsidRPr="00BA51C4"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r w:rsidRPr="00BA51C4">
        <w:rPr>
          <w:color w:val="000000"/>
          <w:sz w:val="28"/>
          <w:szCs w:val="28"/>
        </w:rPr>
        <w:t>Эксплуатация Объекта Соглашения, включая осуществление предусмотренной Соглашением деятельности с использованием Объекта Соглашения, осуществляется Концессионером за счет собственных средств.</w:t>
      </w:r>
    </w:p>
    <w:p w14:paraId="50318C79" w14:textId="77777777" w:rsidR="00F02DE5" w:rsidRPr="00705E0B"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r w:rsidRPr="00705E0B">
        <w:rPr>
          <w:rFonts w:eastAsia="Cambria"/>
          <w:b/>
          <w:color w:val="000000"/>
          <w:sz w:val="28"/>
          <w:szCs w:val="28"/>
        </w:rPr>
        <w:t>Общие положения об осуществлении деятельности с использованием Объекта Соглашения</w:t>
      </w:r>
    </w:p>
    <w:p w14:paraId="17E6E6C9" w14:textId="77777777" w:rsidR="00F02DE5" w:rsidRPr="00705E0B"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bookmarkStart w:id="76" w:name="_3ep43zb" w:colFirst="0" w:colLast="0"/>
      <w:bookmarkEnd w:id="76"/>
      <w:r w:rsidRPr="00705E0B">
        <w:rPr>
          <w:color w:val="000000"/>
          <w:sz w:val="28"/>
          <w:szCs w:val="28"/>
        </w:rPr>
        <w:t>Концессионер обязуется осуществлять Эксплуатацию Объекта Соглашения для организации деятельности, установленной в п. п. 3.2.1., 3.2.2., в порядке и на условиях, установленных Соглашением и законодательством.</w:t>
      </w:r>
    </w:p>
    <w:p w14:paraId="10307BEC" w14:textId="77777777" w:rsidR="00F02DE5" w:rsidRPr="009B4170"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77" w:name="_1tuee74" w:colFirst="0" w:colLast="0"/>
      <w:bookmarkEnd w:id="77"/>
      <w:r w:rsidRPr="00F05E7A">
        <w:rPr>
          <w:color w:val="000000"/>
          <w:sz w:val="28"/>
          <w:szCs w:val="28"/>
        </w:rPr>
        <w:t>Концессионер вправе использовать Объект Соглашения иными способами, без ущерба для деятельности, предусмотренной пунктом 12.</w:t>
      </w:r>
      <w:r w:rsidRPr="00993053">
        <w:rPr>
          <w:color w:val="000000"/>
          <w:sz w:val="28"/>
          <w:szCs w:val="28"/>
        </w:rPr>
        <w:t>2.1., в частности, путем осуществления следующей деятельности:</w:t>
      </w:r>
    </w:p>
    <w:p w14:paraId="2F0ECA7A" w14:textId="77777777" w:rsidR="00F02DE5" w:rsidRPr="002F49ED" w:rsidRDefault="00BF5A5A" w:rsidP="005243F4">
      <w:pPr>
        <w:numPr>
          <w:ilvl w:val="0"/>
          <w:numId w:val="75"/>
        </w:numPr>
        <w:pBdr>
          <w:top w:val="nil"/>
          <w:left w:val="nil"/>
          <w:bottom w:val="nil"/>
          <w:right w:val="nil"/>
          <w:between w:val="nil"/>
        </w:pBdr>
        <w:tabs>
          <w:tab w:val="left" w:pos="0"/>
        </w:tabs>
        <w:ind w:left="0" w:firstLine="709"/>
        <w:jc w:val="both"/>
        <w:rPr>
          <w:color w:val="000000"/>
          <w:sz w:val="28"/>
          <w:szCs w:val="28"/>
        </w:rPr>
      </w:pPr>
      <w:r w:rsidRPr="002F49ED">
        <w:rPr>
          <w:color w:val="000000"/>
          <w:sz w:val="28"/>
          <w:szCs w:val="28"/>
        </w:rPr>
        <w:t>деятельность, определенная в п 3.2.3.;</w:t>
      </w:r>
    </w:p>
    <w:p w14:paraId="657A7792" w14:textId="77777777" w:rsidR="00F02DE5" w:rsidRPr="00632953" w:rsidRDefault="00BF5A5A" w:rsidP="005243F4">
      <w:pPr>
        <w:numPr>
          <w:ilvl w:val="0"/>
          <w:numId w:val="75"/>
        </w:numPr>
        <w:pBdr>
          <w:top w:val="nil"/>
          <w:left w:val="nil"/>
          <w:bottom w:val="nil"/>
          <w:right w:val="nil"/>
          <w:between w:val="nil"/>
        </w:pBdr>
        <w:tabs>
          <w:tab w:val="left" w:pos="0"/>
        </w:tabs>
        <w:ind w:left="0" w:firstLine="709"/>
        <w:jc w:val="both"/>
        <w:rPr>
          <w:color w:val="000000"/>
          <w:sz w:val="28"/>
          <w:szCs w:val="28"/>
        </w:rPr>
      </w:pPr>
      <w:r w:rsidRPr="002F49ED">
        <w:rPr>
          <w:color w:val="000000"/>
          <w:sz w:val="28"/>
          <w:szCs w:val="28"/>
        </w:rPr>
        <w:t>организация и проведение культурно-массовых, зрелищных мероприятий, направленные на удовлетворение духовных, эстетических, интеллектуальных и иных потребностей населения в сфере культуры и досуга, а также мероприятия досугово-увеселительного характера с использованием аудиовизуальных и других технических средств, предполагающие массовые скопления населения;</w:t>
      </w:r>
    </w:p>
    <w:p w14:paraId="264A004C" w14:textId="77777777" w:rsidR="00F02DE5" w:rsidRPr="00603D74" w:rsidRDefault="00BF5A5A" w:rsidP="005243F4">
      <w:pPr>
        <w:numPr>
          <w:ilvl w:val="0"/>
          <w:numId w:val="75"/>
        </w:numPr>
        <w:pBdr>
          <w:top w:val="nil"/>
          <w:left w:val="nil"/>
          <w:bottom w:val="nil"/>
          <w:right w:val="nil"/>
          <w:between w:val="nil"/>
        </w:pBdr>
        <w:tabs>
          <w:tab w:val="left" w:pos="0"/>
        </w:tabs>
        <w:ind w:left="0" w:firstLine="709"/>
        <w:jc w:val="both"/>
        <w:rPr>
          <w:color w:val="000000"/>
          <w:sz w:val="28"/>
          <w:szCs w:val="28"/>
        </w:rPr>
      </w:pPr>
      <w:r w:rsidRPr="00C36A1E">
        <w:rPr>
          <w:color w:val="000000"/>
          <w:sz w:val="28"/>
          <w:szCs w:val="28"/>
        </w:rPr>
        <w:t>иная сопутствующая деятельность, не противоречащая пункту 12.2.1., и не препятствующая осуществлению Эксплуатации Объекта Соглашения, не изменяющая целевое, функциональное назначение Объекта Соглашения.</w:t>
      </w:r>
    </w:p>
    <w:p w14:paraId="7FFA186E" w14:textId="77777777" w:rsidR="00F02DE5" w:rsidRPr="001B3CBF"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603D74">
        <w:rPr>
          <w:color w:val="000000"/>
          <w:sz w:val="28"/>
          <w:szCs w:val="28"/>
        </w:rPr>
        <w:t>Концессионер обязуется предоставлять Объект Соглашения в пользование Концеденту в соответствии с Порядк</w:t>
      </w:r>
      <w:r w:rsidRPr="001B3CBF">
        <w:rPr>
          <w:color w:val="000000"/>
          <w:sz w:val="28"/>
          <w:szCs w:val="28"/>
        </w:rPr>
        <w:t>ом совместного использования.</w:t>
      </w:r>
    </w:p>
    <w:p w14:paraId="38883656" w14:textId="77777777" w:rsidR="00F02DE5" w:rsidRPr="00C0728A"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1B3CBF">
        <w:rPr>
          <w:color w:val="000000"/>
          <w:sz w:val="28"/>
          <w:szCs w:val="28"/>
        </w:rPr>
        <w:t xml:space="preserve">Концессионер при осуществлении деятельности при использовании Объекта Соглашения, предусмотренной Соглашением, вправе осуществлять иную коммерческую деятельность, предусмотренную его учредительными документами, в той мере, в какой данная деятельность </w:t>
      </w:r>
      <w:r w:rsidRPr="001B3CBF">
        <w:rPr>
          <w:color w:val="000000"/>
          <w:sz w:val="28"/>
          <w:szCs w:val="28"/>
        </w:rPr>
        <w:lastRenderedPageBreak/>
        <w:t>не препятствует ему осуществлять Эксплуатацию в соответствии с Соглашением и Действующим законодательством.</w:t>
      </w:r>
    </w:p>
    <w:p w14:paraId="5C995D2E" w14:textId="77777777" w:rsidR="00F02DE5" w:rsidRPr="009E0EC1"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r w:rsidRPr="00C0728A">
        <w:rPr>
          <w:color w:val="000000"/>
          <w:sz w:val="28"/>
          <w:szCs w:val="28"/>
        </w:rPr>
        <w:t>При обнаружении Концессионером обстоятельств, делающих невозможным осуществление деятельности с использованием Объекта Согл</w:t>
      </w:r>
      <w:r w:rsidRPr="003A6050">
        <w:rPr>
          <w:color w:val="000000"/>
          <w:sz w:val="28"/>
          <w:szCs w:val="28"/>
        </w:rPr>
        <w:t>ашения, Концессионер обязуется немедленно направить Уведомление Концеденту об указанных обстоятельствах в целях согласования дальнейших действий Сторон по исполнению Соглашения. Концедент обязуется в течение 10 (десяти) рабочих дней с момента получения указанного уведомления Концессионера, предпринять все возможные и разумные меры в целях согласования дальнейших действий Сторон по исполнению Соглашения.</w:t>
      </w:r>
    </w:p>
    <w:p w14:paraId="029882AF"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Передача Объекта Соглашения третьим лицам</w:t>
      </w:r>
    </w:p>
    <w:p w14:paraId="2FDA264D" w14:textId="77777777" w:rsidR="00F02DE5" w:rsidRPr="009E0EC1" w:rsidRDefault="00BF5A5A" w:rsidP="009D04B8">
      <w:pPr>
        <w:spacing w:before="120" w:after="120"/>
        <w:ind w:firstLine="709"/>
        <w:jc w:val="both"/>
        <w:rPr>
          <w:sz w:val="28"/>
          <w:szCs w:val="28"/>
        </w:rPr>
      </w:pPr>
      <w:r w:rsidRPr="009E0EC1">
        <w:rPr>
          <w:sz w:val="28"/>
          <w:szCs w:val="28"/>
        </w:rPr>
        <w:t>Концессионер вправе, при условии согласия Концедента, передавать Объект Соглашения или его часть на срок, не превышающий срок Эксплуатации Объекта Соглашения, третьим лицам на основании договоров аренды и/или иных договоров при условии соблюдения такими лицами обязательств концессионера по концессионному соглашению. При этом концессионер несет ответственность за действия таких лиц как за свои собственные. Прекращение концессионного соглашения является основанием для прекращения прав пользования третьих лиц объектом концессионного соглашения и (или) иным передаваемым концедентом концессионеру по концессионному соглашению имуществом.</w:t>
      </w:r>
    </w:p>
    <w:p w14:paraId="5EFC30B0"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78" w:name="_4du1wux" w:colFirst="0" w:colLast="0"/>
      <w:bookmarkEnd w:id="78"/>
      <w:r w:rsidRPr="009E0EC1">
        <w:rPr>
          <w:rFonts w:eastAsia="Cambria"/>
          <w:b/>
          <w:color w:val="000000"/>
          <w:sz w:val="28"/>
          <w:szCs w:val="28"/>
        </w:rPr>
        <w:t>Предварительные условия начала Эксплуатации</w:t>
      </w:r>
    </w:p>
    <w:p w14:paraId="0BE4C32E" w14:textId="77777777" w:rsidR="00F02DE5" w:rsidRPr="009E0EC1" w:rsidRDefault="00BF5A5A" w:rsidP="005243F4">
      <w:pPr>
        <w:numPr>
          <w:ilvl w:val="2"/>
          <w:numId w:val="111"/>
        </w:numPr>
        <w:pBdr>
          <w:top w:val="nil"/>
          <w:left w:val="nil"/>
          <w:bottom w:val="nil"/>
          <w:right w:val="nil"/>
          <w:between w:val="nil"/>
        </w:pBdr>
        <w:spacing w:before="120" w:after="120"/>
        <w:ind w:left="0" w:firstLine="709"/>
        <w:jc w:val="both"/>
        <w:rPr>
          <w:color w:val="000000"/>
          <w:sz w:val="28"/>
          <w:szCs w:val="28"/>
        </w:rPr>
      </w:pPr>
      <w:bookmarkStart w:id="79" w:name="_2szc72q" w:colFirst="0" w:colLast="0"/>
      <w:bookmarkEnd w:id="79"/>
      <w:r w:rsidRPr="009E0EC1">
        <w:rPr>
          <w:color w:val="000000"/>
          <w:sz w:val="28"/>
          <w:szCs w:val="28"/>
        </w:rPr>
        <w:t>Для Эксплуатации Концессионер обязан представить Концеденту Уведомление о начале Эксплуатации с приложением нотариально заверенной или заверенной страховщиком копии договора страхования, заключенного в соответствии с пунктом 16.4 и приложением 5 (Необходимое страховое покрытие);</w:t>
      </w:r>
    </w:p>
    <w:p w14:paraId="62207D1F"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Срок начала Эксплуатации составляет не более 60 (шестидесяти) рабочих дней с даты Государственной регистрации права собственности Концедента на Объект Соглашения, но не ранее Государственной регистрации прав владения и пользования Концессионера в отношении Объекта Соглашения. Эксплуатация считается начатой, если Концедент в течение 5 (пяти) рабочих дней со дня получения Уведомления о начале эксплуатации не предоставил мотивированных возражений на указанное Уведомление.</w:t>
      </w:r>
    </w:p>
    <w:p w14:paraId="136CFE0F"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Концедент вправе предоставить возражения в ответ на Уведомление о начале эксплуатации, в случае если Концессионер не представил необходимые документы в соответствии с пунктом 12.4 и/или у </w:t>
      </w:r>
      <w:r w:rsidRPr="009E0EC1">
        <w:rPr>
          <w:color w:val="000000"/>
          <w:sz w:val="28"/>
          <w:szCs w:val="28"/>
        </w:rPr>
        <w:lastRenderedPageBreak/>
        <w:t>Концедента есть возражения относительно достоверности содержащейся в документах информации, возражения должны быть мотивированными.</w:t>
      </w:r>
    </w:p>
    <w:p w14:paraId="575B3939"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 случае несогласия Концессионера с возражениями Концедента в ответ на Уведомление о начале эксплуатации, возникший между Сторонами Спор подлежит разрешению в соответствии с Порядком разрешения споров. </w:t>
      </w:r>
    </w:p>
    <w:p w14:paraId="61AF2D40" w14:textId="77777777" w:rsidR="00F02DE5" w:rsidRPr="009E0EC1"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При направлении возражения Концедента в ответ на Уведомление о начале эксплуатации Дата начала эксплуатации не считается наступившей. </w:t>
      </w:r>
    </w:p>
    <w:p w14:paraId="1867DF85"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80" w:name="_184mhaj" w:colFirst="0" w:colLast="0"/>
      <w:bookmarkEnd w:id="80"/>
      <w:r w:rsidRPr="009E0EC1">
        <w:rPr>
          <w:rFonts w:eastAsia="Cambria"/>
          <w:b/>
          <w:color w:val="000000"/>
          <w:sz w:val="28"/>
          <w:szCs w:val="28"/>
        </w:rPr>
        <w:t>Привлечение Оператора</w:t>
      </w:r>
    </w:p>
    <w:p w14:paraId="63F6C10A"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Концессионер осуществляет функции Оператора самостоятельно и/или с привлечением третьих лиц в соответствии с условиями Соглашения, в том числе путем предоставления Объекта Соглашения (с согласия Концедента) или его части в пользование данным третьим лицам.</w:t>
      </w:r>
    </w:p>
    <w:p w14:paraId="0C5880AA"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81" w:name="_3s49zyc" w:colFirst="0" w:colLast="0"/>
      <w:bookmarkEnd w:id="81"/>
      <w:r w:rsidRPr="009E0EC1">
        <w:rPr>
          <w:color w:val="000000"/>
          <w:sz w:val="28"/>
          <w:szCs w:val="28"/>
        </w:rPr>
        <w:t>Концессионер по согласованию с Концедентом вправе передать Объект Соглашения в пользование третьим лицам на срок, не превышающий срока Стадии эксплуатации, путем направления запроса в соответствии с пунктом 12.3.</w:t>
      </w:r>
    </w:p>
    <w:p w14:paraId="3A4CC00B"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предоставляет согласие на передачу Объекта Соглашения в пользование третьих лиц либо мотивированный отказ от такой передачи в течение 10 (десяти) рабочих дней с момента получения письменного запроса от Концессионера согласно пункту 12.5. При отсутствии ответа в течение указанного срока считается, что согласие Концедента было получено надлежащим образом.</w:t>
      </w:r>
    </w:p>
    <w:p w14:paraId="2D702802" w14:textId="77777777" w:rsidR="00F02DE5" w:rsidRPr="009E0EC1"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bookmarkStart w:id="82" w:name="_279ka65" w:colFirst="0" w:colLast="0"/>
      <w:bookmarkEnd w:id="82"/>
      <w:r w:rsidRPr="009E0EC1">
        <w:rPr>
          <w:color w:val="000000"/>
          <w:sz w:val="28"/>
          <w:szCs w:val="28"/>
        </w:rPr>
        <w:t>Копия договора с Оператором, за исключением условий договора с Оператором, которые содержат конфиденциальную информацию, предоставляется Концессионером Концеденту в порядке, предусмотренном статьей 11, на основании письменного запроса Концедента.</w:t>
      </w:r>
    </w:p>
    <w:p w14:paraId="42BBAF8A"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83" w:name="_meukdy" w:colFirst="0" w:colLast="0"/>
      <w:bookmarkEnd w:id="83"/>
      <w:r w:rsidRPr="009E0EC1">
        <w:rPr>
          <w:rFonts w:eastAsia="Cambria"/>
          <w:b/>
          <w:color w:val="000000"/>
          <w:sz w:val="28"/>
          <w:szCs w:val="28"/>
        </w:rPr>
        <w:t>Требования к Эксплуатации</w:t>
      </w:r>
    </w:p>
    <w:p w14:paraId="354A20AB"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bookmarkStart w:id="84" w:name="_36ei31r" w:colFirst="0" w:colLast="0"/>
      <w:bookmarkEnd w:id="84"/>
      <w:r w:rsidRPr="009E0EC1">
        <w:rPr>
          <w:color w:val="000000"/>
          <w:sz w:val="28"/>
          <w:szCs w:val="28"/>
        </w:rPr>
        <w:t>Концессионер обязуется:</w:t>
      </w:r>
    </w:p>
    <w:p w14:paraId="77D40A4C"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осуществлять Эксплуатацию Объекта Соглашения с соблюдением положений законодательства, в том числе Закона Российской Федерации от 07.02.1992 № 2300-1 «О защите прав потребителей», применимых стандартов, правил, порядков осуществления Эксплуатации Объекта Соглашения (при наличии). При этом под Эксплуатацией Объекта Соглашения понимается как фактическое осуществление Эксплуатации Объекта Соглашения в соответствии с режимом работы Объекта </w:t>
      </w:r>
      <w:r w:rsidRPr="009E0EC1">
        <w:rPr>
          <w:color w:val="000000"/>
          <w:sz w:val="28"/>
          <w:szCs w:val="28"/>
        </w:rPr>
        <w:lastRenderedPageBreak/>
        <w:t>Соглашения, так и поддержание Объекта Соглашения в состоянии, пригодном для эксплуатации;</w:t>
      </w:r>
    </w:p>
    <w:p w14:paraId="1C9BFF12"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обеспечивать соответствие (с учетом амортизации) Объекта Соглашения требованиям приложения №1;</w:t>
      </w:r>
    </w:p>
    <w:p w14:paraId="279519F3"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поддерживать Объект Соглашения в состоянии, пригодном для Эксплуатации, в том числе посредством исполнения Регламента технического обслуживания. В случае выявления (обнаружения) недостатков в Объекте Соглашения в ходе его эксплуатации, Концессионер обязан их устранить. При прекращении Соглашения на Стадии эксплуатации Концессионер обязан передать Концеденту Объект Соглашения в состоянии, пригодном для его дальнейшей эксплуатации с учетом степени его нормального износа.</w:t>
      </w:r>
    </w:p>
    <w:p w14:paraId="1E1152E6"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предоставлять Объект Соглашения для целей Концедента в соответствии с Порядком совместного использования Объекта Соглашения;</w:t>
      </w:r>
    </w:p>
    <w:p w14:paraId="19A6104F"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обеспечивать наличие Необходимого страхового покрытия, если оно предусмотрено настоящим Соглашением, в соответствии с приложением 5 и Банковской гарантии на стадии эксплуатации в соответствии с приложением 6;</w:t>
      </w:r>
    </w:p>
    <w:p w14:paraId="12CC5682" w14:textId="77777777" w:rsidR="00F02DE5" w:rsidRPr="009E0EC1" w:rsidRDefault="00BF5A5A" w:rsidP="005243F4">
      <w:pPr>
        <w:numPr>
          <w:ilvl w:val="0"/>
          <w:numId w:val="76"/>
        </w:numPr>
        <w:pBdr>
          <w:top w:val="nil"/>
          <w:left w:val="nil"/>
          <w:bottom w:val="nil"/>
          <w:right w:val="nil"/>
          <w:between w:val="nil"/>
        </w:pBdr>
        <w:ind w:left="0" w:firstLine="709"/>
        <w:jc w:val="both"/>
        <w:rPr>
          <w:color w:val="000000"/>
          <w:sz w:val="28"/>
          <w:szCs w:val="28"/>
        </w:rPr>
      </w:pPr>
      <w:r w:rsidRPr="009E0EC1">
        <w:rPr>
          <w:color w:val="000000"/>
          <w:sz w:val="28"/>
          <w:szCs w:val="28"/>
        </w:rPr>
        <w:t>предоставлять Концеденту отчетность об исполнении Соглашения в соответствии правовым актом, принимаемым Концедентом в порядке предоставления бюджетных субсидий, а также в соответствии с дополнительным соглашением, заключенным Сторонами согласно пункту 14.1.</w:t>
      </w:r>
    </w:p>
    <w:p w14:paraId="441F685B"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85" w:name="_1ljsd9k" w:colFirst="0" w:colLast="0"/>
      <w:bookmarkEnd w:id="85"/>
      <w:r w:rsidRPr="009E0EC1">
        <w:rPr>
          <w:color w:val="000000"/>
          <w:sz w:val="28"/>
          <w:szCs w:val="28"/>
        </w:rPr>
        <w:t>В течение Стадии эксплуатации Концессионер обязуется осуществлять Непрерывную эксплуатацию, за исключением случаев, предусмотренных Соглашением, законодательством. При этом под Непрерывной эксплуатацией понимается как фактическое осуществление Эксплуатации в соответствии с режимом работы, предусмотренным приложением 4, так и поддержание Объекта Соглашения в состоянии, пригодном для Эксплуатации.</w:t>
      </w:r>
    </w:p>
    <w:p w14:paraId="03F34E91"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86" w:name="_45jfvxd" w:colFirst="0" w:colLast="0"/>
      <w:bookmarkEnd w:id="86"/>
      <w:r w:rsidRPr="009E0EC1">
        <w:rPr>
          <w:color w:val="000000"/>
          <w:sz w:val="28"/>
          <w:szCs w:val="28"/>
        </w:rPr>
        <w:t>Не являются нарушением обязанности Концессионера по Непрерывной эксплуатации временное полное или частичное приостановление Эксплуатации в следующих случаях:</w:t>
      </w:r>
    </w:p>
    <w:p w14:paraId="2819CC8C" w14:textId="77777777" w:rsidR="00F02DE5" w:rsidRPr="009E0EC1" w:rsidRDefault="00BF5A5A" w:rsidP="005243F4">
      <w:pPr>
        <w:numPr>
          <w:ilvl w:val="0"/>
          <w:numId w:val="77"/>
        </w:numPr>
        <w:pBdr>
          <w:top w:val="nil"/>
          <w:left w:val="nil"/>
          <w:bottom w:val="nil"/>
          <w:right w:val="nil"/>
          <w:between w:val="nil"/>
        </w:pBdr>
        <w:ind w:left="0" w:firstLine="851"/>
        <w:jc w:val="both"/>
        <w:rPr>
          <w:color w:val="000000"/>
          <w:sz w:val="28"/>
          <w:szCs w:val="28"/>
        </w:rPr>
      </w:pPr>
      <w:r w:rsidRPr="009E0EC1">
        <w:rPr>
          <w:color w:val="000000"/>
          <w:sz w:val="28"/>
          <w:szCs w:val="28"/>
        </w:rPr>
        <w:t>выполнение работ по Техническому обслуживанию и содержанию, если такие работы предусмотрены Регламентом технического обслуживания и/или Соглашением, и/или законодательством;</w:t>
      </w:r>
    </w:p>
    <w:p w14:paraId="00C8CF5C" w14:textId="77777777" w:rsidR="00F02DE5" w:rsidRPr="009E0EC1" w:rsidRDefault="00BF5A5A" w:rsidP="005243F4">
      <w:pPr>
        <w:numPr>
          <w:ilvl w:val="0"/>
          <w:numId w:val="77"/>
        </w:numPr>
        <w:pBdr>
          <w:top w:val="nil"/>
          <w:left w:val="nil"/>
          <w:bottom w:val="nil"/>
          <w:right w:val="nil"/>
          <w:between w:val="nil"/>
        </w:pBdr>
        <w:ind w:left="0" w:firstLine="851"/>
        <w:jc w:val="both"/>
        <w:rPr>
          <w:color w:val="000000"/>
          <w:sz w:val="28"/>
          <w:szCs w:val="28"/>
        </w:rPr>
      </w:pPr>
      <w:r w:rsidRPr="009E0EC1">
        <w:rPr>
          <w:color w:val="000000"/>
          <w:sz w:val="28"/>
          <w:szCs w:val="28"/>
        </w:rPr>
        <w:t>наступление Особого обстоятельства;</w:t>
      </w:r>
    </w:p>
    <w:p w14:paraId="32C7AE40" w14:textId="77777777" w:rsidR="00F02DE5" w:rsidRPr="009E0EC1" w:rsidRDefault="00BF5A5A" w:rsidP="005243F4">
      <w:pPr>
        <w:numPr>
          <w:ilvl w:val="0"/>
          <w:numId w:val="77"/>
        </w:numPr>
        <w:pBdr>
          <w:top w:val="nil"/>
          <w:left w:val="nil"/>
          <w:bottom w:val="nil"/>
          <w:right w:val="nil"/>
          <w:between w:val="nil"/>
        </w:pBdr>
        <w:ind w:left="0" w:firstLine="851"/>
        <w:jc w:val="both"/>
        <w:rPr>
          <w:color w:val="000000"/>
          <w:sz w:val="28"/>
          <w:szCs w:val="28"/>
        </w:rPr>
      </w:pPr>
      <w:r w:rsidRPr="009E0EC1">
        <w:rPr>
          <w:color w:val="000000"/>
          <w:sz w:val="28"/>
          <w:szCs w:val="28"/>
        </w:rPr>
        <w:t>наступление Обстоятельств непреодолимой силы;</w:t>
      </w:r>
    </w:p>
    <w:p w14:paraId="31749F13" w14:textId="77777777" w:rsidR="00F02DE5" w:rsidRPr="009E0EC1" w:rsidRDefault="00BF5A5A" w:rsidP="005243F4">
      <w:pPr>
        <w:numPr>
          <w:ilvl w:val="0"/>
          <w:numId w:val="77"/>
        </w:numPr>
        <w:pBdr>
          <w:top w:val="nil"/>
          <w:left w:val="nil"/>
          <w:bottom w:val="nil"/>
          <w:right w:val="nil"/>
          <w:between w:val="nil"/>
        </w:pBdr>
        <w:ind w:left="0" w:firstLine="851"/>
        <w:jc w:val="both"/>
        <w:rPr>
          <w:color w:val="000000"/>
          <w:sz w:val="28"/>
          <w:szCs w:val="28"/>
        </w:rPr>
      </w:pPr>
      <w:r w:rsidRPr="009E0EC1">
        <w:rPr>
          <w:color w:val="000000"/>
          <w:sz w:val="28"/>
          <w:szCs w:val="28"/>
        </w:rPr>
        <w:t xml:space="preserve">остановка или перерыв поставки коммунальных ресурсов, необходимых для обеспечения Непрерывной эксплуатации, по основаниям, не относящимся к Концессионеру, в том числе по причинам аварий, профилактических работ на системах, сетях инженерного обеспечения; </w:t>
      </w:r>
    </w:p>
    <w:p w14:paraId="6207685D" w14:textId="77777777" w:rsidR="00F02DE5" w:rsidRPr="009E0EC1" w:rsidRDefault="00BF5A5A" w:rsidP="005243F4">
      <w:pPr>
        <w:numPr>
          <w:ilvl w:val="0"/>
          <w:numId w:val="77"/>
        </w:numPr>
        <w:pBdr>
          <w:top w:val="nil"/>
          <w:left w:val="nil"/>
          <w:bottom w:val="nil"/>
          <w:right w:val="nil"/>
          <w:between w:val="nil"/>
        </w:pBdr>
        <w:ind w:left="0" w:firstLine="851"/>
        <w:jc w:val="both"/>
        <w:rPr>
          <w:color w:val="000000"/>
          <w:sz w:val="28"/>
          <w:szCs w:val="28"/>
        </w:rPr>
      </w:pPr>
      <w:bookmarkStart w:id="87" w:name="_2koq656" w:colFirst="0" w:colLast="0"/>
      <w:bookmarkEnd w:id="87"/>
      <w:r w:rsidRPr="009E0EC1">
        <w:rPr>
          <w:color w:val="000000"/>
          <w:sz w:val="28"/>
          <w:szCs w:val="28"/>
        </w:rPr>
        <w:lastRenderedPageBreak/>
        <w:t>иные случаи, указанные в Соглашении.</w:t>
      </w:r>
    </w:p>
    <w:p w14:paraId="513BB2C7"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Если приостановление Непрерывной эксплуатации носит плановый, очередной характер, Концессионер обязуется уведомить Концедента о соответствующем приостановлении в порядке, предусмотренном статьей 27, в срок не позднее чем за 5 (пять) рабочих дней до такого приостановления.</w:t>
      </w:r>
    </w:p>
    <w:p w14:paraId="7A466F88" w14:textId="77777777" w:rsidR="00F02DE5" w:rsidRPr="009E0EC1"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При внеплановом приостановлении Непрерывной эксплуатации Концессионер обязуется уведомить Концедента о соответствующем приостановлении в порядке, предусмотренном статьей 27, в срок не позднее чем в течение 24 (двадцати четырех) часов с момента такого приостановления, а также предпринять все разумные меры для возобновления Эксплуатации.</w:t>
      </w:r>
    </w:p>
    <w:p w14:paraId="7B319C2E"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88" w:name="_zu0gcz" w:colFirst="0" w:colLast="0"/>
      <w:bookmarkEnd w:id="88"/>
      <w:r w:rsidRPr="009E0EC1">
        <w:rPr>
          <w:rFonts w:eastAsia="Cambria"/>
          <w:b/>
          <w:color w:val="000000"/>
          <w:sz w:val="28"/>
          <w:szCs w:val="28"/>
        </w:rPr>
        <w:t>Контроль за Эксплуатацией</w:t>
      </w:r>
    </w:p>
    <w:p w14:paraId="39418094" w14:textId="77777777" w:rsidR="00F02DE5" w:rsidRPr="009E0EC1" w:rsidRDefault="00BF5A5A" w:rsidP="009D04B8">
      <w:pPr>
        <w:pBdr>
          <w:top w:val="nil"/>
          <w:left w:val="nil"/>
          <w:bottom w:val="nil"/>
          <w:right w:val="nil"/>
          <w:between w:val="nil"/>
        </w:pBdr>
        <w:spacing w:before="120" w:after="120"/>
        <w:ind w:firstLine="709"/>
        <w:jc w:val="both"/>
        <w:rPr>
          <w:color w:val="000000"/>
          <w:sz w:val="28"/>
          <w:szCs w:val="28"/>
        </w:rPr>
      </w:pPr>
      <w:r w:rsidRPr="009E0EC1">
        <w:rPr>
          <w:color w:val="000000"/>
          <w:sz w:val="28"/>
          <w:szCs w:val="28"/>
        </w:rPr>
        <w:t xml:space="preserve">Концедент вправе осуществлять контроль за надлежащим исполнением Концессионером своих обязательств на Стадии эксплуатации, включая контроль обеспечения действительности Необходимого страхового покрытия, в соответствии с дополнительным соглашением к Соглашению, заключаемым Сторонами в соответствии с пунктом 14.1. </w:t>
      </w:r>
    </w:p>
    <w:p w14:paraId="20EE8EF3"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89" w:name="_3jtnz0s" w:colFirst="0" w:colLast="0"/>
      <w:bookmarkEnd w:id="89"/>
      <w:r w:rsidRPr="009E0EC1">
        <w:rPr>
          <w:rFonts w:eastAsia="Cambria"/>
          <w:b/>
          <w:color w:val="000000"/>
          <w:sz w:val="28"/>
          <w:szCs w:val="28"/>
        </w:rPr>
        <w:t>Техническое обслуживание и содержание Объекта Соглашения</w:t>
      </w:r>
    </w:p>
    <w:p w14:paraId="7AEECA4E"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Концессионер обязуется, действуя добросовестно, осуществлять Техническое обслуживание и содержание, включая текущий и, в случае необходимости, подтверждаемой независимой экспертизой, капитальный ремонт Объекта Соглашения за свой счет, плановые профилактические работы на Объекте Соглашения в соответствии с пунктом 12.8, поддерживать эксплуатационные свойства движимого имущества, входящего в состав Объекта Соглашения, начиная с даты подписания Акта приема-передачи объекта Соглашения от Концедента Концессионеру и до Даты прекращения действия Соглашения в соответствии с:</w:t>
      </w:r>
    </w:p>
    <w:p w14:paraId="35D3FDDC" w14:textId="77777777" w:rsidR="00F02DE5" w:rsidRPr="009E0EC1" w:rsidRDefault="00BF5A5A" w:rsidP="005243F4">
      <w:pPr>
        <w:numPr>
          <w:ilvl w:val="0"/>
          <w:numId w:val="78"/>
        </w:numPr>
        <w:pBdr>
          <w:top w:val="nil"/>
          <w:left w:val="nil"/>
          <w:bottom w:val="nil"/>
          <w:right w:val="nil"/>
          <w:between w:val="nil"/>
        </w:pBdr>
        <w:ind w:left="0" w:firstLine="709"/>
        <w:jc w:val="both"/>
        <w:rPr>
          <w:color w:val="000000"/>
          <w:sz w:val="28"/>
          <w:szCs w:val="28"/>
        </w:rPr>
      </w:pPr>
      <w:r w:rsidRPr="009E0EC1">
        <w:rPr>
          <w:color w:val="000000"/>
          <w:sz w:val="28"/>
          <w:szCs w:val="28"/>
        </w:rPr>
        <w:t>требованиями Соглашения и Регламента технического обслуживания;</w:t>
      </w:r>
    </w:p>
    <w:p w14:paraId="20BEAD93" w14:textId="77777777" w:rsidR="00F02DE5" w:rsidRPr="009E0EC1" w:rsidRDefault="00BF5A5A" w:rsidP="005243F4">
      <w:pPr>
        <w:numPr>
          <w:ilvl w:val="0"/>
          <w:numId w:val="78"/>
        </w:numPr>
        <w:pBdr>
          <w:top w:val="nil"/>
          <w:left w:val="nil"/>
          <w:bottom w:val="nil"/>
          <w:right w:val="nil"/>
          <w:between w:val="nil"/>
        </w:pBdr>
        <w:ind w:left="0" w:firstLine="709"/>
        <w:jc w:val="both"/>
        <w:rPr>
          <w:color w:val="000000"/>
          <w:sz w:val="28"/>
          <w:szCs w:val="28"/>
        </w:rPr>
      </w:pPr>
      <w:r w:rsidRPr="009E0EC1">
        <w:rPr>
          <w:color w:val="000000"/>
          <w:sz w:val="28"/>
          <w:szCs w:val="28"/>
        </w:rPr>
        <w:t>разумными требованиями, которые могут быть предъявлены производителями или поставщиками в качестве условия для продолжения действия каких-либо гарантий, поручительств или в соответствии с разумными рекомендациями производителей и поставщиков;</w:t>
      </w:r>
    </w:p>
    <w:p w14:paraId="4E15B346" w14:textId="77777777" w:rsidR="00F02DE5" w:rsidRPr="009E0EC1" w:rsidRDefault="00BF5A5A" w:rsidP="005243F4">
      <w:pPr>
        <w:numPr>
          <w:ilvl w:val="0"/>
          <w:numId w:val="78"/>
        </w:numPr>
        <w:pBdr>
          <w:top w:val="nil"/>
          <w:left w:val="nil"/>
          <w:bottom w:val="nil"/>
          <w:right w:val="nil"/>
          <w:between w:val="nil"/>
        </w:pBdr>
        <w:ind w:left="0" w:firstLine="709"/>
        <w:jc w:val="both"/>
        <w:rPr>
          <w:color w:val="000000"/>
          <w:sz w:val="28"/>
          <w:szCs w:val="28"/>
        </w:rPr>
      </w:pPr>
      <w:r w:rsidRPr="009E0EC1">
        <w:rPr>
          <w:color w:val="000000"/>
          <w:sz w:val="28"/>
          <w:szCs w:val="28"/>
        </w:rPr>
        <w:t>паспортами, сертификатами и иной эксплуатационной документацией на устройства и оборудование;</w:t>
      </w:r>
    </w:p>
    <w:p w14:paraId="318B5A39" w14:textId="77777777" w:rsidR="00F02DE5" w:rsidRPr="009E0EC1" w:rsidRDefault="00BF5A5A" w:rsidP="005243F4">
      <w:pPr>
        <w:numPr>
          <w:ilvl w:val="0"/>
          <w:numId w:val="78"/>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законодательством, включая законодательство в сфере безопасности и защите окружающей среды.</w:t>
      </w:r>
    </w:p>
    <w:p w14:paraId="4A1115B9"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90" w:name="_1yyy98l" w:colFirst="0" w:colLast="0"/>
      <w:bookmarkEnd w:id="90"/>
      <w:r w:rsidRPr="009E0EC1">
        <w:rPr>
          <w:color w:val="000000"/>
          <w:sz w:val="28"/>
          <w:szCs w:val="28"/>
        </w:rPr>
        <w:t xml:space="preserve">Профилактические работы, если они необходимы по роду деятельности, проводятся 1 (один) раз в год, если иное не предусмотрено законодательством. Если, в соответствии с законодательством, необходимо согласование срока проведения работ, то срок проведения работ согласовывается с Концедентом. </w:t>
      </w:r>
    </w:p>
    <w:p w14:paraId="0C7B2BF5"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Профилактические работы могут включать в себя следующий перечень работ (когда это предусмотрено Регламентом технического обслуживания или если Концессионером и/или Концедентом выявлена необходимость проведения данных работ):</w:t>
      </w:r>
    </w:p>
    <w:p w14:paraId="6C520FFF" w14:textId="77777777" w:rsidR="00F02DE5" w:rsidRPr="009E0EC1" w:rsidRDefault="00BF5A5A" w:rsidP="005243F4">
      <w:pPr>
        <w:numPr>
          <w:ilvl w:val="0"/>
          <w:numId w:val="79"/>
        </w:numPr>
        <w:pBdr>
          <w:top w:val="nil"/>
          <w:left w:val="nil"/>
          <w:bottom w:val="nil"/>
          <w:right w:val="nil"/>
          <w:between w:val="nil"/>
        </w:pBdr>
        <w:ind w:left="0" w:firstLine="709"/>
        <w:jc w:val="both"/>
        <w:rPr>
          <w:color w:val="000000"/>
          <w:sz w:val="28"/>
          <w:szCs w:val="28"/>
        </w:rPr>
      </w:pPr>
      <w:r w:rsidRPr="009E0EC1">
        <w:rPr>
          <w:color w:val="000000"/>
          <w:sz w:val="28"/>
          <w:szCs w:val="28"/>
        </w:rPr>
        <w:t>сезонное обслуживание и ремонт тепломеханического оборудования;</w:t>
      </w:r>
    </w:p>
    <w:p w14:paraId="233C9A1B" w14:textId="77777777" w:rsidR="00F02DE5" w:rsidRPr="009E0EC1" w:rsidRDefault="00BF5A5A" w:rsidP="005243F4">
      <w:pPr>
        <w:numPr>
          <w:ilvl w:val="0"/>
          <w:numId w:val="79"/>
        </w:numPr>
        <w:pBdr>
          <w:top w:val="nil"/>
          <w:left w:val="nil"/>
          <w:bottom w:val="nil"/>
          <w:right w:val="nil"/>
          <w:between w:val="nil"/>
        </w:pBdr>
        <w:ind w:left="0" w:firstLine="709"/>
        <w:jc w:val="both"/>
        <w:rPr>
          <w:color w:val="000000"/>
          <w:sz w:val="28"/>
          <w:szCs w:val="28"/>
        </w:rPr>
      </w:pPr>
      <w:r w:rsidRPr="009E0EC1">
        <w:rPr>
          <w:color w:val="000000"/>
          <w:sz w:val="28"/>
          <w:szCs w:val="28"/>
        </w:rPr>
        <w:t>восстановительный ремонт и техническое обслуживание оборудования, средств автоматики и электроснабжения, инженерных систем здания;</w:t>
      </w:r>
    </w:p>
    <w:p w14:paraId="66F0CA02" w14:textId="77777777" w:rsidR="00F02DE5" w:rsidRPr="009E0EC1" w:rsidRDefault="00BF5A5A" w:rsidP="005243F4">
      <w:pPr>
        <w:numPr>
          <w:ilvl w:val="0"/>
          <w:numId w:val="79"/>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отделка помещений.</w:t>
      </w:r>
    </w:p>
    <w:p w14:paraId="3E82A484"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91" w:name="_4iylrwe" w:colFirst="0" w:colLast="0"/>
      <w:bookmarkEnd w:id="91"/>
      <w:r w:rsidRPr="009E0EC1">
        <w:rPr>
          <w:rFonts w:eastAsia="Cambria"/>
          <w:b/>
          <w:color w:val="000000"/>
          <w:sz w:val="28"/>
          <w:szCs w:val="28"/>
        </w:rPr>
        <w:t>Регламент технического обслуживания</w:t>
      </w:r>
    </w:p>
    <w:p w14:paraId="34EE241C"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bookmarkStart w:id="92" w:name="_2y3w247" w:colFirst="0" w:colLast="0"/>
      <w:bookmarkEnd w:id="92"/>
      <w:r w:rsidRPr="009E0EC1">
        <w:rPr>
          <w:color w:val="000000"/>
          <w:sz w:val="28"/>
          <w:szCs w:val="28"/>
        </w:rPr>
        <w:t>Концессионер обязан осуществить разработку проекта Регламента технического обслуживания в соответствии с требованиями Соглашения и законодательства и предоставить его на рассмотрение и утверждение Концедента не позднее чем через 3 (три) месяца после завершения Стадии создания в порядке, предусмотренном статьей 11.</w:t>
      </w:r>
    </w:p>
    <w:p w14:paraId="2EEC1CF1"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93" w:name="_1d96cc0" w:colFirst="0" w:colLast="0"/>
      <w:bookmarkEnd w:id="93"/>
      <w:r w:rsidRPr="009E0EC1">
        <w:rPr>
          <w:color w:val="000000"/>
          <w:sz w:val="28"/>
          <w:szCs w:val="28"/>
        </w:rPr>
        <w:t>Концедент обязан в письменной форме направить свое согласие на утверждение проекта Регламента технического обслуживания либо мотивированный отказ в одобрении проекта Регламента технического обслуживания не позднее 21 (двадцати одного) рабочего дня с момента получения проекта Регламента технического обслуживания, предоставленного в соответствии с пунктом 12.8.</w:t>
      </w:r>
    </w:p>
    <w:p w14:paraId="331F0A11"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Мотивированный отказ, указанный в пункте 12.9.2., должен содержать причины отказа, а именно обоснование несоответствия проекта Регламента технического обслуживания требованиям Соглашения и/или законодательства, а также содержащиеся в документе внутренние противоречия. </w:t>
      </w:r>
    </w:p>
    <w:p w14:paraId="48D1F0B6"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bookmarkStart w:id="94" w:name="_3x8tuzt" w:colFirst="0" w:colLast="0"/>
      <w:bookmarkEnd w:id="94"/>
      <w:r w:rsidRPr="009E0EC1">
        <w:rPr>
          <w:color w:val="000000"/>
          <w:sz w:val="28"/>
          <w:szCs w:val="28"/>
        </w:rPr>
        <w:t xml:space="preserve">В случае мотивированного отказа Концедента в одобрении проекта Регламента технического обслуживания в соответствии с пунктом 12.9.2., Концессионер обязан внести изменения в проект Регламента технического обслуживания в соответствии с замечаниями Концедента и предоставить проект Регламента технического обслуживания повторно на одобрение Концедента в течение 10 (десяти) рабочих дней с </w:t>
      </w:r>
      <w:r w:rsidRPr="009E0EC1">
        <w:rPr>
          <w:color w:val="000000"/>
          <w:sz w:val="28"/>
          <w:szCs w:val="28"/>
        </w:rPr>
        <w:lastRenderedPageBreak/>
        <w:t>момента получения ответа Концедента, предоставленного в соответствии с пунктом 12.9.2.</w:t>
      </w:r>
    </w:p>
    <w:p w14:paraId="390C5B59" w14:textId="77777777" w:rsidR="00F02DE5" w:rsidRPr="009E0EC1" w:rsidRDefault="00BF5A5A" w:rsidP="005243F4">
      <w:pPr>
        <w:numPr>
          <w:ilvl w:val="2"/>
          <w:numId w:val="111"/>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Концедент рассматривает проект Регламента технического обслуживания, предоставленного повторно согласно пункту12.9.4., в соответствии с пунктом 12.9.4. в течение 10 (десяти) рабочих дней. </w:t>
      </w:r>
    </w:p>
    <w:p w14:paraId="2A192805" w14:textId="780B72ED" w:rsidR="00F02DE5" w:rsidRPr="003A6050" w:rsidRDefault="00BF5A5A" w:rsidP="005243F4">
      <w:pPr>
        <w:numPr>
          <w:ilvl w:val="2"/>
          <w:numId w:val="111"/>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В случае повторного отказа в одобрении проекта Регламента технического обслуживания, предоставленного в соответствии с </w:t>
      </w:r>
      <w:r w:rsidRPr="005D7D24">
        <w:rPr>
          <w:color w:val="000000"/>
          <w:sz w:val="28"/>
          <w:szCs w:val="28"/>
          <w:highlight w:val="yellow"/>
        </w:rPr>
        <w:t>пунктом 12.9.4</w:t>
      </w:r>
      <w:r w:rsidR="00B130E5">
        <w:rPr>
          <w:color w:val="000000"/>
          <w:sz w:val="28"/>
          <w:szCs w:val="28"/>
        </w:rPr>
        <w:t xml:space="preserve"> Соглашения</w:t>
      </w:r>
      <w:r w:rsidRPr="00C0728A">
        <w:rPr>
          <w:color w:val="000000"/>
          <w:sz w:val="28"/>
          <w:szCs w:val="28"/>
        </w:rPr>
        <w:t>, данный вопрос рассматривается в качестве Спора и подлежит разрешению в соответствии с Порядком разрешения споров.</w:t>
      </w:r>
    </w:p>
    <w:p w14:paraId="2221149F" w14:textId="77777777" w:rsidR="00F02DE5" w:rsidRPr="009E0EC1" w:rsidRDefault="00BF5A5A" w:rsidP="005243F4">
      <w:pPr>
        <w:keepNext/>
        <w:keepLines/>
        <w:numPr>
          <w:ilvl w:val="1"/>
          <w:numId w:val="111"/>
        </w:numPr>
        <w:pBdr>
          <w:top w:val="nil"/>
          <w:left w:val="nil"/>
          <w:bottom w:val="nil"/>
          <w:right w:val="nil"/>
          <w:between w:val="nil"/>
        </w:pBdr>
        <w:spacing w:before="480"/>
        <w:ind w:left="0" w:firstLine="709"/>
        <w:jc w:val="both"/>
        <w:rPr>
          <w:rFonts w:eastAsia="Cambria"/>
          <w:b/>
          <w:color w:val="000000"/>
          <w:sz w:val="28"/>
          <w:szCs w:val="28"/>
        </w:rPr>
      </w:pPr>
      <w:bookmarkStart w:id="95" w:name="_2ce457m" w:colFirst="0" w:colLast="0"/>
      <w:bookmarkEnd w:id="95"/>
      <w:r w:rsidRPr="003A6050">
        <w:rPr>
          <w:rFonts w:eastAsia="Cambria"/>
          <w:b/>
          <w:color w:val="000000"/>
          <w:sz w:val="28"/>
          <w:szCs w:val="28"/>
        </w:rPr>
        <w:t>Требования к содержанию Регламе</w:t>
      </w:r>
      <w:r w:rsidRPr="009E0EC1">
        <w:rPr>
          <w:rFonts w:eastAsia="Cambria"/>
          <w:b/>
          <w:color w:val="000000"/>
          <w:sz w:val="28"/>
          <w:szCs w:val="28"/>
        </w:rPr>
        <w:t>нта технического обслуживания</w:t>
      </w:r>
    </w:p>
    <w:p w14:paraId="6A20D234" w14:textId="77777777" w:rsidR="00F02DE5" w:rsidRPr="009E0EC1" w:rsidRDefault="00BF5A5A" w:rsidP="005243F4">
      <w:pPr>
        <w:numPr>
          <w:ilvl w:val="2"/>
          <w:numId w:val="11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Регламент технического обслуживания должен содержать следующие положения:</w:t>
      </w:r>
    </w:p>
    <w:p w14:paraId="082D08CF" w14:textId="77777777" w:rsidR="00F02DE5" w:rsidRPr="009E0EC1" w:rsidRDefault="00BF5A5A" w:rsidP="005243F4">
      <w:pPr>
        <w:numPr>
          <w:ilvl w:val="0"/>
          <w:numId w:val="80"/>
        </w:numPr>
        <w:pBdr>
          <w:top w:val="nil"/>
          <w:left w:val="nil"/>
          <w:bottom w:val="nil"/>
          <w:right w:val="nil"/>
          <w:between w:val="nil"/>
        </w:pBdr>
        <w:ind w:left="0" w:firstLine="709"/>
        <w:jc w:val="both"/>
        <w:rPr>
          <w:color w:val="000000"/>
          <w:sz w:val="28"/>
          <w:szCs w:val="28"/>
        </w:rPr>
      </w:pPr>
      <w:r w:rsidRPr="009E0EC1">
        <w:rPr>
          <w:color w:val="000000"/>
          <w:sz w:val="28"/>
          <w:szCs w:val="28"/>
        </w:rPr>
        <w:t>необходимость обеспечить соответствие Объекта Соглашения требованиям Соглашения, включая приложение 1 и законодательства, поддерживать надлежащее состояние Объекта Соглашения;</w:t>
      </w:r>
    </w:p>
    <w:p w14:paraId="42B7A09A" w14:textId="77777777" w:rsidR="00F02DE5" w:rsidRPr="009E0EC1" w:rsidRDefault="00BF5A5A" w:rsidP="005243F4">
      <w:pPr>
        <w:numPr>
          <w:ilvl w:val="0"/>
          <w:numId w:val="80"/>
        </w:numPr>
        <w:pBdr>
          <w:top w:val="nil"/>
          <w:left w:val="nil"/>
          <w:bottom w:val="nil"/>
          <w:right w:val="nil"/>
          <w:between w:val="nil"/>
        </w:pBdr>
        <w:ind w:left="0" w:firstLine="709"/>
        <w:jc w:val="both"/>
        <w:rPr>
          <w:color w:val="000000"/>
          <w:sz w:val="28"/>
          <w:szCs w:val="28"/>
        </w:rPr>
      </w:pPr>
      <w:r w:rsidRPr="009E0EC1">
        <w:rPr>
          <w:color w:val="000000"/>
          <w:sz w:val="28"/>
          <w:szCs w:val="28"/>
        </w:rPr>
        <w:t>порядок, условия, периодичность и сроки проведения ремонтов, осуществления иных работ, необходимых для обеспечения надлежащего состояния Объекта Соглашения;</w:t>
      </w:r>
    </w:p>
    <w:p w14:paraId="1998FEA7" w14:textId="7369B214" w:rsidR="00F02DE5" w:rsidRPr="009E0EC1" w:rsidRDefault="00BF5A5A" w:rsidP="005243F4">
      <w:pPr>
        <w:numPr>
          <w:ilvl w:val="0"/>
          <w:numId w:val="8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порядок, условия, периодичность и сроки проведения планового ремонта и/или восстановительного ремонта движимого имущества, входящего в состав Объекта Соглашения, в зависимости от его срока службы, в соответствии с требованиями, установленными в Постановлении Правительства Российской Федерации от 01.01.2002 № 1 «О классификации основных средств, включаемых в амортизационные группы», и иным законодательством.</w:t>
      </w:r>
    </w:p>
    <w:p w14:paraId="1D6E03D1" w14:textId="77777777" w:rsidR="000E493F" w:rsidRPr="005D7D24" w:rsidRDefault="000E493F">
      <w:pPr>
        <w:spacing w:before="120" w:after="120"/>
        <w:ind w:firstLine="709"/>
        <w:jc w:val="both"/>
        <w:rPr>
          <w:sz w:val="28"/>
          <w:szCs w:val="28"/>
        </w:rPr>
        <w:sectPr w:rsidR="000E493F" w:rsidRPr="005D7D24">
          <w:pgSz w:w="11909" w:h="16834"/>
          <w:pgMar w:top="1440" w:right="1440" w:bottom="1440" w:left="1440" w:header="0" w:footer="0" w:gutter="0"/>
          <w:cols w:space="720"/>
        </w:sectPr>
      </w:pPr>
    </w:p>
    <w:p w14:paraId="209536C7"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96" w:name="_Toc184571107"/>
      <w:r w:rsidRPr="005D7D24">
        <w:rPr>
          <w:rFonts w:ascii="Times New Roman" w:eastAsia="Times New Roman" w:hAnsi="Times New Roman" w:cs="Times New Roman"/>
          <w:b w:val="0"/>
          <w:sz w:val="28"/>
          <w:szCs w:val="28"/>
        </w:rPr>
        <w:lastRenderedPageBreak/>
        <w:t>Статья 13. Персонал Концессионера</w:t>
      </w:r>
      <w:bookmarkEnd w:id="96"/>
    </w:p>
    <w:p w14:paraId="17633F92" w14:textId="3209AB8B" w:rsidR="00F02DE5" w:rsidRPr="00CE177A" w:rsidRDefault="00BF5A5A" w:rsidP="005243F4">
      <w:pPr>
        <w:pStyle w:val="aff"/>
        <w:keepNext/>
        <w:keepLines/>
        <w:numPr>
          <w:ilvl w:val="1"/>
          <w:numId w:val="112"/>
        </w:numPr>
        <w:pBdr>
          <w:top w:val="nil"/>
          <w:left w:val="nil"/>
          <w:bottom w:val="nil"/>
          <w:right w:val="nil"/>
          <w:between w:val="nil"/>
        </w:pBdr>
        <w:spacing w:before="480"/>
        <w:jc w:val="both"/>
        <w:rPr>
          <w:rFonts w:eastAsia="Cambria"/>
          <w:b/>
          <w:color w:val="000000"/>
          <w:sz w:val="28"/>
          <w:szCs w:val="28"/>
        </w:rPr>
      </w:pPr>
      <w:bookmarkStart w:id="97" w:name="_rjefff" w:colFirst="0" w:colLast="0"/>
      <w:bookmarkEnd w:id="97"/>
      <w:r w:rsidRPr="00CE177A">
        <w:rPr>
          <w:rFonts w:eastAsia="Cambria"/>
          <w:b/>
          <w:color w:val="000000"/>
          <w:sz w:val="28"/>
          <w:szCs w:val="28"/>
        </w:rPr>
        <w:t>Права Концессионера по подбору персонала для осуществления деятельности на Объекте Соглашения</w:t>
      </w:r>
    </w:p>
    <w:p w14:paraId="558A7E42" w14:textId="19765AE8" w:rsidR="00F02DE5" w:rsidRPr="00CE177A" w:rsidRDefault="00BF5A5A" w:rsidP="005243F4">
      <w:pPr>
        <w:pStyle w:val="aff"/>
        <w:numPr>
          <w:ilvl w:val="2"/>
          <w:numId w:val="112"/>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Концессионер в период действия Соглашения обязан нанимать персонал, обладающий необходимой квалификацией для целей осуществления деятельности, указанной в пункте 3.2.</w:t>
      </w:r>
    </w:p>
    <w:p w14:paraId="3D1A88FC" w14:textId="77777777" w:rsidR="00F02DE5" w:rsidRPr="00BA51C4" w:rsidRDefault="00BF5A5A" w:rsidP="005243F4">
      <w:pPr>
        <w:numPr>
          <w:ilvl w:val="2"/>
          <w:numId w:val="112"/>
        </w:numPr>
        <w:pBdr>
          <w:top w:val="nil"/>
          <w:left w:val="nil"/>
          <w:bottom w:val="nil"/>
          <w:right w:val="nil"/>
          <w:between w:val="nil"/>
        </w:pBdr>
        <w:ind w:left="0" w:firstLine="709"/>
        <w:jc w:val="both"/>
        <w:rPr>
          <w:color w:val="000000"/>
          <w:sz w:val="28"/>
          <w:szCs w:val="28"/>
        </w:rPr>
      </w:pPr>
      <w:r w:rsidRPr="00432A1D">
        <w:rPr>
          <w:color w:val="000000"/>
          <w:sz w:val="28"/>
          <w:szCs w:val="28"/>
        </w:rPr>
        <w:t>Концессионер несет ответственность за подбор и обучение персонала Концессионера.</w:t>
      </w:r>
    </w:p>
    <w:p w14:paraId="3E0611AD" w14:textId="77777777" w:rsidR="00F02DE5" w:rsidRPr="00705E0B" w:rsidRDefault="00BF5A5A" w:rsidP="005243F4">
      <w:pPr>
        <w:numPr>
          <w:ilvl w:val="2"/>
          <w:numId w:val="112"/>
        </w:numPr>
        <w:pBdr>
          <w:top w:val="nil"/>
          <w:left w:val="nil"/>
          <w:bottom w:val="nil"/>
          <w:right w:val="nil"/>
          <w:between w:val="nil"/>
        </w:pBdr>
        <w:ind w:left="0" w:firstLine="709"/>
        <w:jc w:val="both"/>
        <w:rPr>
          <w:color w:val="000000"/>
          <w:sz w:val="28"/>
          <w:szCs w:val="28"/>
        </w:rPr>
      </w:pPr>
      <w:r w:rsidRPr="00BA51C4">
        <w:rPr>
          <w:color w:val="000000"/>
          <w:sz w:val="28"/>
          <w:szCs w:val="28"/>
        </w:rPr>
        <w:t>Концессионер сохраняет свободу в выборе политики найма персонала.</w:t>
      </w:r>
    </w:p>
    <w:p w14:paraId="09E0E36E" w14:textId="77777777" w:rsidR="00F02DE5" w:rsidRPr="00705E0B" w:rsidRDefault="00BF5A5A" w:rsidP="005243F4">
      <w:pPr>
        <w:numPr>
          <w:ilvl w:val="2"/>
          <w:numId w:val="112"/>
        </w:numPr>
        <w:pBdr>
          <w:top w:val="nil"/>
          <w:left w:val="nil"/>
          <w:bottom w:val="nil"/>
          <w:right w:val="nil"/>
          <w:between w:val="nil"/>
        </w:pBdr>
        <w:ind w:left="0" w:firstLine="709"/>
        <w:jc w:val="both"/>
        <w:rPr>
          <w:color w:val="000000"/>
          <w:sz w:val="28"/>
          <w:szCs w:val="28"/>
        </w:rPr>
      </w:pPr>
      <w:r w:rsidRPr="00705E0B">
        <w:rPr>
          <w:color w:val="000000"/>
          <w:sz w:val="28"/>
          <w:szCs w:val="28"/>
        </w:rPr>
        <w:t>Концессионер обязуется обеспечить соответствие условий работы персонала Концессионера положениям Законодательства.</w:t>
      </w:r>
    </w:p>
    <w:p w14:paraId="1381B4AD" w14:textId="77777777" w:rsidR="00F02DE5" w:rsidRPr="009E0EC1" w:rsidRDefault="00BF5A5A" w:rsidP="005243F4">
      <w:pPr>
        <w:numPr>
          <w:ilvl w:val="2"/>
          <w:numId w:val="112"/>
        </w:numPr>
        <w:pBdr>
          <w:top w:val="nil"/>
          <w:left w:val="nil"/>
          <w:bottom w:val="nil"/>
          <w:right w:val="nil"/>
          <w:between w:val="nil"/>
        </w:pBdr>
        <w:ind w:left="0" w:firstLine="709"/>
        <w:jc w:val="both"/>
        <w:rPr>
          <w:color w:val="000000"/>
          <w:sz w:val="28"/>
          <w:szCs w:val="28"/>
        </w:rPr>
        <w:sectPr w:rsidR="00F02DE5" w:rsidRPr="009E0EC1" w:rsidSect="005D7D24">
          <w:pgSz w:w="11909" w:h="16834"/>
          <w:pgMar w:top="1134" w:right="851" w:bottom="1134" w:left="1701" w:header="0" w:footer="0" w:gutter="0"/>
          <w:cols w:space="720"/>
        </w:sectPr>
      </w:pPr>
      <w:r w:rsidRPr="00705E0B">
        <w:rPr>
          <w:color w:val="000000"/>
          <w:sz w:val="28"/>
          <w:szCs w:val="28"/>
        </w:rPr>
        <w:t>Концессионер несет полную ответственность за исполнение его персоналом своих обязательств при осуществлении Концессионером деятельности с использованием Объекта Соглашения.</w:t>
      </w:r>
    </w:p>
    <w:p w14:paraId="1453820A" w14:textId="77777777" w:rsidR="00F02DE5" w:rsidRPr="005D7D24" w:rsidRDefault="00BF5A5A" w:rsidP="00A74079">
      <w:pPr>
        <w:pStyle w:val="1"/>
        <w:spacing w:line="240" w:lineRule="auto"/>
        <w:rPr>
          <w:rFonts w:ascii="Times New Roman" w:eastAsia="Times New Roman" w:hAnsi="Times New Roman" w:cs="Times New Roman"/>
          <w:b w:val="0"/>
          <w:sz w:val="28"/>
          <w:szCs w:val="28"/>
        </w:rPr>
      </w:pPr>
      <w:bookmarkStart w:id="98" w:name="_Toc184571108"/>
      <w:r w:rsidRPr="005D7D24">
        <w:rPr>
          <w:rFonts w:ascii="Times New Roman" w:eastAsia="Times New Roman" w:hAnsi="Times New Roman" w:cs="Times New Roman"/>
          <w:b w:val="0"/>
          <w:sz w:val="28"/>
          <w:szCs w:val="28"/>
        </w:rPr>
        <w:lastRenderedPageBreak/>
        <w:t>Статья 14. Представители Сторон</w:t>
      </w:r>
      <w:bookmarkEnd w:id="98"/>
    </w:p>
    <w:p w14:paraId="62B08263" w14:textId="4F016D8B" w:rsidR="00F02DE5" w:rsidRPr="00CE177A" w:rsidRDefault="00BF5A5A" w:rsidP="005243F4">
      <w:pPr>
        <w:pStyle w:val="aff"/>
        <w:keepNext/>
        <w:keepLines/>
        <w:numPr>
          <w:ilvl w:val="1"/>
          <w:numId w:val="113"/>
        </w:numPr>
        <w:pBdr>
          <w:top w:val="nil"/>
          <w:left w:val="nil"/>
          <w:bottom w:val="nil"/>
          <w:right w:val="nil"/>
          <w:between w:val="nil"/>
        </w:pBdr>
        <w:spacing w:before="480"/>
        <w:jc w:val="both"/>
        <w:rPr>
          <w:rFonts w:eastAsia="Cambria"/>
          <w:b/>
          <w:color w:val="000000"/>
          <w:sz w:val="28"/>
          <w:szCs w:val="28"/>
        </w:rPr>
      </w:pPr>
      <w:bookmarkStart w:id="99" w:name="_3bj1y38" w:colFirst="0" w:colLast="0"/>
      <w:bookmarkEnd w:id="99"/>
      <w:r w:rsidRPr="00CE177A">
        <w:rPr>
          <w:rFonts w:eastAsia="Cambria"/>
          <w:b/>
          <w:color w:val="000000"/>
          <w:sz w:val="28"/>
          <w:szCs w:val="28"/>
        </w:rPr>
        <w:t>Лица, относящиеся к Концеденту</w:t>
      </w:r>
    </w:p>
    <w:p w14:paraId="2886F81E" w14:textId="13A6C0E8" w:rsidR="00F02DE5" w:rsidRPr="00CE177A" w:rsidRDefault="00BF5A5A" w:rsidP="005243F4">
      <w:pPr>
        <w:pStyle w:val="aff"/>
        <w:numPr>
          <w:ilvl w:val="2"/>
          <w:numId w:val="113"/>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Отдельные права и обязанности Концедента по Соглашению могут осуществляться Лицами, относящимися к Концеденту, действующими от имени и в интересах Концедента. Концедент отвечает за действия данных лиц как за свои собственные.</w:t>
      </w:r>
    </w:p>
    <w:p w14:paraId="5CE95CCE" w14:textId="77777777" w:rsidR="00F02DE5" w:rsidRPr="00BA51C4" w:rsidRDefault="00BF5A5A" w:rsidP="005243F4">
      <w:pPr>
        <w:numPr>
          <w:ilvl w:val="2"/>
          <w:numId w:val="113"/>
        </w:numPr>
        <w:pBdr>
          <w:top w:val="nil"/>
          <w:left w:val="nil"/>
          <w:bottom w:val="nil"/>
          <w:right w:val="nil"/>
          <w:between w:val="nil"/>
        </w:pBdr>
        <w:ind w:left="0" w:firstLine="709"/>
        <w:jc w:val="both"/>
        <w:rPr>
          <w:color w:val="000000"/>
          <w:sz w:val="28"/>
          <w:szCs w:val="28"/>
        </w:rPr>
      </w:pPr>
      <w:bookmarkStart w:id="100" w:name="_1qoc8b1" w:colFirst="0" w:colLast="0"/>
      <w:bookmarkEnd w:id="100"/>
      <w:r w:rsidRPr="00432A1D">
        <w:rPr>
          <w:color w:val="000000"/>
          <w:sz w:val="28"/>
          <w:szCs w:val="28"/>
        </w:rPr>
        <w:t>В течение 60 (шестидесяти) рабочих дней с Даты заключения Соглашения Концедент принимает правовой акт Концедента, которым определяются Лица, относящиеся к Концеденту, и их полномочия. Указанный правовой акт подлежит направлению Концессионеру. В процессе создания Объекта Соглашения Концедент имеет право вносить изменения в указанный правовой акт по мере необходимости, с доведением изменений до сведения Концессионера.</w:t>
      </w:r>
    </w:p>
    <w:p w14:paraId="7F9A36BB" w14:textId="77777777" w:rsidR="00F02DE5" w:rsidRPr="00705E0B" w:rsidRDefault="00BF5A5A" w:rsidP="005243F4">
      <w:pPr>
        <w:numPr>
          <w:ilvl w:val="2"/>
          <w:numId w:val="113"/>
        </w:numPr>
        <w:pBdr>
          <w:top w:val="nil"/>
          <w:left w:val="nil"/>
          <w:bottom w:val="nil"/>
          <w:right w:val="nil"/>
          <w:between w:val="nil"/>
        </w:pBdr>
        <w:ind w:left="0" w:firstLine="709"/>
        <w:jc w:val="both"/>
        <w:rPr>
          <w:color w:val="000000"/>
          <w:sz w:val="28"/>
          <w:szCs w:val="28"/>
        </w:rPr>
      </w:pPr>
      <w:bookmarkStart w:id="101" w:name="_4anzqyu" w:colFirst="0" w:colLast="0"/>
      <w:bookmarkEnd w:id="101"/>
      <w:r w:rsidRPr="00BA51C4">
        <w:rPr>
          <w:color w:val="000000"/>
          <w:sz w:val="28"/>
          <w:szCs w:val="28"/>
        </w:rPr>
        <w:t>Одновременно с направлением Концессионеру правового акта, указанного в пункте 14.1.2., Концедент направляет Концессионеру проект подписанного со своей стороны дополнительного соглашения к Соглашению, определяющего Порядок осуществления контроля Концедента за соблюдени</w:t>
      </w:r>
      <w:r w:rsidRPr="00705E0B">
        <w:rPr>
          <w:color w:val="000000"/>
          <w:sz w:val="28"/>
          <w:szCs w:val="28"/>
        </w:rPr>
        <w:t xml:space="preserve">ем Концессионером условий Соглашения, в двух экземплярах. </w:t>
      </w:r>
    </w:p>
    <w:p w14:paraId="5A32935A" w14:textId="77777777" w:rsidR="00F02DE5" w:rsidRPr="00705E0B" w:rsidRDefault="00BF5A5A" w:rsidP="005243F4">
      <w:pPr>
        <w:numPr>
          <w:ilvl w:val="0"/>
          <w:numId w:val="81"/>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Проектом дополнительного соглашения не могут предусматриваться положения, ущемляющие права Концессионера по сравнению с тем, что предусмотрено законодательством и настоящим Соглашением. </w:t>
      </w:r>
    </w:p>
    <w:p w14:paraId="614BC16E" w14:textId="77777777" w:rsidR="00F02DE5" w:rsidRPr="00993053" w:rsidRDefault="00BF5A5A" w:rsidP="005243F4">
      <w:pPr>
        <w:numPr>
          <w:ilvl w:val="0"/>
          <w:numId w:val="81"/>
        </w:numPr>
        <w:pBdr>
          <w:top w:val="nil"/>
          <w:left w:val="nil"/>
          <w:bottom w:val="nil"/>
          <w:right w:val="nil"/>
          <w:between w:val="nil"/>
        </w:pBdr>
        <w:ind w:left="0" w:firstLine="709"/>
        <w:jc w:val="both"/>
        <w:rPr>
          <w:color w:val="000000"/>
          <w:sz w:val="28"/>
          <w:szCs w:val="28"/>
        </w:rPr>
      </w:pPr>
      <w:r w:rsidRPr="00705E0B">
        <w:rPr>
          <w:color w:val="000000"/>
          <w:sz w:val="28"/>
          <w:szCs w:val="28"/>
        </w:rPr>
        <w:t>Концессион</w:t>
      </w:r>
      <w:r w:rsidRPr="00F05E7A">
        <w:rPr>
          <w:color w:val="000000"/>
          <w:sz w:val="28"/>
          <w:szCs w:val="28"/>
        </w:rPr>
        <w:t xml:space="preserve">ер подписывает представленное дополнительное соглашение или представляет в отношении него проект разногласий, мотивированный отказ от подписания соглашения. </w:t>
      </w:r>
    </w:p>
    <w:p w14:paraId="32487BB8" w14:textId="77777777" w:rsidR="00F02DE5" w:rsidRPr="002F49ED" w:rsidRDefault="00BF5A5A" w:rsidP="005243F4">
      <w:pPr>
        <w:numPr>
          <w:ilvl w:val="0"/>
          <w:numId w:val="81"/>
        </w:numPr>
        <w:pBdr>
          <w:top w:val="nil"/>
          <w:left w:val="nil"/>
          <w:bottom w:val="nil"/>
          <w:right w:val="nil"/>
          <w:between w:val="nil"/>
        </w:pBdr>
        <w:ind w:left="0" w:firstLine="709"/>
        <w:jc w:val="both"/>
        <w:rPr>
          <w:color w:val="000000"/>
          <w:sz w:val="28"/>
          <w:szCs w:val="28"/>
        </w:rPr>
      </w:pPr>
      <w:r w:rsidRPr="009B4170">
        <w:rPr>
          <w:color w:val="000000"/>
          <w:sz w:val="28"/>
          <w:szCs w:val="28"/>
        </w:rPr>
        <w:t xml:space="preserve">При необходимости Стороны проводят совещания в целях согласования условий соглашения. </w:t>
      </w:r>
    </w:p>
    <w:p w14:paraId="21BF04C2" w14:textId="77777777" w:rsidR="00F02DE5" w:rsidRPr="002F49ED" w:rsidRDefault="00BF5A5A" w:rsidP="005243F4">
      <w:pPr>
        <w:numPr>
          <w:ilvl w:val="0"/>
          <w:numId w:val="81"/>
        </w:numPr>
        <w:pBdr>
          <w:top w:val="nil"/>
          <w:left w:val="nil"/>
          <w:bottom w:val="nil"/>
          <w:right w:val="nil"/>
          <w:between w:val="nil"/>
        </w:pBdr>
        <w:ind w:left="0" w:firstLine="709"/>
        <w:jc w:val="both"/>
        <w:rPr>
          <w:color w:val="000000"/>
          <w:sz w:val="28"/>
          <w:szCs w:val="28"/>
        </w:rPr>
      </w:pPr>
      <w:r w:rsidRPr="002F49ED">
        <w:rPr>
          <w:color w:val="000000"/>
          <w:sz w:val="28"/>
          <w:szCs w:val="28"/>
        </w:rPr>
        <w:t>Соглашение заключается Сторонами в срок не позднее 10 (Десяти) рабочих дней с даты направления Концедентом проекта дополнительного соглашения Концессионеру.</w:t>
      </w:r>
    </w:p>
    <w:p w14:paraId="382641D2" w14:textId="77777777" w:rsidR="00F02DE5" w:rsidRPr="00C36A1E" w:rsidRDefault="00BF5A5A" w:rsidP="005243F4">
      <w:pPr>
        <w:numPr>
          <w:ilvl w:val="0"/>
          <w:numId w:val="81"/>
        </w:numPr>
        <w:pBdr>
          <w:top w:val="nil"/>
          <w:left w:val="nil"/>
          <w:bottom w:val="nil"/>
          <w:right w:val="nil"/>
          <w:between w:val="nil"/>
        </w:pBdr>
        <w:spacing w:after="120"/>
        <w:ind w:left="0" w:firstLine="709"/>
        <w:jc w:val="both"/>
        <w:rPr>
          <w:color w:val="000000"/>
          <w:sz w:val="28"/>
          <w:szCs w:val="28"/>
        </w:rPr>
      </w:pPr>
      <w:r w:rsidRPr="00632953">
        <w:rPr>
          <w:color w:val="000000"/>
          <w:sz w:val="28"/>
          <w:szCs w:val="28"/>
        </w:rPr>
        <w:t>Все разногласия в отношении условий дополнительного соглашения, возникающие между сторонами, подлежат разрешен</w:t>
      </w:r>
      <w:r w:rsidRPr="00C36A1E">
        <w:rPr>
          <w:color w:val="000000"/>
          <w:sz w:val="28"/>
          <w:szCs w:val="28"/>
        </w:rPr>
        <w:t>ию в соответствии с Порядком разрешения споров.</w:t>
      </w:r>
    </w:p>
    <w:p w14:paraId="2EB7E9BC" w14:textId="77777777" w:rsidR="00F02DE5" w:rsidRPr="00603D74" w:rsidRDefault="00BF5A5A" w:rsidP="005243F4">
      <w:pPr>
        <w:keepNext/>
        <w:keepLines/>
        <w:numPr>
          <w:ilvl w:val="1"/>
          <w:numId w:val="113"/>
        </w:numPr>
        <w:pBdr>
          <w:top w:val="nil"/>
          <w:left w:val="nil"/>
          <w:bottom w:val="nil"/>
          <w:right w:val="nil"/>
          <w:between w:val="nil"/>
        </w:pBdr>
        <w:spacing w:before="480"/>
        <w:ind w:left="0" w:firstLine="709"/>
        <w:jc w:val="both"/>
        <w:rPr>
          <w:rFonts w:eastAsia="Cambria"/>
          <w:b/>
          <w:color w:val="000000"/>
          <w:sz w:val="28"/>
          <w:szCs w:val="28"/>
        </w:rPr>
      </w:pPr>
      <w:bookmarkStart w:id="102" w:name="_2pta16n" w:colFirst="0" w:colLast="0"/>
      <w:bookmarkEnd w:id="102"/>
      <w:r w:rsidRPr="00603D74">
        <w:rPr>
          <w:rFonts w:eastAsia="Cambria"/>
          <w:b/>
          <w:color w:val="000000"/>
          <w:sz w:val="28"/>
          <w:szCs w:val="28"/>
        </w:rPr>
        <w:t>Лица, относящиеся к Концессионеру</w:t>
      </w:r>
    </w:p>
    <w:p w14:paraId="608E9FF8" w14:textId="77777777" w:rsidR="00F02DE5" w:rsidRPr="001B3CBF" w:rsidRDefault="00BF5A5A" w:rsidP="005243F4">
      <w:pPr>
        <w:numPr>
          <w:ilvl w:val="2"/>
          <w:numId w:val="113"/>
        </w:numPr>
        <w:pBdr>
          <w:top w:val="nil"/>
          <w:left w:val="nil"/>
          <w:bottom w:val="nil"/>
          <w:right w:val="nil"/>
          <w:between w:val="nil"/>
        </w:pBdr>
        <w:spacing w:before="120"/>
        <w:ind w:left="0" w:firstLine="709"/>
        <w:jc w:val="both"/>
        <w:rPr>
          <w:color w:val="000000"/>
          <w:sz w:val="28"/>
          <w:szCs w:val="28"/>
        </w:rPr>
      </w:pPr>
      <w:r w:rsidRPr="001B3CBF">
        <w:rPr>
          <w:color w:val="000000"/>
          <w:sz w:val="28"/>
          <w:szCs w:val="28"/>
        </w:rPr>
        <w:t>Лицами, относящимися к Концессионеру, являются Привлеченные лица и любые иные лица, с которыми Концессионер заключил соглашение (соглашения) на исполнение обязанностей Концессионера, Привлеченных лиц, а также представители указанных лиц, представители Концессионера.</w:t>
      </w:r>
    </w:p>
    <w:p w14:paraId="5A9BE2A8" w14:textId="77777777" w:rsidR="00F02DE5" w:rsidRPr="00C0728A" w:rsidRDefault="00BF5A5A" w:rsidP="005243F4">
      <w:pPr>
        <w:numPr>
          <w:ilvl w:val="2"/>
          <w:numId w:val="113"/>
        </w:numPr>
        <w:pBdr>
          <w:top w:val="nil"/>
          <w:left w:val="nil"/>
          <w:bottom w:val="nil"/>
          <w:right w:val="nil"/>
          <w:between w:val="nil"/>
        </w:pBdr>
        <w:spacing w:after="120"/>
        <w:ind w:left="0" w:firstLine="709"/>
        <w:jc w:val="both"/>
        <w:rPr>
          <w:color w:val="000000"/>
          <w:sz w:val="28"/>
          <w:szCs w:val="28"/>
        </w:rPr>
      </w:pPr>
      <w:r w:rsidRPr="001B3CBF">
        <w:rPr>
          <w:color w:val="000000"/>
          <w:sz w:val="28"/>
          <w:szCs w:val="28"/>
        </w:rPr>
        <w:t xml:space="preserve">Концессионер вправе назначать в качестве своих представителей любых лиц в течение всего периода действия Соглашения, </w:t>
      </w:r>
      <w:r w:rsidRPr="001B3CBF">
        <w:rPr>
          <w:color w:val="000000"/>
          <w:sz w:val="28"/>
          <w:szCs w:val="28"/>
        </w:rPr>
        <w:lastRenderedPageBreak/>
        <w:t xml:space="preserve">предварительно уведомив Концедента в порядке, </w:t>
      </w:r>
      <w:r w:rsidRPr="00C0728A">
        <w:rPr>
          <w:color w:val="000000"/>
          <w:sz w:val="28"/>
          <w:szCs w:val="28"/>
        </w:rPr>
        <w:t>предусмотренном статьей 27, о личности назначенного представителя Концессионера.</w:t>
      </w:r>
    </w:p>
    <w:p w14:paraId="295320A6"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75183D12" w14:textId="77777777" w:rsidR="00F02DE5" w:rsidRPr="005D7D24" w:rsidRDefault="00BF5A5A" w:rsidP="005D7D24">
      <w:pPr>
        <w:pStyle w:val="1"/>
        <w:spacing w:line="240" w:lineRule="auto"/>
        <w:jc w:val="both"/>
        <w:rPr>
          <w:rFonts w:ascii="Times New Roman" w:eastAsia="Times New Roman" w:hAnsi="Times New Roman" w:cs="Times New Roman"/>
          <w:b w:val="0"/>
          <w:sz w:val="28"/>
          <w:szCs w:val="28"/>
        </w:rPr>
      </w:pPr>
      <w:bookmarkStart w:id="103" w:name="_Toc184571109"/>
      <w:r w:rsidRPr="005D7D24">
        <w:rPr>
          <w:rFonts w:ascii="Times New Roman" w:eastAsia="Times New Roman" w:hAnsi="Times New Roman" w:cs="Times New Roman"/>
          <w:b w:val="0"/>
          <w:sz w:val="28"/>
          <w:szCs w:val="28"/>
        </w:rPr>
        <w:lastRenderedPageBreak/>
        <w:t>Статья 15. Контроль Концедента за соблюдением Концессионером условий Соглашения</w:t>
      </w:r>
      <w:bookmarkEnd w:id="103"/>
    </w:p>
    <w:p w14:paraId="3DEBC14B" w14:textId="49C93296" w:rsidR="00F02DE5" w:rsidRPr="00CE177A" w:rsidRDefault="00BF5A5A" w:rsidP="005243F4">
      <w:pPr>
        <w:pStyle w:val="aff"/>
        <w:keepNext/>
        <w:keepLines/>
        <w:numPr>
          <w:ilvl w:val="1"/>
          <w:numId w:val="114"/>
        </w:numPr>
        <w:pBdr>
          <w:top w:val="nil"/>
          <w:left w:val="nil"/>
          <w:bottom w:val="nil"/>
          <w:right w:val="nil"/>
          <w:between w:val="nil"/>
        </w:pBdr>
        <w:spacing w:before="480"/>
        <w:jc w:val="both"/>
        <w:rPr>
          <w:rFonts w:eastAsia="Cambria"/>
          <w:b/>
          <w:color w:val="000000"/>
          <w:sz w:val="28"/>
          <w:szCs w:val="28"/>
        </w:rPr>
      </w:pPr>
      <w:bookmarkStart w:id="104" w:name="_14ykbeg" w:colFirst="0" w:colLast="0"/>
      <w:bookmarkEnd w:id="104"/>
      <w:r w:rsidRPr="00CE177A">
        <w:rPr>
          <w:rFonts w:eastAsia="Cambria"/>
          <w:b/>
          <w:color w:val="000000"/>
          <w:sz w:val="28"/>
          <w:szCs w:val="28"/>
        </w:rPr>
        <w:t>Порядок осуществления контроля Концедентом</w:t>
      </w:r>
    </w:p>
    <w:p w14:paraId="18632780" w14:textId="7CD458F1" w:rsidR="00F02DE5" w:rsidRPr="00CE177A" w:rsidRDefault="00BF5A5A" w:rsidP="005243F4">
      <w:pPr>
        <w:pStyle w:val="aff"/>
        <w:numPr>
          <w:ilvl w:val="2"/>
          <w:numId w:val="114"/>
        </w:numPr>
        <w:pBdr>
          <w:top w:val="nil"/>
          <w:left w:val="nil"/>
          <w:bottom w:val="nil"/>
          <w:right w:val="nil"/>
          <w:between w:val="nil"/>
        </w:pBdr>
        <w:spacing w:before="120"/>
        <w:ind w:left="0" w:firstLine="567"/>
        <w:jc w:val="both"/>
        <w:rPr>
          <w:color w:val="000000"/>
          <w:sz w:val="28"/>
          <w:szCs w:val="28"/>
        </w:rPr>
      </w:pPr>
      <w:r w:rsidRPr="00CE177A">
        <w:rPr>
          <w:color w:val="000000"/>
          <w:sz w:val="28"/>
          <w:szCs w:val="28"/>
        </w:rPr>
        <w:t>Права и обязанности Концедента осуществляются Лицами, относящимися к Концеденту, в соответствии с Законодательством.</w:t>
      </w:r>
    </w:p>
    <w:p w14:paraId="2EEF1764" w14:textId="77777777" w:rsidR="00F02DE5" w:rsidRPr="00BA51C4" w:rsidRDefault="00BF5A5A" w:rsidP="005243F4">
      <w:pPr>
        <w:numPr>
          <w:ilvl w:val="2"/>
          <w:numId w:val="114"/>
        </w:numPr>
        <w:pBdr>
          <w:top w:val="nil"/>
          <w:left w:val="nil"/>
          <w:bottom w:val="nil"/>
          <w:right w:val="nil"/>
          <w:between w:val="nil"/>
        </w:pBdr>
        <w:ind w:left="0" w:firstLine="567"/>
        <w:jc w:val="both"/>
        <w:rPr>
          <w:color w:val="000000"/>
          <w:sz w:val="28"/>
          <w:szCs w:val="28"/>
        </w:rPr>
      </w:pPr>
      <w:r w:rsidRPr="00432A1D">
        <w:rPr>
          <w:color w:val="000000"/>
          <w:sz w:val="28"/>
          <w:szCs w:val="28"/>
        </w:rPr>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3.1 настоящего Соглашения, обязательств по использованию (эксплуатации) объекта Соглашения в соответствии с целями, установленными настоящим Соглашением, сроков исполнения обязательств, указанных в пункте 5.1 Соглашения.</w:t>
      </w:r>
    </w:p>
    <w:p w14:paraId="25613285" w14:textId="77777777" w:rsidR="00F02DE5" w:rsidRPr="00705E0B" w:rsidRDefault="00BF5A5A" w:rsidP="005243F4">
      <w:pPr>
        <w:numPr>
          <w:ilvl w:val="2"/>
          <w:numId w:val="114"/>
        </w:numPr>
        <w:pBdr>
          <w:top w:val="nil"/>
          <w:left w:val="nil"/>
          <w:bottom w:val="nil"/>
          <w:right w:val="nil"/>
          <w:between w:val="nil"/>
        </w:pBdr>
        <w:ind w:left="0" w:firstLine="709"/>
        <w:jc w:val="both"/>
        <w:rPr>
          <w:color w:val="000000"/>
          <w:sz w:val="28"/>
          <w:szCs w:val="28"/>
        </w:rPr>
      </w:pPr>
      <w:r w:rsidRPr="00BA51C4">
        <w:rPr>
          <w:color w:val="000000"/>
          <w:sz w:val="28"/>
          <w:szCs w:val="28"/>
        </w:rPr>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7 (семи) календарных дней с даты обнаружения указанных наруш</w:t>
      </w:r>
      <w:r w:rsidRPr="00705E0B">
        <w:rPr>
          <w:color w:val="000000"/>
          <w:sz w:val="28"/>
          <w:szCs w:val="28"/>
        </w:rPr>
        <w:t>ений.</w:t>
      </w:r>
    </w:p>
    <w:p w14:paraId="1CDBCDF8" w14:textId="77777777" w:rsidR="00F02DE5" w:rsidRPr="00705E0B" w:rsidRDefault="00BF5A5A" w:rsidP="005243F4">
      <w:pPr>
        <w:numPr>
          <w:ilvl w:val="2"/>
          <w:numId w:val="114"/>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Результаты осуществления Концедентом контроля за соблюдением Концессионером условий Соглашения оформляются актом контроля. Акт контроля подлежит публикации Концедентом в порядке, установленном Законодательством. Доступ к указанному акту обеспечивается в течение срока действия Соглашения и после дня окончания его срока действия в течение трех лет.</w:t>
      </w:r>
    </w:p>
    <w:p w14:paraId="377958AB" w14:textId="77777777" w:rsidR="00F02DE5" w:rsidRPr="00993053" w:rsidRDefault="00BF5A5A" w:rsidP="005243F4">
      <w:pPr>
        <w:keepNext/>
        <w:keepLines/>
        <w:numPr>
          <w:ilvl w:val="1"/>
          <w:numId w:val="114"/>
        </w:numPr>
        <w:pBdr>
          <w:top w:val="nil"/>
          <w:left w:val="nil"/>
          <w:bottom w:val="nil"/>
          <w:right w:val="nil"/>
          <w:between w:val="nil"/>
        </w:pBdr>
        <w:spacing w:before="480"/>
        <w:ind w:left="0" w:firstLine="709"/>
        <w:jc w:val="both"/>
        <w:rPr>
          <w:rFonts w:eastAsia="Cambria"/>
          <w:b/>
          <w:color w:val="000000"/>
          <w:sz w:val="28"/>
          <w:szCs w:val="28"/>
        </w:rPr>
      </w:pPr>
      <w:r w:rsidRPr="00F05E7A">
        <w:rPr>
          <w:rFonts w:eastAsia="Cambria"/>
          <w:b/>
          <w:color w:val="000000"/>
          <w:sz w:val="28"/>
          <w:szCs w:val="28"/>
        </w:rPr>
        <w:t>Права и обязательства Сторон при осуществлении Концедентом контроля</w:t>
      </w:r>
    </w:p>
    <w:p w14:paraId="454B6D17" w14:textId="77777777" w:rsidR="00F02DE5" w:rsidRPr="002F49ED" w:rsidRDefault="00BF5A5A" w:rsidP="005243F4">
      <w:pPr>
        <w:numPr>
          <w:ilvl w:val="2"/>
          <w:numId w:val="114"/>
        </w:numPr>
        <w:pBdr>
          <w:top w:val="nil"/>
          <w:left w:val="nil"/>
          <w:bottom w:val="nil"/>
          <w:right w:val="nil"/>
          <w:between w:val="nil"/>
        </w:pBdr>
        <w:spacing w:before="120"/>
        <w:ind w:left="0" w:firstLine="709"/>
        <w:jc w:val="both"/>
        <w:rPr>
          <w:color w:val="000000"/>
          <w:sz w:val="28"/>
          <w:szCs w:val="28"/>
        </w:rPr>
      </w:pPr>
      <w:r w:rsidRPr="009B4170">
        <w:rPr>
          <w:color w:val="000000"/>
          <w:sz w:val="28"/>
          <w:szCs w:val="28"/>
        </w:rPr>
        <w:t>Концессионер обязан обеспечить Лицам, относящимся к Концеденту, осуществляющим контроль з</w:t>
      </w:r>
      <w:r w:rsidRPr="002F49ED">
        <w:rPr>
          <w:color w:val="000000"/>
          <w:sz w:val="28"/>
          <w:szCs w:val="28"/>
        </w:rPr>
        <w:t>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3.1 Соглашения. При этом время доступа должно быть предварительно согласовано Сторонами в письменной форме и должно быть в пределах рабочего времени Концессионера.</w:t>
      </w:r>
    </w:p>
    <w:p w14:paraId="79A4E471" w14:textId="77777777" w:rsidR="00F02DE5" w:rsidRPr="00632953" w:rsidRDefault="00BF5A5A" w:rsidP="005243F4">
      <w:pPr>
        <w:numPr>
          <w:ilvl w:val="2"/>
          <w:numId w:val="114"/>
        </w:numPr>
        <w:pBdr>
          <w:top w:val="nil"/>
          <w:left w:val="nil"/>
          <w:bottom w:val="nil"/>
          <w:right w:val="nil"/>
          <w:between w:val="nil"/>
        </w:pBdr>
        <w:ind w:left="0" w:firstLine="709"/>
        <w:jc w:val="both"/>
        <w:rPr>
          <w:color w:val="000000"/>
          <w:sz w:val="28"/>
          <w:szCs w:val="28"/>
        </w:rPr>
      </w:pPr>
      <w:r w:rsidRPr="002F49ED">
        <w:rPr>
          <w:color w:val="000000"/>
          <w:sz w:val="28"/>
          <w:szCs w:val="28"/>
        </w:rPr>
        <w:t>Концедент имеет право запрашивать у Концессионера информацию об исполнении Концессионером обязательств по настоящему Соглашению.</w:t>
      </w:r>
    </w:p>
    <w:p w14:paraId="45DCC221" w14:textId="77777777" w:rsidR="00F02DE5" w:rsidRPr="00C36A1E" w:rsidRDefault="00BF5A5A" w:rsidP="005243F4">
      <w:pPr>
        <w:numPr>
          <w:ilvl w:val="2"/>
          <w:numId w:val="114"/>
        </w:numPr>
        <w:pBdr>
          <w:top w:val="nil"/>
          <w:left w:val="nil"/>
          <w:bottom w:val="nil"/>
          <w:right w:val="nil"/>
          <w:between w:val="nil"/>
        </w:pBdr>
        <w:ind w:left="0" w:firstLine="709"/>
        <w:jc w:val="both"/>
        <w:rPr>
          <w:color w:val="000000"/>
          <w:sz w:val="28"/>
          <w:szCs w:val="28"/>
        </w:rPr>
      </w:pPr>
      <w:r w:rsidRPr="00632953">
        <w:rPr>
          <w:color w:val="000000"/>
          <w:sz w:val="28"/>
          <w:szCs w:val="28"/>
        </w:rPr>
        <w:t>В случае направления Концед</w:t>
      </w:r>
      <w:r w:rsidRPr="00C36A1E">
        <w:rPr>
          <w:color w:val="000000"/>
          <w:sz w:val="28"/>
          <w:szCs w:val="28"/>
        </w:rPr>
        <w:t>ентом запроса согласно пункту 15.2 Концессионер обязан представить запрошенную информацию в течение 10 (десяти) рабочих дней.</w:t>
      </w:r>
    </w:p>
    <w:p w14:paraId="4110483A" w14:textId="77777777" w:rsidR="00F02DE5" w:rsidRPr="001B3CBF" w:rsidRDefault="00BF5A5A" w:rsidP="005243F4">
      <w:pPr>
        <w:numPr>
          <w:ilvl w:val="2"/>
          <w:numId w:val="114"/>
        </w:numPr>
        <w:pBdr>
          <w:top w:val="nil"/>
          <w:left w:val="nil"/>
          <w:bottom w:val="nil"/>
          <w:right w:val="nil"/>
          <w:between w:val="nil"/>
        </w:pBdr>
        <w:spacing w:after="120"/>
        <w:ind w:left="0" w:firstLine="709"/>
        <w:jc w:val="both"/>
        <w:rPr>
          <w:color w:val="000000"/>
          <w:sz w:val="28"/>
          <w:szCs w:val="28"/>
        </w:rPr>
      </w:pPr>
      <w:r w:rsidRPr="00603D74">
        <w:rPr>
          <w:color w:val="000000"/>
          <w:sz w:val="28"/>
          <w:szCs w:val="28"/>
        </w:rPr>
        <w:lastRenderedPageBreak/>
        <w:t>Доступ к документации, относящейся к осуществлению деятельности, указанной в пункте 3.1 Соглашения, обеспечивается Концессионером в течение 10 (десяти) рабочих дней с момента получения Концессионером соответствующего запроса от представителей уполномоченных органов Концедента.</w:t>
      </w:r>
    </w:p>
    <w:p w14:paraId="28AFA38D" w14:textId="77777777" w:rsidR="000E493F" w:rsidRDefault="000E493F">
      <w:pPr>
        <w:spacing w:before="120" w:after="120"/>
        <w:ind w:firstLine="709"/>
        <w:jc w:val="both"/>
        <w:rPr>
          <w:sz w:val="28"/>
          <w:szCs w:val="28"/>
        </w:rPr>
        <w:sectPr w:rsidR="000E493F">
          <w:pgSz w:w="11909" w:h="16834"/>
          <w:pgMar w:top="1440" w:right="1440" w:bottom="1440" w:left="1440" w:header="0" w:footer="0" w:gutter="0"/>
          <w:cols w:space="720"/>
        </w:sectPr>
      </w:pPr>
    </w:p>
    <w:p w14:paraId="752220D3"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105" w:name="_Toc184571110"/>
      <w:r w:rsidRPr="005D7D24">
        <w:rPr>
          <w:rFonts w:ascii="Times New Roman" w:eastAsia="Times New Roman" w:hAnsi="Times New Roman" w:cs="Times New Roman"/>
          <w:b w:val="0"/>
          <w:sz w:val="28"/>
          <w:szCs w:val="28"/>
        </w:rPr>
        <w:lastRenderedPageBreak/>
        <w:t>Статья 16. Иные права и обязательства Сторон</w:t>
      </w:r>
      <w:bookmarkEnd w:id="105"/>
    </w:p>
    <w:p w14:paraId="39523F3B" w14:textId="042D876E" w:rsidR="00F02DE5" w:rsidRPr="00CE177A" w:rsidRDefault="00BF5A5A" w:rsidP="005243F4">
      <w:pPr>
        <w:pStyle w:val="aff"/>
        <w:keepNext/>
        <w:keepLines/>
        <w:numPr>
          <w:ilvl w:val="1"/>
          <w:numId w:val="115"/>
        </w:numPr>
        <w:pBdr>
          <w:top w:val="nil"/>
          <w:left w:val="nil"/>
          <w:bottom w:val="nil"/>
          <w:right w:val="nil"/>
          <w:between w:val="nil"/>
        </w:pBdr>
        <w:spacing w:before="480"/>
        <w:jc w:val="both"/>
        <w:rPr>
          <w:rFonts w:eastAsia="Cambria"/>
          <w:b/>
          <w:color w:val="000000"/>
          <w:sz w:val="28"/>
          <w:szCs w:val="28"/>
        </w:rPr>
      </w:pPr>
      <w:bookmarkStart w:id="106" w:name="_3oy7u29" w:colFirst="0" w:colLast="0"/>
      <w:bookmarkEnd w:id="106"/>
      <w:r w:rsidRPr="00CE177A">
        <w:rPr>
          <w:rFonts w:eastAsia="Cambria"/>
          <w:b/>
          <w:color w:val="000000"/>
          <w:sz w:val="28"/>
          <w:szCs w:val="28"/>
        </w:rPr>
        <w:t>Иные обязательства Сторон</w:t>
      </w:r>
    </w:p>
    <w:p w14:paraId="23508896" w14:textId="77777777" w:rsidR="00F02DE5" w:rsidRPr="00432A1D" w:rsidRDefault="00BF5A5A" w:rsidP="009D04B8">
      <w:pPr>
        <w:spacing w:before="120" w:after="120"/>
        <w:ind w:firstLine="709"/>
        <w:jc w:val="both"/>
        <w:rPr>
          <w:sz w:val="28"/>
          <w:szCs w:val="28"/>
        </w:rPr>
      </w:pPr>
      <w:r w:rsidRPr="00534381">
        <w:rPr>
          <w:sz w:val="28"/>
          <w:szCs w:val="28"/>
        </w:rPr>
        <w:t>Концедент не вправе вмешиваться в ос</w:t>
      </w:r>
      <w:r w:rsidRPr="00432A1D">
        <w:rPr>
          <w:sz w:val="28"/>
          <w:szCs w:val="28"/>
        </w:rPr>
        <w:t>уществление хозяйственной деятельности Концессионера, за исключением случаев, указанных в Соглашении. При взаимодействии Сторон по вопросам не предусмотренным Соглашением, Стороны руководствуются действующим законодательством соблюдая баланс интересов и прав Сторон и стремятся добиться урегулирования вопросов в досудебном порядке.</w:t>
      </w:r>
    </w:p>
    <w:p w14:paraId="6394A746" w14:textId="67480DBC" w:rsidR="00F02DE5" w:rsidRPr="00CE177A" w:rsidRDefault="00BF5A5A" w:rsidP="005243F4">
      <w:pPr>
        <w:pStyle w:val="aff"/>
        <w:keepNext/>
        <w:keepLines/>
        <w:numPr>
          <w:ilvl w:val="1"/>
          <w:numId w:val="115"/>
        </w:numPr>
        <w:pBdr>
          <w:top w:val="nil"/>
          <w:left w:val="nil"/>
          <w:bottom w:val="nil"/>
          <w:right w:val="nil"/>
          <w:between w:val="nil"/>
        </w:pBdr>
        <w:spacing w:before="480"/>
        <w:jc w:val="both"/>
        <w:rPr>
          <w:rFonts w:eastAsia="Cambria"/>
          <w:b/>
          <w:color w:val="000000"/>
          <w:sz w:val="28"/>
          <w:szCs w:val="28"/>
        </w:rPr>
      </w:pPr>
      <w:r w:rsidRPr="00CE177A">
        <w:rPr>
          <w:rFonts w:eastAsia="Cambria"/>
          <w:b/>
          <w:color w:val="000000"/>
          <w:sz w:val="28"/>
          <w:szCs w:val="28"/>
        </w:rPr>
        <w:t>Перемена лиц по Соглашению</w:t>
      </w:r>
    </w:p>
    <w:p w14:paraId="58E21EE4" w14:textId="77777777" w:rsidR="00F02DE5" w:rsidRPr="00705E0B" w:rsidRDefault="00BF5A5A" w:rsidP="005243F4">
      <w:pPr>
        <w:numPr>
          <w:ilvl w:val="2"/>
          <w:numId w:val="115"/>
        </w:numPr>
        <w:pBdr>
          <w:top w:val="nil"/>
          <w:left w:val="nil"/>
          <w:bottom w:val="nil"/>
          <w:right w:val="nil"/>
          <w:between w:val="nil"/>
        </w:pBdr>
        <w:spacing w:before="120"/>
        <w:ind w:left="0" w:firstLine="709"/>
        <w:jc w:val="both"/>
        <w:rPr>
          <w:color w:val="000000"/>
          <w:sz w:val="28"/>
          <w:szCs w:val="28"/>
        </w:rPr>
      </w:pPr>
      <w:r w:rsidRPr="00BA51C4">
        <w:rPr>
          <w:color w:val="000000"/>
          <w:sz w:val="28"/>
          <w:szCs w:val="28"/>
        </w:rPr>
        <w:t>Концессионер вправе полностью или частично уступать требования или переводить долг по Соглашению с предварительного письменного согласия Концедента с мо</w:t>
      </w:r>
      <w:r w:rsidRPr="00705E0B">
        <w:rPr>
          <w:color w:val="000000"/>
          <w:sz w:val="28"/>
          <w:szCs w:val="28"/>
        </w:rPr>
        <w:t>мента ввода в Эксплуатацию Объекта Соглашения.</w:t>
      </w:r>
    </w:p>
    <w:p w14:paraId="75C7F155" w14:textId="77777777" w:rsidR="00F02DE5" w:rsidRPr="00705E0B" w:rsidRDefault="00BF5A5A" w:rsidP="005243F4">
      <w:pPr>
        <w:numPr>
          <w:ilvl w:val="2"/>
          <w:numId w:val="115"/>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При переводе долга Концессионера ответственность первоначального Концессионера определяется соглашением между первоначальным Концессионером, новым Концессионером и Концедентом.</w:t>
      </w:r>
    </w:p>
    <w:p w14:paraId="12824849" w14:textId="77777777" w:rsidR="00F02DE5" w:rsidRPr="00F05E7A" w:rsidRDefault="00BF5A5A" w:rsidP="005243F4">
      <w:pPr>
        <w:keepNext/>
        <w:keepLines/>
        <w:numPr>
          <w:ilvl w:val="1"/>
          <w:numId w:val="115"/>
        </w:numPr>
        <w:pBdr>
          <w:top w:val="nil"/>
          <w:left w:val="nil"/>
          <w:bottom w:val="nil"/>
          <w:right w:val="nil"/>
          <w:between w:val="nil"/>
        </w:pBdr>
        <w:spacing w:before="480"/>
        <w:ind w:left="0" w:firstLine="709"/>
        <w:jc w:val="both"/>
        <w:rPr>
          <w:rFonts w:eastAsia="Cambria"/>
          <w:b/>
          <w:color w:val="000000"/>
          <w:sz w:val="28"/>
          <w:szCs w:val="28"/>
        </w:rPr>
      </w:pPr>
      <w:r w:rsidRPr="00705E0B">
        <w:rPr>
          <w:rFonts w:eastAsia="Cambria"/>
          <w:b/>
          <w:color w:val="000000"/>
          <w:sz w:val="28"/>
          <w:szCs w:val="28"/>
        </w:rPr>
        <w:t>Концессионная плата</w:t>
      </w:r>
    </w:p>
    <w:p w14:paraId="2B1BDC7B" w14:textId="77777777" w:rsidR="00F02DE5" w:rsidRPr="002F49ED" w:rsidRDefault="00BF5A5A" w:rsidP="005243F4">
      <w:pPr>
        <w:numPr>
          <w:ilvl w:val="2"/>
          <w:numId w:val="115"/>
        </w:numPr>
        <w:pBdr>
          <w:top w:val="nil"/>
          <w:left w:val="nil"/>
          <w:bottom w:val="nil"/>
          <w:right w:val="nil"/>
          <w:between w:val="nil"/>
        </w:pBdr>
        <w:spacing w:before="120"/>
        <w:ind w:left="0" w:firstLine="709"/>
        <w:jc w:val="both"/>
        <w:rPr>
          <w:color w:val="000000"/>
          <w:sz w:val="28"/>
          <w:szCs w:val="28"/>
        </w:rPr>
      </w:pPr>
      <w:r w:rsidRPr="00993053">
        <w:rPr>
          <w:color w:val="000000"/>
          <w:sz w:val="28"/>
          <w:szCs w:val="28"/>
        </w:rPr>
        <w:t>Концессионна</w:t>
      </w:r>
      <w:r w:rsidRPr="009B4170">
        <w:rPr>
          <w:color w:val="000000"/>
          <w:sz w:val="28"/>
          <w:szCs w:val="28"/>
        </w:rPr>
        <w:t xml:space="preserve">я плата устанавливается в виде ежегодного платежа на стадии эксплуатации Объекта Соглашения в размере 10 тысяч рублей в бюджет Республики Хакасия в течение 90 (девяносто) календарных дней после окончания предыдущего года. </w:t>
      </w:r>
    </w:p>
    <w:p w14:paraId="66E62ADB" w14:textId="77777777" w:rsidR="00F02DE5" w:rsidRPr="002F49ED" w:rsidRDefault="00BF5A5A" w:rsidP="005243F4">
      <w:pPr>
        <w:numPr>
          <w:ilvl w:val="2"/>
          <w:numId w:val="115"/>
        </w:numPr>
        <w:pBdr>
          <w:top w:val="nil"/>
          <w:left w:val="nil"/>
          <w:bottom w:val="nil"/>
          <w:right w:val="nil"/>
          <w:between w:val="nil"/>
        </w:pBdr>
        <w:spacing w:after="120"/>
        <w:ind w:left="0" w:firstLine="709"/>
        <w:jc w:val="both"/>
        <w:rPr>
          <w:color w:val="000000"/>
          <w:sz w:val="28"/>
          <w:szCs w:val="28"/>
        </w:rPr>
      </w:pPr>
      <w:r w:rsidRPr="002F49ED">
        <w:rPr>
          <w:color w:val="000000"/>
          <w:sz w:val="28"/>
          <w:szCs w:val="28"/>
        </w:rPr>
        <w:t>Обязательство Концессионера по уплате Концессионной платы считается исполненным с момента поступления денежных средств на счет Концедента.</w:t>
      </w:r>
    </w:p>
    <w:p w14:paraId="2706FB09" w14:textId="77777777" w:rsidR="00F02DE5" w:rsidRPr="00C36A1E" w:rsidRDefault="00BF5A5A" w:rsidP="005243F4">
      <w:pPr>
        <w:keepNext/>
        <w:keepLines/>
        <w:numPr>
          <w:ilvl w:val="1"/>
          <w:numId w:val="115"/>
        </w:numPr>
        <w:pBdr>
          <w:top w:val="nil"/>
          <w:left w:val="nil"/>
          <w:bottom w:val="nil"/>
          <w:right w:val="nil"/>
          <w:between w:val="nil"/>
        </w:pBdr>
        <w:spacing w:before="480"/>
        <w:ind w:left="0" w:firstLine="709"/>
        <w:jc w:val="both"/>
        <w:rPr>
          <w:rFonts w:eastAsia="Cambria"/>
          <w:b/>
          <w:color w:val="000000"/>
          <w:sz w:val="28"/>
          <w:szCs w:val="28"/>
        </w:rPr>
      </w:pPr>
      <w:bookmarkStart w:id="107" w:name="_243i4a2" w:colFirst="0" w:colLast="0"/>
      <w:bookmarkEnd w:id="107"/>
      <w:r w:rsidRPr="00632953">
        <w:rPr>
          <w:rFonts w:eastAsia="Cambria"/>
          <w:b/>
          <w:color w:val="000000"/>
          <w:sz w:val="28"/>
          <w:szCs w:val="28"/>
        </w:rPr>
        <w:t>Необходимое страховое покрытие</w:t>
      </w:r>
    </w:p>
    <w:p w14:paraId="51D95C30" w14:textId="77777777" w:rsidR="00F02DE5" w:rsidRPr="00603D74" w:rsidRDefault="00BF5A5A" w:rsidP="005243F4">
      <w:pPr>
        <w:numPr>
          <w:ilvl w:val="2"/>
          <w:numId w:val="115"/>
        </w:numPr>
        <w:pBdr>
          <w:top w:val="nil"/>
          <w:left w:val="nil"/>
          <w:bottom w:val="nil"/>
          <w:right w:val="nil"/>
          <w:between w:val="nil"/>
        </w:pBdr>
        <w:spacing w:before="120"/>
        <w:ind w:left="0" w:firstLine="709"/>
        <w:jc w:val="both"/>
        <w:rPr>
          <w:color w:val="000000"/>
          <w:sz w:val="28"/>
          <w:szCs w:val="28"/>
        </w:rPr>
      </w:pPr>
      <w:bookmarkStart w:id="108" w:name="_j8sehv" w:colFirst="0" w:colLast="0"/>
      <w:bookmarkEnd w:id="108"/>
      <w:r w:rsidRPr="00C36A1E">
        <w:rPr>
          <w:color w:val="000000"/>
          <w:sz w:val="28"/>
          <w:szCs w:val="28"/>
        </w:rPr>
        <w:t xml:space="preserve">Концессионер обязан обеспечить получение и предоставить Концеденту документальное подтверждение получения Необходимого </w:t>
      </w:r>
      <w:r w:rsidRPr="00603D74">
        <w:rPr>
          <w:color w:val="000000"/>
          <w:sz w:val="28"/>
          <w:szCs w:val="28"/>
        </w:rPr>
        <w:t>страхового покрытия в размере, на условиях и в сроки, определенные в Соглашении, включая Приложение 5.</w:t>
      </w:r>
    </w:p>
    <w:p w14:paraId="1AB28810" w14:textId="77777777" w:rsidR="00F02DE5" w:rsidRPr="001B3CBF" w:rsidRDefault="00BF5A5A" w:rsidP="005243F4">
      <w:pPr>
        <w:numPr>
          <w:ilvl w:val="2"/>
          <w:numId w:val="115"/>
        </w:numPr>
        <w:pBdr>
          <w:top w:val="nil"/>
          <w:left w:val="nil"/>
          <w:bottom w:val="nil"/>
          <w:right w:val="nil"/>
          <w:between w:val="nil"/>
        </w:pBdr>
        <w:spacing w:after="120"/>
        <w:ind w:left="0" w:firstLine="709"/>
        <w:jc w:val="both"/>
        <w:rPr>
          <w:color w:val="000000"/>
          <w:sz w:val="28"/>
          <w:szCs w:val="28"/>
        </w:rPr>
      </w:pPr>
      <w:r w:rsidRPr="001B3CBF">
        <w:rPr>
          <w:color w:val="000000"/>
          <w:sz w:val="28"/>
          <w:szCs w:val="28"/>
        </w:rPr>
        <w:t>Необходимое страховое покрытие включает в себя страхование риска случайной гибели и/или случайного повреждения Объекта Соглашения в соответствии с пунктом 12.4.1. Соглашения.</w:t>
      </w:r>
    </w:p>
    <w:p w14:paraId="4E1A937F" w14:textId="77777777" w:rsidR="00F02DE5" w:rsidRPr="00697313" w:rsidRDefault="00BF5A5A" w:rsidP="005243F4">
      <w:pPr>
        <w:keepNext/>
        <w:keepLines/>
        <w:numPr>
          <w:ilvl w:val="1"/>
          <w:numId w:val="115"/>
        </w:numPr>
        <w:pBdr>
          <w:top w:val="nil"/>
          <w:left w:val="nil"/>
          <w:bottom w:val="nil"/>
          <w:right w:val="nil"/>
          <w:between w:val="nil"/>
        </w:pBdr>
        <w:spacing w:before="480"/>
        <w:ind w:left="0" w:firstLine="709"/>
        <w:jc w:val="both"/>
        <w:rPr>
          <w:rFonts w:eastAsia="Cambria"/>
          <w:b/>
          <w:color w:val="000000"/>
          <w:sz w:val="28"/>
          <w:szCs w:val="28"/>
        </w:rPr>
      </w:pPr>
      <w:r w:rsidRPr="001B3CBF">
        <w:rPr>
          <w:rFonts w:eastAsia="Cambria"/>
          <w:b/>
          <w:color w:val="000000"/>
          <w:sz w:val="28"/>
          <w:szCs w:val="28"/>
        </w:rPr>
        <w:lastRenderedPageBreak/>
        <w:t>Способы обеспечения исполнения Концессионером обязательств по Соглашению</w:t>
      </w:r>
    </w:p>
    <w:p w14:paraId="6C994620" w14:textId="77777777" w:rsidR="00F02DE5" w:rsidRPr="00C0728A" w:rsidRDefault="00BF5A5A" w:rsidP="005243F4">
      <w:pPr>
        <w:numPr>
          <w:ilvl w:val="2"/>
          <w:numId w:val="115"/>
        </w:numPr>
        <w:pBdr>
          <w:top w:val="nil"/>
          <w:left w:val="nil"/>
          <w:bottom w:val="nil"/>
          <w:right w:val="nil"/>
          <w:between w:val="nil"/>
        </w:pBdr>
        <w:spacing w:before="120"/>
        <w:ind w:left="0" w:firstLine="709"/>
        <w:jc w:val="both"/>
        <w:rPr>
          <w:color w:val="000000"/>
          <w:sz w:val="28"/>
          <w:szCs w:val="28"/>
        </w:rPr>
      </w:pPr>
      <w:bookmarkStart w:id="109" w:name="_338fx5o" w:colFirst="0" w:colLast="0"/>
      <w:bookmarkEnd w:id="109"/>
      <w:r w:rsidRPr="00697313">
        <w:rPr>
          <w:color w:val="000000"/>
          <w:sz w:val="28"/>
          <w:szCs w:val="28"/>
        </w:rPr>
        <w:t>Исполнение обязательств Концессионера по Соглашению на стадии Создания Объекта Соглашения обеспечивается предоставлением Концессионером Концеденту Банковской гар</w:t>
      </w:r>
      <w:r w:rsidRPr="00C0728A">
        <w:rPr>
          <w:color w:val="000000"/>
          <w:sz w:val="28"/>
          <w:szCs w:val="28"/>
        </w:rPr>
        <w:t>антии.</w:t>
      </w:r>
    </w:p>
    <w:p w14:paraId="4F243568" w14:textId="77777777" w:rsidR="00F02DE5" w:rsidRPr="003A6050" w:rsidRDefault="00BF5A5A" w:rsidP="005243F4">
      <w:pPr>
        <w:numPr>
          <w:ilvl w:val="2"/>
          <w:numId w:val="115"/>
        </w:numPr>
        <w:pBdr>
          <w:top w:val="nil"/>
          <w:left w:val="nil"/>
          <w:bottom w:val="nil"/>
          <w:right w:val="nil"/>
          <w:between w:val="nil"/>
        </w:pBdr>
        <w:spacing w:after="120"/>
        <w:ind w:left="0" w:firstLine="709"/>
        <w:jc w:val="both"/>
        <w:rPr>
          <w:color w:val="000000"/>
          <w:sz w:val="28"/>
          <w:szCs w:val="28"/>
        </w:rPr>
      </w:pPr>
      <w:bookmarkStart w:id="110" w:name="_1idq7dh" w:colFirst="0" w:colLast="0"/>
      <w:bookmarkEnd w:id="110"/>
      <w:r w:rsidRPr="003A6050">
        <w:rPr>
          <w:color w:val="000000"/>
          <w:sz w:val="28"/>
          <w:szCs w:val="28"/>
        </w:rPr>
        <w:t xml:space="preserve">Банковские гарантии, предусмотренные пунктом 16.5.1., предоставляются в порядке и на условиях, определенных в Приложении </w:t>
      </w:r>
    </w:p>
    <w:p w14:paraId="3B21B351" w14:textId="77777777" w:rsidR="000E493F" w:rsidRPr="005D7D24" w:rsidRDefault="000E493F">
      <w:pPr>
        <w:spacing w:before="120" w:after="120"/>
        <w:ind w:left="1069"/>
        <w:jc w:val="both"/>
        <w:rPr>
          <w:sz w:val="28"/>
          <w:szCs w:val="28"/>
        </w:rPr>
        <w:sectPr w:rsidR="000E493F" w:rsidRPr="005D7D24">
          <w:pgSz w:w="11909" w:h="16834"/>
          <w:pgMar w:top="1440" w:right="1440" w:bottom="1440" w:left="1440" w:header="0" w:footer="0" w:gutter="0"/>
          <w:cols w:space="720"/>
        </w:sectPr>
      </w:pPr>
    </w:p>
    <w:p w14:paraId="16E910C8" w14:textId="77777777" w:rsidR="00F02DE5" w:rsidRPr="005D7D24" w:rsidRDefault="00BF5A5A" w:rsidP="005D7D24">
      <w:pPr>
        <w:pStyle w:val="1"/>
        <w:spacing w:line="240" w:lineRule="auto"/>
        <w:jc w:val="both"/>
        <w:rPr>
          <w:rFonts w:ascii="Times New Roman" w:eastAsia="Times New Roman" w:hAnsi="Times New Roman" w:cs="Times New Roman"/>
          <w:b w:val="0"/>
          <w:sz w:val="28"/>
          <w:szCs w:val="28"/>
        </w:rPr>
      </w:pPr>
      <w:bookmarkStart w:id="111" w:name="_Toc184571111"/>
      <w:r w:rsidRPr="005D7D24">
        <w:rPr>
          <w:rFonts w:ascii="Times New Roman" w:eastAsia="Times New Roman" w:hAnsi="Times New Roman" w:cs="Times New Roman"/>
          <w:b w:val="0"/>
          <w:sz w:val="28"/>
          <w:szCs w:val="28"/>
        </w:rPr>
        <w:lastRenderedPageBreak/>
        <w:t>Статья 17. Исключительные права на результаты интеллектуальной деятельности. Персональные данные</w:t>
      </w:r>
      <w:bookmarkEnd w:id="111"/>
    </w:p>
    <w:p w14:paraId="063580C8" w14:textId="6227F2E7" w:rsidR="00F02DE5" w:rsidRPr="00CE177A" w:rsidRDefault="00BF5A5A" w:rsidP="005243F4">
      <w:pPr>
        <w:pStyle w:val="aff"/>
        <w:keepNext/>
        <w:keepLines/>
        <w:numPr>
          <w:ilvl w:val="1"/>
          <w:numId w:val="116"/>
        </w:numPr>
        <w:pBdr>
          <w:top w:val="nil"/>
          <w:left w:val="nil"/>
          <w:bottom w:val="nil"/>
          <w:right w:val="nil"/>
          <w:between w:val="nil"/>
        </w:pBdr>
        <w:spacing w:before="480"/>
        <w:jc w:val="both"/>
        <w:rPr>
          <w:rFonts w:eastAsia="Cambria"/>
          <w:b/>
          <w:color w:val="000000"/>
          <w:sz w:val="28"/>
          <w:szCs w:val="28"/>
        </w:rPr>
      </w:pPr>
      <w:bookmarkStart w:id="112" w:name="_42ddq1a" w:colFirst="0" w:colLast="0"/>
      <w:bookmarkEnd w:id="112"/>
      <w:r w:rsidRPr="00CE177A">
        <w:rPr>
          <w:rFonts w:eastAsia="Cambria"/>
          <w:b/>
          <w:color w:val="000000"/>
          <w:sz w:val="28"/>
          <w:szCs w:val="28"/>
        </w:rPr>
        <w:t>Передача Концедентом Концессионеру исключительных прав на результаты интеллектуальной деятельности</w:t>
      </w:r>
    </w:p>
    <w:p w14:paraId="4D9A2E01" w14:textId="031E43CF" w:rsidR="00F02DE5" w:rsidRPr="00CE177A" w:rsidRDefault="00BF5A5A" w:rsidP="005243F4">
      <w:pPr>
        <w:pStyle w:val="aff"/>
        <w:numPr>
          <w:ilvl w:val="2"/>
          <w:numId w:val="116"/>
        </w:numPr>
        <w:pBdr>
          <w:top w:val="nil"/>
          <w:left w:val="nil"/>
          <w:bottom w:val="nil"/>
          <w:right w:val="nil"/>
          <w:between w:val="nil"/>
        </w:pBdr>
        <w:spacing w:before="120"/>
        <w:ind w:left="0" w:firstLine="567"/>
        <w:jc w:val="both"/>
        <w:rPr>
          <w:color w:val="000000"/>
          <w:sz w:val="28"/>
          <w:szCs w:val="28"/>
        </w:rPr>
      </w:pPr>
      <w:r w:rsidRPr="00CE177A">
        <w:rPr>
          <w:color w:val="000000"/>
          <w:sz w:val="28"/>
          <w:szCs w:val="28"/>
        </w:rPr>
        <w:t>В целях исполнения Концессионером обязательств по Соглашению и при наличии зарегистрированных исключительных прав Концедента, Концедент обязан заключить с Концессионером договор о передаче на безвозмездной основе Концессионеру прав пользования результатами интеллектуальной деятельности на срок с момента заключения соответствующего договора до окончания срока действия Соглашения.</w:t>
      </w:r>
    </w:p>
    <w:p w14:paraId="2EE3C2CB" w14:textId="77777777" w:rsidR="00F02DE5" w:rsidRPr="00BA51C4" w:rsidRDefault="00BF5A5A" w:rsidP="005243F4">
      <w:pPr>
        <w:numPr>
          <w:ilvl w:val="2"/>
          <w:numId w:val="116"/>
        </w:numPr>
        <w:pBdr>
          <w:top w:val="nil"/>
          <w:left w:val="nil"/>
          <w:bottom w:val="nil"/>
          <w:right w:val="nil"/>
          <w:between w:val="nil"/>
        </w:pBdr>
        <w:spacing w:after="120"/>
        <w:ind w:left="0" w:firstLine="709"/>
        <w:jc w:val="both"/>
        <w:rPr>
          <w:color w:val="000000"/>
          <w:sz w:val="28"/>
          <w:szCs w:val="28"/>
        </w:rPr>
      </w:pPr>
      <w:r w:rsidRPr="00432A1D">
        <w:rPr>
          <w:color w:val="000000"/>
          <w:sz w:val="28"/>
          <w:szCs w:val="28"/>
        </w:rPr>
        <w:t>Прекращение Соглашения является основанием для прекращения договора о передаче на безвозмездной основе Концессионеру прав пользования результатами интеллектуальной деятельности, предусмотренными подпунктом 17.1.1.</w:t>
      </w:r>
    </w:p>
    <w:p w14:paraId="72B4A4D5" w14:textId="77777777" w:rsidR="00F02DE5" w:rsidRPr="00BA51C4" w:rsidRDefault="00BF5A5A" w:rsidP="005243F4">
      <w:pPr>
        <w:keepNext/>
        <w:keepLines/>
        <w:numPr>
          <w:ilvl w:val="1"/>
          <w:numId w:val="116"/>
        </w:numPr>
        <w:pBdr>
          <w:top w:val="nil"/>
          <w:left w:val="nil"/>
          <w:bottom w:val="nil"/>
          <w:right w:val="nil"/>
          <w:between w:val="nil"/>
        </w:pBdr>
        <w:spacing w:before="480"/>
        <w:ind w:left="0" w:firstLine="709"/>
        <w:jc w:val="both"/>
        <w:rPr>
          <w:rFonts w:eastAsia="Cambria"/>
          <w:b/>
          <w:color w:val="000000"/>
          <w:sz w:val="28"/>
          <w:szCs w:val="28"/>
        </w:rPr>
      </w:pPr>
      <w:r w:rsidRPr="00BA51C4">
        <w:rPr>
          <w:rFonts w:eastAsia="Cambria"/>
          <w:b/>
          <w:color w:val="000000"/>
          <w:sz w:val="28"/>
          <w:szCs w:val="28"/>
        </w:rPr>
        <w:t>Исключительные права на результаты интеллектуальной деятельности, полученные при исполнении Соглашения</w:t>
      </w:r>
    </w:p>
    <w:p w14:paraId="17247D56" w14:textId="77777777" w:rsidR="00F02DE5" w:rsidRPr="00705E0B" w:rsidRDefault="00BF5A5A" w:rsidP="009D04B8">
      <w:pPr>
        <w:spacing w:before="120" w:after="120"/>
        <w:ind w:firstLine="709"/>
        <w:jc w:val="both"/>
        <w:rPr>
          <w:sz w:val="28"/>
          <w:szCs w:val="28"/>
        </w:rPr>
      </w:pPr>
      <w:r w:rsidRPr="00705E0B">
        <w:rPr>
          <w:sz w:val="28"/>
          <w:szCs w:val="28"/>
        </w:rPr>
        <w:t>Концессионеру принадлежат исключительные права на любые результаты интеллектуальной деятельности, полученные Концессионером за свой счет при исполнении Соглашения. У Концедента не возникает исключительных прав на результаты интеллектуальной деятельности, полученные Концессионером за свой счет при исполнении Соглашения.</w:t>
      </w:r>
    </w:p>
    <w:p w14:paraId="6DE90CC1" w14:textId="77777777" w:rsidR="00F02DE5" w:rsidRPr="00705E0B" w:rsidRDefault="00BF5A5A" w:rsidP="005243F4">
      <w:pPr>
        <w:keepNext/>
        <w:keepLines/>
        <w:numPr>
          <w:ilvl w:val="1"/>
          <w:numId w:val="116"/>
        </w:numPr>
        <w:pBdr>
          <w:top w:val="nil"/>
          <w:left w:val="nil"/>
          <w:bottom w:val="nil"/>
          <w:right w:val="nil"/>
          <w:between w:val="nil"/>
        </w:pBdr>
        <w:spacing w:before="480"/>
        <w:ind w:left="0" w:firstLine="567"/>
        <w:jc w:val="both"/>
        <w:rPr>
          <w:rFonts w:eastAsia="Cambria"/>
          <w:b/>
          <w:color w:val="000000"/>
          <w:sz w:val="28"/>
          <w:szCs w:val="28"/>
        </w:rPr>
      </w:pPr>
      <w:r w:rsidRPr="00705E0B">
        <w:rPr>
          <w:rFonts w:eastAsia="Cambria"/>
          <w:b/>
          <w:color w:val="000000"/>
          <w:sz w:val="28"/>
          <w:szCs w:val="28"/>
        </w:rPr>
        <w:t>Персональные данные</w:t>
      </w:r>
    </w:p>
    <w:p w14:paraId="209B3104" w14:textId="77777777" w:rsidR="00F02DE5" w:rsidRPr="00993053" w:rsidRDefault="00BF5A5A" w:rsidP="009D04B8">
      <w:pPr>
        <w:spacing w:before="120" w:after="120"/>
        <w:ind w:firstLine="709"/>
        <w:jc w:val="both"/>
        <w:rPr>
          <w:sz w:val="28"/>
          <w:szCs w:val="28"/>
        </w:rPr>
      </w:pPr>
      <w:r w:rsidRPr="00F05E7A">
        <w:rPr>
          <w:sz w:val="28"/>
          <w:szCs w:val="28"/>
        </w:rPr>
        <w:t>Концессионер обязуется соблюдать Законодательство о защите персональных данных в ходе оказания услуг при Эксплуатации Объекта Соглашения.</w:t>
      </w:r>
    </w:p>
    <w:p w14:paraId="7CB42551" w14:textId="77777777" w:rsidR="000E493F" w:rsidRDefault="000E493F">
      <w:pPr>
        <w:spacing w:before="120" w:after="120"/>
        <w:ind w:firstLine="709"/>
        <w:jc w:val="both"/>
        <w:rPr>
          <w:sz w:val="28"/>
          <w:szCs w:val="28"/>
        </w:rPr>
        <w:sectPr w:rsidR="000E493F">
          <w:pgSz w:w="11909" w:h="16834"/>
          <w:pgMar w:top="1440" w:right="1440" w:bottom="1440" w:left="1440" w:header="0" w:footer="0" w:gutter="0"/>
          <w:cols w:space="720"/>
        </w:sectPr>
      </w:pPr>
    </w:p>
    <w:p w14:paraId="26087D7A"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113" w:name="_Toc184571112"/>
      <w:r w:rsidRPr="005D7D24">
        <w:rPr>
          <w:rFonts w:ascii="Times New Roman" w:eastAsia="Times New Roman" w:hAnsi="Times New Roman" w:cs="Times New Roman"/>
          <w:b w:val="0"/>
          <w:sz w:val="28"/>
          <w:szCs w:val="28"/>
        </w:rPr>
        <w:lastRenderedPageBreak/>
        <w:t>Статья 18. Особые обстоятельства</w:t>
      </w:r>
      <w:bookmarkEnd w:id="113"/>
    </w:p>
    <w:p w14:paraId="2EC27E46" w14:textId="32DCA129" w:rsidR="00F02DE5" w:rsidRPr="00CE177A" w:rsidRDefault="00BF5A5A" w:rsidP="005243F4">
      <w:pPr>
        <w:pStyle w:val="aff"/>
        <w:keepNext/>
        <w:keepLines/>
        <w:numPr>
          <w:ilvl w:val="1"/>
          <w:numId w:val="117"/>
        </w:numPr>
        <w:pBdr>
          <w:top w:val="nil"/>
          <w:left w:val="nil"/>
          <w:bottom w:val="nil"/>
          <w:right w:val="nil"/>
          <w:between w:val="nil"/>
        </w:pBdr>
        <w:spacing w:before="480"/>
        <w:jc w:val="both"/>
        <w:rPr>
          <w:rFonts w:eastAsia="Cambria"/>
          <w:b/>
          <w:color w:val="000000"/>
          <w:sz w:val="28"/>
          <w:szCs w:val="28"/>
        </w:rPr>
      </w:pPr>
      <w:bookmarkStart w:id="114" w:name="wnyagw" w:colFirst="0" w:colLast="0"/>
      <w:bookmarkStart w:id="115" w:name="_2hio093" w:colFirst="0" w:colLast="0"/>
      <w:bookmarkEnd w:id="114"/>
      <w:bookmarkEnd w:id="115"/>
      <w:r w:rsidRPr="00CE177A">
        <w:rPr>
          <w:rFonts w:eastAsia="Cambria"/>
          <w:b/>
          <w:color w:val="000000"/>
          <w:sz w:val="28"/>
          <w:szCs w:val="28"/>
        </w:rPr>
        <w:t>Перечень Особых обстоятельств</w:t>
      </w:r>
    </w:p>
    <w:p w14:paraId="76730BCF" w14:textId="541C5286" w:rsidR="00F02DE5" w:rsidRPr="00CE177A" w:rsidRDefault="00BF5A5A" w:rsidP="005243F4">
      <w:pPr>
        <w:pStyle w:val="aff"/>
        <w:numPr>
          <w:ilvl w:val="2"/>
          <w:numId w:val="117"/>
        </w:numPr>
        <w:pBdr>
          <w:top w:val="nil"/>
          <w:left w:val="nil"/>
          <w:bottom w:val="nil"/>
          <w:right w:val="nil"/>
          <w:between w:val="nil"/>
        </w:pBdr>
        <w:spacing w:before="120" w:after="120"/>
        <w:ind w:left="0" w:firstLine="567"/>
        <w:jc w:val="both"/>
        <w:rPr>
          <w:color w:val="000000"/>
          <w:sz w:val="28"/>
          <w:szCs w:val="28"/>
        </w:rPr>
      </w:pPr>
      <w:bookmarkStart w:id="116" w:name="_3gnlt4p" w:colFirst="0" w:colLast="0"/>
      <w:bookmarkEnd w:id="116"/>
      <w:r w:rsidRPr="00CE177A">
        <w:rPr>
          <w:color w:val="000000"/>
          <w:sz w:val="28"/>
          <w:szCs w:val="28"/>
        </w:rPr>
        <w:t>Любое из перечисленных в пунктах 18.2–18.4 обстоятельств, наступившее после Даты Заключения Соглашения, если иное не указано в настоящем Соглашении, является Особым Обстоятельством при выполнении условий, указанных в пункте 18.</w:t>
      </w:r>
      <w:r w:rsidR="00651F49">
        <w:rPr>
          <w:color w:val="000000"/>
          <w:sz w:val="28"/>
          <w:szCs w:val="28"/>
        </w:rPr>
        <w:t>4</w:t>
      </w:r>
      <w:r w:rsidRPr="00CE177A">
        <w:rPr>
          <w:color w:val="000000"/>
          <w:sz w:val="28"/>
          <w:szCs w:val="28"/>
        </w:rPr>
        <w:t>.</w:t>
      </w:r>
    </w:p>
    <w:p w14:paraId="3698EFDF" w14:textId="77777777" w:rsidR="00F02DE5" w:rsidRPr="00432A1D" w:rsidRDefault="00BF5A5A" w:rsidP="005243F4">
      <w:pPr>
        <w:keepNext/>
        <w:keepLines/>
        <w:numPr>
          <w:ilvl w:val="1"/>
          <w:numId w:val="117"/>
        </w:numPr>
        <w:pBdr>
          <w:top w:val="nil"/>
          <w:left w:val="nil"/>
          <w:bottom w:val="nil"/>
          <w:right w:val="nil"/>
          <w:between w:val="nil"/>
        </w:pBdr>
        <w:spacing w:before="480"/>
        <w:ind w:left="0" w:firstLine="709"/>
        <w:jc w:val="both"/>
        <w:rPr>
          <w:rFonts w:eastAsia="Cambria"/>
          <w:b/>
          <w:color w:val="000000"/>
          <w:sz w:val="28"/>
          <w:szCs w:val="28"/>
        </w:rPr>
      </w:pPr>
      <w:bookmarkStart w:id="117" w:name="_1vsw3ci" w:colFirst="0" w:colLast="0"/>
      <w:bookmarkEnd w:id="117"/>
      <w:r w:rsidRPr="00432A1D">
        <w:rPr>
          <w:rFonts w:eastAsia="Cambria"/>
          <w:b/>
          <w:color w:val="000000"/>
          <w:sz w:val="28"/>
          <w:szCs w:val="28"/>
        </w:rPr>
        <w:t>Особые Обстоятельства, относящиеся к Концеденту:</w:t>
      </w:r>
    </w:p>
    <w:p w14:paraId="2437189A" w14:textId="77777777" w:rsidR="00F02DE5" w:rsidRPr="00BA51C4" w:rsidRDefault="00BF5A5A" w:rsidP="005243F4">
      <w:pPr>
        <w:numPr>
          <w:ilvl w:val="2"/>
          <w:numId w:val="117"/>
        </w:numPr>
        <w:pBdr>
          <w:top w:val="nil"/>
          <w:left w:val="nil"/>
          <w:bottom w:val="nil"/>
          <w:right w:val="nil"/>
          <w:between w:val="nil"/>
        </w:pBdr>
        <w:tabs>
          <w:tab w:val="left" w:pos="1701"/>
        </w:tabs>
        <w:spacing w:before="120"/>
        <w:ind w:left="0" w:firstLine="709"/>
        <w:jc w:val="both"/>
        <w:rPr>
          <w:color w:val="000000"/>
          <w:sz w:val="28"/>
          <w:szCs w:val="28"/>
        </w:rPr>
      </w:pPr>
      <w:r w:rsidRPr="00BA51C4">
        <w:rPr>
          <w:color w:val="000000"/>
          <w:sz w:val="28"/>
          <w:szCs w:val="28"/>
        </w:rPr>
        <w:t>нарушение Концедентом срока заключения любого из Договоров аренды Земельного Участка либо невозможность продления срока действия любого из Договоров аренды Земельного Участка, в случае если Договор аренды Земельного Участка заключен на срок, меньший, чем срок действия настоящего Соглашения;</w:t>
      </w:r>
    </w:p>
    <w:p w14:paraId="70B79692" w14:textId="77777777" w:rsidR="00F02DE5" w:rsidRPr="00705E0B" w:rsidRDefault="00BF5A5A" w:rsidP="005243F4">
      <w:pPr>
        <w:numPr>
          <w:ilvl w:val="2"/>
          <w:numId w:val="117"/>
        </w:numPr>
        <w:pBdr>
          <w:top w:val="nil"/>
          <w:left w:val="nil"/>
          <w:bottom w:val="nil"/>
          <w:right w:val="nil"/>
          <w:between w:val="nil"/>
        </w:pBdr>
        <w:tabs>
          <w:tab w:val="left" w:pos="1701"/>
        </w:tabs>
        <w:ind w:left="0" w:firstLine="709"/>
        <w:jc w:val="both"/>
        <w:rPr>
          <w:color w:val="000000"/>
          <w:sz w:val="28"/>
          <w:szCs w:val="28"/>
        </w:rPr>
      </w:pPr>
      <w:r w:rsidRPr="00705E0B">
        <w:rPr>
          <w:color w:val="000000"/>
          <w:sz w:val="28"/>
          <w:szCs w:val="28"/>
        </w:rPr>
        <w:t>повышение в одностороннем порядке арендной платы по любому из Договоров Аренды Земельных Участков более чем на уровень инфляции, который рассчитан Росстатом за прошедшие 12 месяцев; см.  пункт 9.4.2.</w:t>
      </w:r>
    </w:p>
    <w:p w14:paraId="4E185BF2" w14:textId="77777777" w:rsidR="00F02DE5" w:rsidRPr="00705E0B" w:rsidRDefault="00BF5A5A" w:rsidP="005243F4">
      <w:pPr>
        <w:numPr>
          <w:ilvl w:val="2"/>
          <w:numId w:val="117"/>
        </w:numPr>
        <w:pBdr>
          <w:top w:val="nil"/>
          <w:left w:val="nil"/>
          <w:bottom w:val="nil"/>
          <w:right w:val="nil"/>
          <w:between w:val="nil"/>
        </w:pBdr>
        <w:tabs>
          <w:tab w:val="left" w:pos="1701"/>
        </w:tabs>
        <w:ind w:left="0" w:firstLine="709"/>
        <w:jc w:val="both"/>
        <w:rPr>
          <w:color w:val="000000"/>
          <w:sz w:val="28"/>
          <w:szCs w:val="28"/>
        </w:rPr>
      </w:pPr>
      <w:r w:rsidRPr="00705E0B">
        <w:rPr>
          <w:color w:val="000000"/>
          <w:sz w:val="28"/>
          <w:szCs w:val="28"/>
        </w:rPr>
        <w:t>утрата Концедентом права собственности на любое имущество, входящее в состав Объекта Соглашения;</w:t>
      </w:r>
    </w:p>
    <w:p w14:paraId="178C24F7" w14:textId="77777777" w:rsidR="00F02DE5" w:rsidRPr="009B4170" w:rsidRDefault="00BF5A5A" w:rsidP="005243F4">
      <w:pPr>
        <w:numPr>
          <w:ilvl w:val="2"/>
          <w:numId w:val="117"/>
        </w:numPr>
        <w:pBdr>
          <w:top w:val="nil"/>
          <w:left w:val="nil"/>
          <w:bottom w:val="nil"/>
          <w:right w:val="nil"/>
          <w:between w:val="nil"/>
        </w:pBdr>
        <w:tabs>
          <w:tab w:val="left" w:pos="1701"/>
        </w:tabs>
        <w:ind w:left="0" w:firstLine="709"/>
        <w:jc w:val="both"/>
        <w:rPr>
          <w:color w:val="000000"/>
          <w:sz w:val="28"/>
          <w:szCs w:val="28"/>
        </w:rPr>
      </w:pPr>
      <w:proofErr w:type="spellStart"/>
      <w:r w:rsidRPr="00F05E7A">
        <w:rPr>
          <w:color w:val="000000"/>
          <w:sz w:val="28"/>
          <w:szCs w:val="28"/>
        </w:rPr>
        <w:t>незакрепление</w:t>
      </w:r>
      <w:proofErr w:type="spellEnd"/>
      <w:r w:rsidRPr="00F05E7A">
        <w:rPr>
          <w:color w:val="000000"/>
          <w:sz w:val="28"/>
          <w:szCs w:val="28"/>
        </w:rPr>
        <w:t xml:space="preserve"> в бюджете </w:t>
      </w:r>
      <w:proofErr w:type="spellStart"/>
      <w:r w:rsidRPr="00F05E7A">
        <w:rPr>
          <w:color w:val="000000"/>
          <w:sz w:val="28"/>
          <w:szCs w:val="28"/>
        </w:rPr>
        <w:t>Концедента</w:t>
      </w:r>
      <w:proofErr w:type="spellEnd"/>
      <w:r w:rsidRPr="00F05E7A">
        <w:rPr>
          <w:color w:val="000000"/>
          <w:sz w:val="28"/>
          <w:szCs w:val="28"/>
        </w:rPr>
        <w:t xml:space="preserve"> расходных статей, связанных с исполнением денежных обязательств Концедента, предусмотренн</w:t>
      </w:r>
      <w:r w:rsidRPr="00993053">
        <w:rPr>
          <w:color w:val="000000"/>
          <w:sz w:val="28"/>
          <w:szCs w:val="28"/>
        </w:rPr>
        <w:t>ых настоящим Соглашением или Законодательством в связи с исполнением настоящего Соглашения, в срок до 31 декабря соответствующего года, в котором возникли основания для соответствующего денежного обязательства Концедента;</w:t>
      </w:r>
    </w:p>
    <w:p w14:paraId="7672C73B" w14:textId="77777777" w:rsidR="00F02DE5" w:rsidRPr="002F49ED" w:rsidRDefault="00BF5A5A" w:rsidP="005243F4">
      <w:pPr>
        <w:numPr>
          <w:ilvl w:val="2"/>
          <w:numId w:val="117"/>
        </w:numPr>
        <w:pBdr>
          <w:top w:val="nil"/>
          <w:left w:val="nil"/>
          <w:bottom w:val="nil"/>
          <w:right w:val="nil"/>
          <w:between w:val="nil"/>
        </w:pBdr>
        <w:tabs>
          <w:tab w:val="left" w:pos="1701"/>
        </w:tabs>
        <w:ind w:left="0" w:firstLine="709"/>
        <w:jc w:val="both"/>
        <w:rPr>
          <w:color w:val="000000"/>
          <w:sz w:val="28"/>
          <w:szCs w:val="28"/>
        </w:rPr>
      </w:pPr>
      <w:r w:rsidRPr="002F49ED">
        <w:rPr>
          <w:color w:val="000000"/>
          <w:sz w:val="28"/>
          <w:szCs w:val="28"/>
        </w:rPr>
        <w:t xml:space="preserve">досрочное прекращение любого из Договоров аренды Земельного Участка по причинам, не связанным с существенным нарушением Концессионером условий таких Договоров Аренды Земельного Участка; </w:t>
      </w:r>
    </w:p>
    <w:p w14:paraId="2C5228C8" w14:textId="77777777" w:rsidR="00F02DE5" w:rsidRPr="00C36A1E" w:rsidRDefault="00BF5A5A" w:rsidP="005243F4">
      <w:pPr>
        <w:numPr>
          <w:ilvl w:val="2"/>
          <w:numId w:val="117"/>
        </w:numPr>
        <w:pBdr>
          <w:top w:val="nil"/>
          <w:left w:val="nil"/>
          <w:bottom w:val="nil"/>
          <w:right w:val="nil"/>
          <w:between w:val="nil"/>
        </w:pBdr>
        <w:tabs>
          <w:tab w:val="left" w:pos="1701"/>
        </w:tabs>
        <w:spacing w:after="120"/>
        <w:ind w:left="0" w:firstLine="709"/>
        <w:jc w:val="both"/>
        <w:rPr>
          <w:color w:val="000000"/>
          <w:sz w:val="28"/>
          <w:szCs w:val="28"/>
        </w:rPr>
      </w:pPr>
      <w:r w:rsidRPr="002F49ED">
        <w:rPr>
          <w:color w:val="000000"/>
          <w:sz w:val="28"/>
          <w:szCs w:val="28"/>
        </w:rPr>
        <w:t>вступление в законную силу решения суда или федерального антимонопольного органа, которым установлена н</w:t>
      </w:r>
      <w:r w:rsidRPr="00632953">
        <w:rPr>
          <w:color w:val="000000"/>
          <w:sz w:val="28"/>
          <w:szCs w:val="28"/>
        </w:rPr>
        <w:t>евозможность исполнения Концедентом установленных настоящим Соглашением обязательств вследствие решений, действий (бездействия) Органов Власти и (или) их должностных лиц, относящихся к Концеденту как публично-правовому образованию;</w:t>
      </w:r>
    </w:p>
    <w:p w14:paraId="53B7A9CF" w14:textId="77777777" w:rsidR="00F02DE5" w:rsidRPr="00534381" w:rsidRDefault="00BF5A5A" w:rsidP="005243F4">
      <w:pPr>
        <w:keepNext/>
        <w:keepLines/>
        <w:numPr>
          <w:ilvl w:val="1"/>
          <w:numId w:val="117"/>
        </w:numPr>
        <w:pBdr>
          <w:top w:val="nil"/>
          <w:left w:val="nil"/>
          <w:bottom w:val="nil"/>
          <w:right w:val="nil"/>
          <w:between w:val="nil"/>
        </w:pBdr>
        <w:spacing w:before="480"/>
        <w:ind w:left="0" w:firstLine="709"/>
        <w:jc w:val="both"/>
        <w:rPr>
          <w:rFonts w:eastAsia="Cambria"/>
          <w:b/>
          <w:color w:val="000000"/>
          <w:sz w:val="28"/>
          <w:szCs w:val="28"/>
        </w:rPr>
      </w:pPr>
      <w:bookmarkStart w:id="118" w:name="_4fsjm0b" w:colFirst="0" w:colLast="0"/>
      <w:bookmarkEnd w:id="118"/>
      <w:r w:rsidRPr="009E0EC1">
        <w:rPr>
          <w:rFonts w:eastAsia="Cambria"/>
          <w:b/>
          <w:color w:val="000000"/>
          <w:sz w:val="28"/>
          <w:szCs w:val="28"/>
        </w:rPr>
        <w:t>Особые Обстоятельства, не относящиеся ни к одной из Сторон:</w:t>
      </w:r>
    </w:p>
    <w:p w14:paraId="47FA557F" w14:textId="77777777" w:rsidR="00F02DE5" w:rsidRPr="00432A1D" w:rsidRDefault="00BF5A5A" w:rsidP="005243F4">
      <w:pPr>
        <w:numPr>
          <w:ilvl w:val="2"/>
          <w:numId w:val="117"/>
        </w:numPr>
        <w:pBdr>
          <w:top w:val="nil"/>
          <w:left w:val="nil"/>
          <w:bottom w:val="nil"/>
          <w:right w:val="nil"/>
          <w:between w:val="nil"/>
        </w:pBdr>
        <w:spacing w:before="120"/>
        <w:ind w:left="0" w:firstLine="709"/>
        <w:jc w:val="both"/>
        <w:rPr>
          <w:color w:val="000000"/>
          <w:sz w:val="28"/>
          <w:szCs w:val="28"/>
        </w:rPr>
      </w:pPr>
      <w:r w:rsidRPr="00534381">
        <w:rPr>
          <w:color w:val="000000"/>
          <w:sz w:val="28"/>
          <w:szCs w:val="28"/>
        </w:rPr>
        <w:t xml:space="preserve">обнаружение на Земельном Участке Археологических Объектов и любых других объектов, препятствующих Созданию Объекта Соглашения и (или) его Эксплуатации, а также выявление иных обстоятельств (включая геологические факторы), которые не были известны Концессионеру </w:t>
      </w:r>
      <w:r w:rsidRPr="00534381">
        <w:rPr>
          <w:color w:val="000000"/>
          <w:sz w:val="28"/>
          <w:szCs w:val="28"/>
        </w:rPr>
        <w:lastRenderedPageBreak/>
        <w:t>при заключении настоящего Соглашения, в случаях, когда в результате такого обнаружения Концессионер не может</w:t>
      </w:r>
      <w:r w:rsidRPr="00432A1D">
        <w:rPr>
          <w:color w:val="000000"/>
          <w:sz w:val="28"/>
          <w:szCs w:val="28"/>
        </w:rPr>
        <w:t xml:space="preserve"> надлежащим образом исполнить свои обязательства по Созданию Объекта Соглашения и (или) его Эксплуатации;</w:t>
      </w:r>
    </w:p>
    <w:p w14:paraId="69AEC72B" w14:textId="77777777" w:rsidR="00F02DE5" w:rsidRPr="00BA51C4"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432A1D">
        <w:rPr>
          <w:color w:val="000000"/>
          <w:sz w:val="28"/>
          <w:szCs w:val="28"/>
        </w:rPr>
        <w:t>осуществление национализации, реквизиции или экспроприации имущества Концессионера;</w:t>
      </w:r>
    </w:p>
    <w:p w14:paraId="711BBB3F" w14:textId="77777777" w:rsidR="00F02DE5" w:rsidRPr="00705E0B"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BA51C4">
        <w:rPr>
          <w:color w:val="000000"/>
          <w:sz w:val="28"/>
          <w:szCs w:val="28"/>
        </w:rPr>
        <w:t>изменение Законодательства, ухудшающее положение Концессионера таким образом, что он в значительной степени лишается того, на что был вправе рассчитывать при заключении настоящего Соглашения (за исключением случаев изменения Законодательства, относящегося к предмету ведения Концедента как публично-правового образования);</w:t>
      </w:r>
    </w:p>
    <w:p w14:paraId="4FEB5F0A" w14:textId="77777777" w:rsidR="00F02DE5" w:rsidRPr="00705E0B"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705E0B">
        <w:rPr>
          <w:color w:val="000000"/>
          <w:sz w:val="28"/>
          <w:szCs w:val="28"/>
        </w:rPr>
        <w:t>вступление в силу нормативных правовых актов, в связи с которыми Концессионер или Концедент оказываются неспособными выполнить принятые на себя обязательства (за исключением случаев изменения Законодательства, относящегося к предмету ведения Концедента как публично-правового образования);</w:t>
      </w:r>
    </w:p>
    <w:p w14:paraId="13A9E5EA" w14:textId="77777777" w:rsidR="00F02DE5" w:rsidRPr="009B4170"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705E0B">
        <w:rPr>
          <w:color w:val="000000"/>
          <w:sz w:val="28"/>
          <w:szCs w:val="28"/>
        </w:rPr>
        <w:t>действия и (или) бездействие Государственных органов, в случаях, когда в результате таких действий и (или) бездействия Концессионер не может исполнить надлежащим образом свои обязанности по настоящему Соглашению, при усло</w:t>
      </w:r>
      <w:r w:rsidRPr="00F05E7A">
        <w:rPr>
          <w:color w:val="000000"/>
          <w:sz w:val="28"/>
          <w:szCs w:val="28"/>
        </w:rPr>
        <w:t>вии что Концессионер предпринял все необходимые действия (меры) для исполнения таких обязанностей, в том числе необоснованный отказ или задержка в получении Концессионером любого Разрешения, включая Разрешение на строительство, необоснованный отказ в государственной регистрации прав Концедента и (или) Концессионера на Элементы Объекта Соглашения (если такая государственная регистрация требуется в соответствии с Законодательством), приостановление государственной регистрации прав Концедента и (или) Концессио</w:t>
      </w:r>
      <w:r w:rsidRPr="00993053">
        <w:rPr>
          <w:color w:val="000000"/>
          <w:sz w:val="28"/>
          <w:szCs w:val="28"/>
        </w:rPr>
        <w:t>нера на Элементы Объекта Соглашения (если такая государственная регистрация требуется в соответствии с Законодательством) (за исключением действий и (или) бездействия Государственных органов, относящихся к Концеденту как публично-правовому образованию);</w:t>
      </w:r>
    </w:p>
    <w:p w14:paraId="77E60F55" w14:textId="77777777" w:rsidR="00F02DE5" w:rsidRPr="002F49ED"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2F49ED">
        <w:rPr>
          <w:color w:val="000000"/>
          <w:sz w:val="28"/>
          <w:szCs w:val="28"/>
        </w:rPr>
        <w:t>необоснованный отказ или задержка в получении технических условий Концессионером на подключение Объекта Соглашения к Сетям при условии, что Концессионер предпринял все зависящие от него меры для подключения Объекта Соглашения к Сетям;</w:t>
      </w:r>
    </w:p>
    <w:p w14:paraId="4FE71B1A" w14:textId="77777777" w:rsidR="00F02DE5" w:rsidRPr="00C36A1E"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2F49ED">
        <w:rPr>
          <w:color w:val="000000"/>
          <w:sz w:val="28"/>
          <w:szCs w:val="28"/>
        </w:rPr>
        <w:t>акции протеста, проведе</w:t>
      </w:r>
      <w:r w:rsidRPr="00632953">
        <w:rPr>
          <w:color w:val="000000"/>
          <w:sz w:val="28"/>
          <w:szCs w:val="28"/>
        </w:rPr>
        <w:t>ние которых затрагивает права и (или) влияет на возможность исполнения Концессионером обязательств по настоящему Соглашению;</w:t>
      </w:r>
    </w:p>
    <w:p w14:paraId="70078B96" w14:textId="77777777" w:rsidR="00F02DE5" w:rsidRPr="001B3CBF"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C36A1E">
        <w:rPr>
          <w:color w:val="000000"/>
          <w:sz w:val="28"/>
          <w:szCs w:val="28"/>
        </w:rPr>
        <w:t>невыдача по истечении 90 (девяноста) календарных дней с даты завершения создания или реконструкции любого объекта капитального стро</w:t>
      </w:r>
      <w:r w:rsidRPr="00603D74">
        <w:rPr>
          <w:color w:val="000000"/>
          <w:sz w:val="28"/>
          <w:szCs w:val="28"/>
        </w:rPr>
        <w:t>ительства, входящего в состав Объекта Соглашения, Разрешения на ввод в эксплуатацию такого объекта при условии, что невыдача такого разрешения не является следствием действий (бездействия) Концессионера, и (или) Лица, Относящегося к Концессионеру, и (или) выявленных недостатков Объекта Соглашения, и (или) иного неисполнения, ненадлежащего исполнения Концессионером требований Законодательства;</w:t>
      </w:r>
    </w:p>
    <w:p w14:paraId="6C82DCD8" w14:textId="77777777" w:rsidR="00F02DE5" w:rsidRPr="00C0728A"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1B3CBF">
        <w:rPr>
          <w:color w:val="000000"/>
          <w:sz w:val="28"/>
          <w:szCs w:val="28"/>
        </w:rPr>
        <w:lastRenderedPageBreak/>
        <w:t>изменение процентной ставки по заемным средствам, привлекаемым Концессионером у Финансирующей Организации для целей финансирования реализации Проекта, если в результате такого изменения новая процентная ставка превышает первоначальную процентную ставку, зафиксированную в Соглашении о Финансировании более чем на 4 (четыре) процентных пункта;</w:t>
      </w:r>
    </w:p>
    <w:p w14:paraId="735F4546" w14:textId="77777777" w:rsidR="00F02DE5" w:rsidRPr="003A6050"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C0728A">
        <w:rPr>
          <w:color w:val="000000"/>
          <w:sz w:val="28"/>
          <w:szCs w:val="28"/>
        </w:rPr>
        <w:t>изменение в период действия н</w:t>
      </w:r>
      <w:r w:rsidRPr="003A6050">
        <w:rPr>
          <w:color w:val="000000"/>
          <w:sz w:val="28"/>
          <w:szCs w:val="28"/>
        </w:rPr>
        <w:t>астоящего Соглашения стоимости топлива, железнодорожных тарифов, иных ресурсов и услуг, используемых в деятельности Концессионера по настоящему Соглашению;</w:t>
      </w:r>
    </w:p>
    <w:p w14:paraId="28F1838B"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введение ограничительных мер Государственными органами, связанных с Covid-19: президентские «нерабочие» дни для бизнеса, ограничение передвижения людей, в том числе пропускной режим; приостановление и ограничение работы компаний; закрытие границ и ограничение транспортного сообщения. </w:t>
      </w:r>
    </w:p>
    <w:p w14:paraId="545041BD" w14:textId="77777777" w:rsidR="00F02DE5" w:rsidRPr="009E0EC1" w:rsidRDefault="00BF5A5A" w:rsidP="005243F4">
      <w:pPr>
        <w:numPr>
          <w:ilvl w:val="2"/>
          <w:numId w:val="117"/>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иные обстоятельства, которые предусмотрены настоящим Соглашением в качестве Особых Обстоятельств.</w:t>
      </w:r>
    </w:p>
    <w:p w14:paraId="25F6CC20" w14:textId="77777777" w:rsidR="00F02DE5" w:rsidRPr="009E0EC1" w:rsidRDefault="00BF5A5A" w:rsidP="005243F4">
      <w:pPr>
        <w:keepNext/>
        <w:keepLines/>
        <w:numPr>
          <w:ilvl w:val="1"/>
          <w:numId w:val="117"/>
        </w:numPr>
        <w:pBdr>
          <w:top w:val="nil"/>
          <w:left w:val="nil"/>
          <w:bottom w:val="nil"/>
          <w:right w:val="nil"/>
          <w:between w:val="nil"/>
        </w:pBdr>
        <w:spacing w:before="480"/>
        <w:ind w:left="0" w:firstLine="709"/>
        <w:jc w:val="both"/>
        <w:rPr>
          <w:rFonts w:eastAsia="Cambria"/>
          <w:b/>
          <w:color w:val="000000"/>
          <w:sz w:val="28"/>
          <w:szCs w:val="28"/>
        </w:rPr>
      </w:pPr>
      <w:bookmarkStart w:id="119" w:name="_2uxtw84" w:colFirst="0" w:colLast="0"/>
      <w:bookmarkEnd w:id="119"/>
      <w:r w:rsidRPr="009E0EC1">
        <w:rPr>
          <w:rFonts w:eastAsia="Cambria"/>
          <w:b/>
          <w:color w:val="000000"/>
          <w:sz w:val="28"/>
          <w:szCs w:val="28"/>
        </w:rPr>
        <w:t>Признаки Особого обстоятельства</w:t>
      </w:r>
    </w:p>
    <w:p w14:paraId="0801A0A6" w14:textId="0EBBD514" w:rsidR="00F02DE5" w:rsidRPr="00CE177A" w:rsidRDefault="00BF5A5A" w:rsidP="005243F4">
      <w:pPr>
        <w:pStyle w:val="aff"/>
        <w:numPr>
          <w:ilvl w:val="2"/>
          <w:numId w:val="117"/>
        </w:numPr>
        <w:pBdr>
          <w:top w:val="nil"/>
          <w:left w:val="nil"/>
          <w:bottom w:val="nil"/>
          <w:right w:val="nil"/>
          <w:between w:val="nil"/>
        </w:pBdr>
        <w:spacing w:before="120" w:after="120"/>
        <w:ind w:left="0" w:firstLine="567"/>
        <w:jc w:val="both"/>
        <w:rPr>
          <w:color w:val="000000"/>
          <w:sz w:val="28"/>
          <w:szCs w:val="28"/>
        </w:rPr>
      </w:pPr>
      <w:bookmarkStart w:id="120" w:name="_1a346fx" w:colFirst="0" w:colLast="0"/>
      <w:bookmarkEnd w:id="120"/>
      <w:r w:rsidRPr="00CE177A">
        <w:rPr>
          <w:color w:val="000000"/>
          <w:sz w:val="28"/>
          <w:szCs w:val="28"/>
        </w:rPr>
        <w:t>Любое из перечисленных в пунктах 18.2-18.</w:t>
      </w:r>
      <w:r w:rsidR="00651F49">
        <w:rPr>
          <w:color w:val="000000"/>
          <w:sz w:val="28"/>
          <w:szCs w:val="28"/>
        </w:rPr>
        <w:t>3</w:t>
      </w:r>
      <w:r w:rsidRPr="00CE177A">
        <w:rPr>
          <w:color w:val="000000"/>
          <w:sz w:val="28"/>
          <w:szCs w:val="28"/>
        </w:rPr>
        <w:t xml:space="preserve"> обстоятельств может быть признано Особым Обстоятельством только при условии, что:</w:t>
      </w:r>
    </w:p>
    <w:p w14:paraId="30C579FE" w14:textId="77777777" w:rsidR="00651F49" w:rsidRPr="00E01040" w:rsidRDefault="00651F49" w:rsidP="00B6170B">
      <w:pPr>
        <w:pStyle w:val="aff"/>
        <w:numPr>
          <w:ilvl w:val="2"/>
          <w:numId w:val="127"/>
        </w:numPr>
        <w:spacing w:before="120" w:after="120"/>
        <w:ind w:left="0" w:firstLine="709"/>
        <w:jc w:val="both"/>
        <w:rPr>
          <w:sz w:val="28"/>
          <w:szCs w:val="28"/>
        </w:rPr>
      </w:pPr>
      <w:r w:rsidRPr="00E01040">
        <w:rPr>
          <w:sz w:val="28"/>
          <w:szCs w:val="28"/>
        </w:rPr>
        <w:t>наступление такого обстоятельства не было вызвано действиями и (или) бездействием Концессионера и (или) любого Лица, Относящегося к Концессионеру, включая случаи, когда любое нарушение обязательств Концессионера в соответствии с любым другим Договором по Проекту повлекло или привело к наступлению этого обстоятельства;</w:t>
      </w:r>
    </w:p>
    <w:p w14:paraId="22E5DF31" w14:textId="77777777" w:rsidR="00651F49" w:rsidRPr="00E01040" w:rsidRDefault="00651F49" w:rsidP="00B6170B">
      <w:pPr>
        <w:pStyle w:val="aff"/>
        <w:numPr>
          <w:ilvl w:val="2"/>
          <w:numId w:val="127"/>
        </w:numPr>
        <w:spacing w:before="120" w:after="120"/>
        <w:ind w:left="0" w:firstLine="709"/>
        <w:jc w:val="both"/>
        <w:rPr>
          <w:sz w:val="28"/>
          <w:szCs w:val="28"/>
        </w:rPr>
      </w:pPr>
      <w:bookmarkStart w:id="121" w:name="_Ref356823433"/>
      <w:r w:rsidRPr="00E01040">
        <w:rPr>
          <w:sz w:val="28"/>
          <w:szCs w:val="28"/>
        </w:rPr>
        <w:t>выполняется хотя бы одно из следующих условий:</w:t>
      </w:r>
      <w:bookmarkEnd w:id="121"/>
    </w:p>
    <w:p w14:paraId="695A2232" w14:textId="77777777" w:rsidR="00F02DE5" w:rsidRPr="00B6170B" w:rsidRDefault="00BF5A5A" w:rsidP="00B6170B">
      <w:pPr>
        <w:pStyle w:val="aff"/>
        <w:numPr>
          <w:ilvl w:val="0"/>
          <w:numId w:val="128"/>
        </w:numPr>
        <w:rPr>
          <w:sz w:val="28"/>
          <w:szCs w:val="28"/>
        </w:rPr>
      </w:pPr>
      <w:r w:rsidRPr="00B6170B">
        <w:rPr>
          <w:sz w:val="28"/>
          <w:szCs w:val="28"/>
        </w:rPr>
        <w:t>в результате наступления этого обстоятельства Концессионер не может осуществлять свои права по настоящему Соглашению и (или) надлежащим образом выполнять свои обязанности, предусмотренные настоящим Соглашением; и (или)</w:t>
      </w:r>
    </w:p>
    <w:p w14:paraId="41DEC21D" w14:textId="77777777" w:rsidR="00F02DE5" w:rsidRPr="00B6170B" w:rsidRDefault="00BF5A5A" w:rsidP="00B6170B">
      <w:pPr>
        <w:pStyle w:val="aff"/>
        <w:numPr>
          <w:ilvl w:val="0"/>
          <w:numId w:val="128"/>
        </w:numPr>
        <w:pBdr>
          <w:top w:val="nil"/>
          <w:left w:val="nil"/>
          <w:bottom w:val="nil"/>
          <w:right w:val="nil"/>
          <w:between w:val="nil"/>
        </w:pBdr>
        <w:spacing w:after="120"/>
        <w:jc w:val="both"/>
        <w:rPr>
          <w:color w:val="000000"/>
          <w:sz w:val="28"/>
          <w:szCs w:val="28"/>
        </w:rPr>
      </w:pPr>
      <w:r w:rsidRPr="00B6170B">
        <w:rPr>
          <w:color w:val="000000"/>
          <w:sz w:val="28"/>
          <w:szCs w:val="28"/>
        </w:rPr>
        <w:t>наступление такого обстоятельства повлекло или повлечет Дополнительные Расходы Концессионера.</w:t>
      </w:r>
    </w:p>
    <w:p w14:paraId="19C9A63C" w14:textId="77777777" w:rsidR="00F02DE5" w:rsidRPr="009E0EC1" w:rsidRDefault="00BF5A5A" w:rsidP="005243F4">
      <w:pPr>
        <w:keepNext/>
        <w:keepLines/>
        <w:numPr>
          <w:ilvl w:val="1"/>
          <w:numId w:val="117"/>
        </w:numPr>
        <w:pBdr>
          <w:top w:val="nil"/>
          <w:left w:val="nil"/>
          <w:bottom w:val="nil"/>
          <w:right w:val="nil"/>
          <w:between w:val="nil"/>
        </w:pBdr>
        <w:spacing w:before="480"/>
        <w:ind w:left="0" w:firstLine="709"/>
        <w:jc w:val="both"/>
        <w:rPr>
          <w:rFonts w:eastAsia="Cambria"/>
          <w:b/>
          <w:color w:val="000000"/>
          <w:sz w:val="28"/>
          <w:szCs w:val="28"/>
        </w:rPr>
      </w:pPr>
      <w:bookmarkStart w:id="122" w:name="_3u2rp3q" w:colFirst="0" w:colLast="0"/>
      <w:bookmarkEnd w:id="122"/>
      <w:r w:rsidRPr="009E0EC1">
        <w:rPr>
          <w:rFonts w:eastAsia="Cambria"/>
          <w:b/>
          <w:color w:val="000000"/>
          <w:sz w:val="28"/>
          <w:szCs w:val="28"/>
        </w:rPr>
        <w:t>Последствия наступления Особого обстоятельства</w:t>
      </w:r>
    </w:p>
    <w:p w14:paraId="6ECFACD0"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23" w:name="38czs75" w:colFirst="0" w:colLast="0"/>
      <w:bookmarkStart w:id="124" w:name="odc9jc" w:colFirst="0" w:colLast="0"/>
      <w:bookmarkStart w:id="125" w:name="_2981zbj" w:colFirst="0" w:colLast="0"/>
      <w:bookmarkStart w:id="126" w:name="_1nia2ey" w:colFirst="0" w:colLast="0"/>
      <w:bookmarkEnd w:id="123"/>
      <w:bookmarkEnd w:id="124"/>
      <w:bookmarkEnd w:id="125"/>
      <w:bookmarkEnd w:id="126"/>
      <w:r w:rsidRPr="009E0EC1">
        <w:rPr>
          <w:color w:val="000000"/>
          <w:sz w:val="28"/>
          <w:szCs w:val="28"/>
        </w:rPr>
        <w:t>В случае наступления Особого Обстоятельства, если в результате наступления этого обстоятельства Концессионер не может завершить Создание Объекта Соглашения в установленные сроки, предусмотренные Соглашением, то применяется одно из следующих последствий – по выбору Концессионера:</w:t>
      </w:r>
    </w:p>
    <w:p w14:paraId="30259B8E" w14:textId="77777777" w:rsidR="00F02DE5" w:rsidRPr="009E0EC1" w:rsidRDefault="00BF5A5A" w:rsidP="005243F4">
      <w:pPr>
        <w:numPr>
          <w:ilvl w:val="2"/>
          <w:numId w:val="55"/>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сроки выполнения соответствующих мероприятий по созданию объектов имущества в составе Создаваемого Имущества автоматически продлеваются на срок действия Особого Обстоятельства (без необходимости </w:t>
      </w:r>
      <w:r w:rsidRPr="009E0EC1">
        <w:rPr>
          <w:color w:val="000000"/>
          <w:sz w:val="28"/>
          <w:szCs w:val="28"/>
        </w:rPr>
        <w:lastRenderedPageBreak/>
        <w:t>подписания какого-либо дополнительного соглашения к настоящему Соглашению); либо</w:t>
      </w:r>
    </w:p>
    <w:p w14:paraId="2DCD50F5" w14:textId="77777777" w:rsidR="00F02DE5" w:rsidRPr="009E0EC1" w:rsidRDefault="00BF5A5A" w:rsidP="005243F4">
      <w:pPr>
        <w:numPr>
          <w:ilvl w:val="2"/>
          <w:numId w:val="55"/>
        </w:numPr>
        <w:pBdr>
          <w:top w:val="nil"/>
          <w:left w:val="nil"/>
          <w:bottom w:val="nil"/>
          <w:right w:val="nil"/>
          <w:between w:val="nil"/>
        </w:pBdr>
        <w:ind w:left="0" w:firstLine="709"/>
        <w:jc w:val="both"/>
        <w:rPr>
          <w:color w:val="000000"/>
          <w:sz w:val="28"/>
          <w:szCs w:val="28"/>
        </w:rPr>
      </w:pPr>
      <w:bookmarkStart w:id="127" w:name="_47hxl2r" w:colFirst="0" w:colLast="0"/>
      <w:bookmarkEnd w:id="127"/>
      <w:r w:rsidRPr="009E0EC1">
        <w:rPr>
          <w:color w:val="000000"/>
          <w:sz w:val="28"/>
          <w:szCs w:val="28"/>
        </w:rPr>
        <w:t>по требованию Концессионера Стороны обязаны внести соответствующие изменения в настоящее Соглашение, за исключением случаев, когда наступление такого Особого Обстоятельства не может являться основанием для изменения условий настоящего Соглашения в соответствии с Законодательством.</w:t>
      </w:r>
    </w:p>
    <w:p w14:paraId="38A78D96"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28" w:name="_2mn7vak" w:colFirst="0" w:colLast="0"/>
      <w:bookmarkEnd w:id="128"/>
      <w:r w:rsidRPr="009E0EC1">
        <w:rPr>
          <w:color w:val="000000"/>
          <w:sz w:val="28"/>
          <w:szCs w:val="28"/>
        </w:rPr>
        <w:t>Если наступление Особого Обстоятельства, относящегося к Концеденту, прямо повлекло или повлечет Дополнительные Расходы Концессионера, то Концедент обязан возместить Концессионеру такие понесенные им Дополнительные Расходы.</w:t>
      </w:r>
    </w:p>
    <w:p w14:paraId="0EEF9161" w14:textId="77777777" w:rsidR="00F02DE5" w:rsidRPr="009E0EC1" w:rsidRDefault="00BF5A5A" w:rsidP="005243F4">
      <w:pPr>
        <w:numPr>
          <w:ilvl w:val="2"/>
          <w:numId w:val="117"/>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В случае наступления Особого Обстоятельства Концессионер не несет ответственность за неисполнение или просрочку исполнения своих обязательств в соответствии с настоящим Соглашением, но только в той степени, в которой такое неисполнение или просрочка прямо вызваны таким Особым Обстоятельством.</w:t>
      </w:r>
    </w:p>
    <w:p w14:paraId="17A90092" w14:textId="77777777" w:rsidR="00F02DE5" w:rsidRPr="009E0EC1" w:rsidRDefault="00BF5A5A" w:rsidP="005243F4">
      <w:pPr>
        <w:keepNext/>
        <w:keepLines/>
        <w:numPr>
          <w:ilvl w:val="1"/>
          <w:numId w:val="117"/>
        </w:numPr>
        <w:pBdr>
          <w:top w:val="nil"/>
          <w:left w:val="nil"/>
          <w:bottom w:val="nil"/>
          <w:right w:val="nil"/>
          <w:between w:val="nil"/>
        </w:pBdr>
        <w:spacing w:before="480"/>
        <w:ind w:left="0" w:firstLine="709"/>
        <w:jc w:val="both"/>
        <w:rPr>
          <w:color w:val="000000"/>
          <w:sz w:val="28"/>
          <w:szCs w:val="28"/>
        </w:rPr>
      </w:pPr>
      <w:r w:rsidRPr="009E0EC1">
        <w:rPr>
          <w:rFonts w:eastAsia="Cambria"/>
          <w:b/>
          <w:color w:val="000000"/>
          <w:sz w:val="28"/>
          <w:szCs w:val="28"/>
        </w:rPr>
        <w:t>Действия Сторон в случае наступления Особого обстоятельства</w:t>
      </w:r>
    </w:p>
    <w:p w14:paraId="49879BB5" w14:textId="77777777" w:rsidR="00F02DE5" w:rsidRPr="009E0EC1" w:rsidRDefault="00BF5A5A" w:rsidP="005243F4">
      <w:pPr>
        <w:numPr>
          <w:ilvl w:val="2"/>
          <w:numId w:val="117"/>
        </w:numPr>
        <w:pBdr>
          <w:top w:val="nil"/>
          <w:left w:val="nil"/>
          <w:bottom w:val="nil"/>
          <w:right w:val="nil"/>
          <w:between w:val="nil"/>
        </w:pBdr>
        <w:spacing w:before="120"/>
        <w:ind w:left="0" w:firstLine="709"/>
        <w:jc w:val="both"/>
        <w:rPr>
          <w:color w:val="000000"/>
          <w:sz w:val="28"/>
          <w:szCs w:val="28"/>
        </w:rPr>
      </w:pPr>
      <w:bookmarkStart w:id="129" w:name="_11si5id" w:colFirst="0" w:colLast="0"/>
      <w:bookmarkEnd w:id="129"/>
      <w:r w:rsidRPr="009E0EC1">
        <w:rPr>
          <w:color w:val="000000"/>
          <w:sz w:val="28"/>
          <w:szCs w:val="28"/>
        </w:rPr>
        <w:t>Узнав о наступлении Особого Обстоятельства, Концессионер обязан не позднее чем через 14 (четырнадцать) календарных дней направить Концеденту Уведомление об Особом Обстоятельстве, с изложением следующих сведений:</w:t>
      </w:r>
    </w:p>
    <w:p w14:paraId="726D5135" w14:textId="77777777" w:rsidR="00F02DE5" w:rsidRPr="009E0EC1" w:rsidRDefault="00BF5A5A" w:rsidP="005243F4">
      <w:pPr>
        <w:numPr>
          <w:ilvl w:val="2"/>
          <w:numId w:val="54"/>
        </w:numPr>
        <w:pBdr>
          <w:top w:val="nil"/>
          <w:left w:val="nil"/>
          <w:bottom w:val="nil"/>
          <w:right w:val="nil"/>
          <w:between w:val="nil"/>
        </w:pBdr>
        <w:tabs>
          <w:tab w:val="left" w:pos="0"/>
        </w:tabs>
        <w:ind w:left="0" w:firstLine="709"/>
        <w:jc w:val="both"/>
        <w:rPr>
          <w:color w:val="000000"/>
          <w:sz w:val="28"/>
          <w:szCs w:val="28"/>
        </w:rPr>
      </w:pPr>
      <w:r w:rsidRPr="009E0EC1">
        <w:rPr>
          <w:color w:val="000000"/>
          <w:sz w:val="28"/>
          <w:szCs w:val="28"/>
        </w:rPr>
        <w:t>описание Особого Обстоятельства, причин его наступления и его предполагаемой длительности (в той мере, в какой это возможно оценить);</w:t>
      </w:r>
    </w:p>
    <w:p w14:paraId="66D15204" w14:textId="77777777" w:rsidR="00F02DE5" w:rsidRPr="009E0EC1" w:rsidRDefault="00BF5A5A" w:rsidP="005243F4">
      <w:pPr>
        <w:numPr>
          <w:ilvl w:val="2"/>
          <w:numId w:val="54"/>
        </w:numPr>
        <w:pBdr>
          <w:top w:val="nil"/>
          <w:left w:val="nil"/>
          <w:bottom w:val="nil"/>
          <w:right w:val="nil"/>
          <w:between w:val="nil"/>
        </w:pBdr>
        <w:tabs>
          <w:tab w:val="left" w:pos="0"/>
        </w:tabs>
        <w:ind w:left="0" w:firstLine="709"/>
        <w:jc w:val="both"/>
        <w:rPr>
          <w:color w:val="000000"/>
          <w:sz w:val="28"/>
          <w:szCs w:val="28"/>
        </w:rPr>
      </w:pPr>
      <w:r w:rsidRPr="009E0EC1">
        <w:rPr>
          <w:color w:val="000000"/>
          <w:sz w:val="28"/>
          <w:szCs w:val="28"/>
        </w:rPr>
        <w:t>описание действий, предпринятых или подлежащих принятию Концессионером во исполнение обязанностей по смягчению последствий Особого Обстоятельства.</w:t>
      </w:r>
    </w:p>
    <w:p w14:paraId="074455B9"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0" w:name="_3ls5o66" w:colFirst="0" w:colLast="0"/>
      <w:bookmarkEnd w:id="130"/>
      <w:r w:rsidRPr="009E0EC1">
        <w:rPr>
          <w:color w:val="000000"/>
          <w:sz w:val="28"/>
          <w:szCs w:val="28"/>
        </w:rPr>
        <w:t>Не позднее чем через 14 календарных дней с даты получения Уведомления об Особом Обстоятельстве Концедент может направить Концессионеру предложения о внесении изменений в условия настоящего Соглашения, направленные на продление сроков исполнения Концессионером обязательств по настоящему Соглашению, снижение Дополнительных Расходов, и иные формы (по усмотрению Концедента) устранения последствий Особого Обстоятельства.</w:t>
      </w:r>
    </w:p>
    <w:p w14:paraId="63994DC1" w14:textId="77777777" w:rsidR="00F02DE5" w:rsidRPr="009E0EC1" w:rsidRDefault="00BF5A5A" w:rsidP="005243F4">
      <w:pPr>
        <w:numPr>
          <w:ilvl w:val="2"/>
          <w:numId w:val="57"/>
        </w:numPr>
        <w:pBdr>
          <w:top w:val="nil"/>
          <w:left w:val="nil"/>
          <w:bottom w:val="nil"/>
          <w:right w:val="nil"/>
          <w:between w:val="nil"/>
        </w:pBdr>
        <w:ind w:left="0" w:firstLine="709"/>
        <w:jc w:val="both"/>
        <w:rPr>
          <w:color w:val="000000"/>
          <w:sz w:val="28"/>
          <w:szCs w:val="28"/>
        </w:rPr>
      </w:pPr>
      <w:bookmarkStart w:id="131" w:name="_20xfydz" w:colFirst="0" w:colLast="0"/>
      <w:bookmarkEnd w:id="131"/>
      <w:r w:rsidRPr="009E0EC1">
        <w:rPr>
          <w:color w:val="000000"/>
          <w:sz w:val="28"/>
          <w:szCs w:val="28"/>
        </w:rPr>
        <w:t>Не позднее чем через 14 (четырнадцать) календарных дней с даты получения предложения Концедента, указанного в пункте18.7.2, либо не позднее чем через 40 (сорок) календарных дней с момента направления Концеденту Уведомления об Особом Обстоятельстве, Концессионер обязан направить Концеденту Уведомление, содержащий следующие сведения:</w:t>
      </w:r>
    </w:p>
    <w:p w14:paraId="0B48E41F" w14:textId="77777777" w:rsidR="00F02DE5" w:rsidRPr="009E0EC1" w:rsidRDefault="00BF5A5A" w:rsidP="005243F4">
      <w:pPr>
        <w:numPr>
          <w:ilvl w:val="2"/>
          <w:numId w:val="57"/>
        </w:numPr>
        <w:pBdr>
          <w:top w:val="nil"/>
          <w:left w:val="nil"/>
          <w:bottom w:val="nil"/>
          <w:right w:val="nil"/>
          <w:between w:val="nil"/>
        </w:pBdr>
        <w:ind w:left="0" w:firstLine="709"/>
        <w:jc w:val="both"/>
        <w:rPr>
          <w:color w:val="000000"/>
          <w:sz w:val="28"/>
          <w:szCs w:val="28"/>
        </w:rPr>
      </w:pPr>
      <w:bookmarkStart w:id="132" w:name="_4kx3h1s" w:colFirst="0" w:colLast="0"/>
      <w:bookmarkEnd w:id="132"/>
      <w:r w:rsidRPr="009E0EC1">
        <w:rPr>
          <w:color w:val="000000"/>
          <w:sz w:val="28"/>
          <w:szCs w:val="28"/>
        </w:rPr>
        <w:t xml:space="preserve">предлагаемые Концессионером изменения условий настоящего Соглашения (с учетом предложения Концедента), необходимые для продолжения исполнения Концессионером обязательств по настоящему </w:t>
      </w:r>
      <w:r w:rsidRPr="009E0EC1">
        <w:rPr>
          <w:color w:val="000000"/>
          <w:sz w:val="28"/>
          <w:szCs w:val="28"/>
        </w:rPr>
        <w:lastRenderedPageBreak/>
        <w:t>Соглашению, в том числе предложения по продлению Срока по Созданию Объекта Соглашения;</w:t>
      </w:r>
    </w:p>
    <w:p w14:paraId="0664282C" w14:textId="77777777" w:rsidR="00F02DE5" w:rsidRPr="009E0EC1" w:rsidRDefault="00BF5A5A" w:rsidP="005243F4">
      <w:pPr>
        <w:numPr>
          <w:ilvl w:val="2"/>
          <w:numId w:val="57"/>
        </w:numPr>
        <w:pBdr>
          <w:top w:val="nil"/>
          <w:left w:val="nil"/>
          <w:bottom w:val="nil"/>
          <w:right w:val="nil"/>
          <w:between w:val="nil"/>
        </w:pBdr>
        <w:ind w:left="0" w:firstLine="709"/>
        <w:jc w:val="both"/>
        <w:rPr>
          <w:color w:val="000000"/>
          <w:sz w:val="28"/>
          <w:szCs w:val="28"/>
        </w:rPr>
      </w:pPr>
      <w:bookmarkStart w:id="133" w:name="_302dr9l" w:colFirst="0" w:colLast="0"/>
      <w:bookmarkEnd w:id="133"/>
      <w:r w:rsidRPr="009E0EC1">
        <w:rPr>
          <w:color w:val="000000"/>
          <w:sz w:val="28"/>
          <w:szCs w:val="28"/>
        </w:rPr>
        <w:t>расчет дополнительного времени, необходимого Концессионеру для завершения начатого Концессионером Создания Объекта Соглашения;</w:t>
      </w:r>
    </w:p>
    <w:p w14:paraId="4B65C838" w14:textId="77777777" w:rsidR="00F02DE5" w:rsidRPr="009E0EC1" w:rsidRDefault="00BF5A5A" w:rsidP="005243F4">
      <w:pPr>
        <w:numPr>
          <w:ilvl w:val="2"/>
          <w:numId w:val="57"/>
        </w:numPr>
        <w:pBdr>
          <w:top w:val="nil"/>
          <w:left w:val="nil"/>
          <w:bottom w:val="nil"/>
          <w:right w:val="nil"/>
          <w:between w:val="nil"/>
        </w:pBdr>
        <w:ind w:left="0" w:firstLine="709"/>
        <w:jc w:val="both"/>
        <w:rPr>
          <w:color w:val="000000"/>
          <w:sz w:val="28"/>
          <w:szCs w:val="28"/>
        </w:rPr>
      </w:pPr>
      <w:r w:rsidRPr="009E0EC1">
        <w:rPr>
          <w:color w:val="000000"/>
          <w:sz w:val="28"/>
          <w:szCs w:val="28"/>
        </w:rPr>
        <w:t>если применимо – расчет дополнительных расходов, понесенных Концессионером с даты возникновения Особого Обстоятельства по дату направления Уведомления об Особом Обстоятельстве, возникших в связи с наступлением этого Особого Обстоятельства, с приложением документов, подтверждающих такой расчет;</w:t>
      </w:r>
    </w:p>
    <w:p w14:paraId="1ABEFAF1" w14:textId="77777777" w:rsidR="00F02DE5" w:rsidRPr="009E0EC1" w:rsidRDefault="00BF5A5A" w:rsidP="005243F4">
      <w:pPr>
        <w:numPr>
          <w:ilvl w:val="2"/>
          <w:numId w:val="57"/>
        </w:numPr>
        <w:pBdr>
          <w:top w:val="nil"/>
          <w:left w:val="nil"/>
          <w:bottom w:val="nil"/>
          <w:right w:val="nil"/>
          <w:between w:val="nil"/>
        </w:pBdr>
        <w:ind w:left="0" w:firstLine="709"/>
        <w:jc w:val="both"/>
        <w:rPr>
          <w:color w:val="000000"/>
          <w:sz w:val="28"/>
          <w:szCs w:val="28"/>
        </w:rPr>
      </w:pPr>
      <w:r w:rsidRPr="009E0EC1">
        <w:rPr>
          <w:color w:val="000000"/>
          <w:sz w:val="28"/>
          <w:szCs w:val="28"/>
        </w:rPr>
        <w:t>если применимо – расчет дополнительных расходов, которые Концессионер ожидает понести с момента направления Уведомления о расчете в отношении каждого календарного периода, на который влияет такое Особое Обстоятельство, с приложением документов, подтверждающих такой расчет;</w:t>
      </w:r>
    </w:p>
    <w:p w14:paraId="2BADA6ED"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4" w:name="_1f7o1he" w:colFirst="0" w:colLast="0"/>
      <w:bookmarkEnd w:id="134"/>
      <w:r w:rsidRPr="009E0EC1">
        <w:rPr>
          <w:color w:val="000000"/>
          <w:sz w:val="28"/>
          <w:szCs w:val="28"/>
        </w:rPr>
        <w:t>При подготовке Уведомления об Особом Обстоятельстве Концессионер обязан, действуя добросовестно и разумно, в первую очередь рассматривать изменения в настоящее Соглашение и (или) перенос сроков исполнения обязательств в качестве мер компенсации последствий Особых Обстоятельств (в той степени, в какой это будет возможно).</w:t>
      </w:r>
    </w:p>
    <w:p w14:paraId="3FE98E7D"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Если Особое Обстоятельство носит длящийся характер, Концессионер вправе не чаще 1 (одного) раза в месяц предоставлять Концеденту дополнительные расчеты к Уведомлению об Особом Обстоятельстве, содержащие сведения, указанные в пункте 18.7.1.</w:t>
      </w:r>
    </w:p>
    <w:p w14:paraId="7E0C3AAE"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5" w:name="_3z7bk57" w:colFirst="0" w:colLast="0"/>
      <w:bookmarkEnd w:id="135"/>
      <w:r w:rsidRPr="009E0EC1">
        <w:rPr>
          <w:color w:val="000000"/>
          <w:sz w:val="28"/>
          <w:szCs w:val="28"/>
        </w:rPr>
        <w:t>В течение 30 (тридцати) календарных дней со дня получения Уведомления об Особом Обстоятельстве Концедент обязан направить Концессионеру Уведомление, выражающее согласие или несогласие с содержащимся в Уведомлении об Особом Обстоятельстве расчетом дополнительных расходов, а также (если применимо) с предложениями по изменению настоящего Соглашения.</w:t>
      </w:r>
    </w:p>
    <w:p w14:paraId="36342D48"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В течение периода, указанного в пункте 18.7.5., Концедент вправе, действуя разумно, потребовать предоставления Концессионером любых дополнительных сведений, разъяснений, подтверждающих документов и (или) расчетов.</w:t>
      </w:r>
    </w:p>
    <w:p w14:paraId="0AB9F79B"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6" w:name="_2eclud0" w:colFirst="0" w:colLast="0"/>
      <w:bookmarkEnd w:id="136"/>
      <w:r w:rsidRPr="009E0EC1">
        <w:rPr>
          <w:color w:val="000000"/>
          <w:sz w:val="28"/>
          <w:szCs w:val="28"/>
        </w:rPr>
        <w:t>Концессионер обязан предоставить Концеденту такие дополнительные сведения и разъяснения в течение 10 (десяти) рабочих дней с даты получения соответствующего письменного запроса Концедента, если больший срок не требуется для получения данных сведений в соответствии с Законодательством.</w:t>
      </w:r>
    </w:p>
    <w:p w14:paraId="1B5C9D9F"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Если Концедент не согласен с какой-либо частью расчета к Уведомлению об Особом Обстоятельстве, то возникшие разногласия должны рассматриваться как Спор, подлежащий разрешению в соответствии со статьей 23.</w:t>
      </w:r>
    </w:p>
    <w:p w14:paraId="4B17ABF6"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Если Концедент не представил свой ответ в срок, установленный пунктом 18.7.5., то Концедент считается предоставившим свое </w:t>
      </w:r>
      <w:r w:rsidRPr="009E0EC1">
        <w:rPr>
          <w:color w:val="000000"/>
          <w:sz w:val="28"/>
          <w:szCs w:val="28"/>
        </w:rPr>
        <w:lastRenderedPageBreak/>
        <w:t>согласие с Уведомлением об Особом Обстоятельстве и с расчетом к Уведомлению об Особом Обстоятельстве.</w:t>
      </w:r>
    </w:p>
    <w:p w14:paraId="662CD5FB"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7" w:name="_thw4kt" w:colFirst="0" w:colLast="0"/>
      <w:bookmarkEnd w:id="137"/>
      <w:r w:rsidRPr="009E0EC1">
        <w:rPr>
          <w:color w:val="000000"/>
          <w:sz w:val="28"/>
          <w:szCs w:val="28"/>
        </w:rPr>
        <w:t>В случае если по результатам рассмотрения Уведомления об Особом Обстоятельстве и (или) расчета к Уведомлению об Особом Обстоятельстве, Концедент выявил ошибки и (или) несоответствия, Концедент может направить Концессионеру требование об устранении выявленных ошибок и (или) несоответствий.</w:t>
      </w:r>
    </w:p>
    <w:p w14:paraId="6119E150"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bookmarkStart w:id="138" w:name="_3dhjn8m" w:colFirst="0" w:colLast="0"/>
      <w:bookmarkEnd w:id="138"/>
      <w:r w:rsidRPr="009E0EC1">
        <w:rPr>
          <w:color w:val="000000"/>
          <w:sz w:val="28"/>
          <w:szCs w:val="28"/>
        </w:rPr>
        <w:t>Концессионер устраняет выявленные несоответствия в разумно короткие сроки, после чего повторно применяется процедура, предусмотренная пунктами 18.7.5.-18.7.10. настоящего Соглашения.</w:t>
      </w:r>
    </w:p>
    <w:p w14:paraId="38E59FD1" w14:textId="77777777" w:rsidR="00F02DE5" w:rsidRPr="009E0EC1" w:rsidRDefault="00BF5A5A" w:rsidP="005243F4">
      <w:pPr>
        <w:numPr>
          <w:ilvl w:val="2"/>
          <w:numId w:val="117"/>
        </w:numPr>
        <w:pBdr>
          <w:top w:val="nil"/>
          <w:left w:val="nil"/>
          <w:bottom w:val="nil"/>
          <w:right w:val="nil"/>
          <w:between w:val="nil"/>
        </w:pBdr>
        <w:ind w:left="0" w:firstLine="709"/>
        <w:jc w:val="both"/>
        <w:rPr>
          <w:color w:val="000000"/>
          <w:sz w:val="28"/>
          <w:szCs w:val="28"/>
        </w:rPr>
      </w:pPr>
      <w:r w:rsidRPr="009E0EC1">
        <w:rPr>
          <w:color w:val="000000"/>
          <w:sz w:val="28"/>
          <w:szCs w:val="28"/>
        </w:rPr>
        <w:t>В течение 30 (тридцати) календарных дней с даты направления Концедентом согласия с Уведомлением об Особом Обстоятельстве и расчетом к нему в соответствии с пунктом 18.7.5., либо с даты вынесения решения по Особому Обстоятельству в порядке статьи 23 (в зависимости от того, что применимо):</w:t>
      </w:r>
    </w:p>
    <w:p w14:paraId="5C30E207" w14:textId="77777777" w:rsidR="00F02DE5" w:rsidRPr="009E0EC1" w:rsidRDefault="00BF5A5A" w:rsidP="005243F4">
      <w:pPr>
        <w:numPr>
          <w:ilvl w:val="2"/>
          <w:numId w:val="56"/>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должны согласовать и внести изменения в настоящее Соглашение в соответствии с согласованными в расчете к Уведомлению об Особом Обстоятельстве предложениями Концессионера либо в соответствии с вынесенным решением по Особому Обстоятельству в порядке статьи 23 (в зависимости от того, что применимо);</w:t>
      </w:r>
    </w:p>
    <w:p w14:paraId="5A5BFCDC" w14:textId="77777777" w:rsidR="00F02DE5" w:rsidRPr="009E0EC1" w:rsidRDefault="00BF5A5A" w:rsidP="005243F4">
      <w:pPr>
        <w:numPr>
          <w:ilvl w:val="2"/>
          <w:numId w:val="56"/>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и Концессионер должны согласовать и подписать график возмещения по Особому Обстоятельству, представленный Концессионером в соответствии с подпунктом 18.7.2(г).</w:t>
      </w:r>
    </w:p>
    <w:p w14:paraId="1600675B" w14:textId="77777777" w:rsidR="00F02DE5" w:rsidRPr="009E0EC1" w:rsidRDefault="00BF5A5A" w:rsidP="005243F4">
      <w:pPr>
        <w:numPr>
          <w:ilvl w:val="2"/>
          <w:numId w:val="117"/>
        </w:numPr>
        <w:pBdr>
          <w:top w:val="nil"/>
          <w:left w:val="nil"/>
          <w:bottom w:val="nil"/>
          <w:right w:val="nil"/>
          <w:between w:val="nil"/>
        </w:pBdr>
        <w:spacing w:after="120"/>
        <w:ind w:left="0" w:firstLine="709"/>
        <w:jc w:val="both"/>
        <w:rPr>
          <w:color w:val="000000"/>
          <w:sz w:val="28"/>
          <w:szCs w:val="28"/>
        </w:rPr>
      </w:pPr>
      <w:bookmarkStart w:id="139" w:name="_1smtxgf" w:colFirst="0" w:colLast="0"/>
      <w:bookmarkEnd w:id="139"/>
      <w:r w:rsidRPr="009E0EC1">
        <w:rPr>
          <w:color w:val="000000"/>
          <w:sz w:val="28"/>
          <w:szCs w:val="28"/>
        </w:rPr>
        <w:t>График возмещения по Особому Обстоятельству может быть не согласован Концедентом только в случае его несоответствия вынесенному решению по Особому Обстоятельству в порядке статьи 23.</w:t>
      </w:r>
    </w:p>
    <w:p w14:paraId="2889C2F6" w14:textId="77777777" w:rsidR="00F02DE5" w:rsidRPr="009E0EC1" w:rsidRDefault="00BF5A5A" w:rsidP="005243F4">
      <w:pPr>
        <w:keepNext/>
        <w:keepLines/>
        <w:numPr>
          <w:ilvl w:val="1"/>
          <w:numId w:val="117"/>
        </w:numPr>
        <w:pBdr>
          <w:top w:val="nil"/>
          <w:left w:val="nil"/>
          <w:bottom w:val="nil"/>
          <w:right w:val="nil"/>
          <w:between w:val="nil"/>
        </w:pBdr>
        <w:spacing w:before="480"/>
        <w:ind w:left="0" w:firstLine="709"/>
        <w:jc w:val="both"/>
        <w:rPr>
          <w:rFonts w:eastAsia="Cambria"/>
          <w:b/>
          <w:color w:val="000000"/>
          <w:sz w:val="28"/>
          <w:szCs w:val="28"/>
        </w:rPr>
      </w:pPr>
      <w:bookmarkStart w:id="140" w:name="_4cmhg48" w:colFirst="0" w:colLast="0"/>
      <w:bookmarkEnd w:id="140"/>
      <w:r w:rsidRPr="009E0EC1">
        <w:rPr>
          <w:rFonts w:eastAsia="Cambria"/>
          <w:b/>
          <w:color w:val="000000"/>
          <w:sz w:val="28"/>
          <w:szCs w:val="28"/>
        </w:rPr>
        <w:t>Смягчение последствий Особого обстоятельства</w:t>
      </w:r>
    </w:p>
    <w:p w14:paraId="480913FC" w14:textId="77777777" w:rsidR="00F02DE5" w:rsidRPr="009E0EC1" w:rsidRDefault="00BF5A5A" w:rsidP="005243F4">
      <w:pPr>
        <w:numPr>
          <w:ilvl w:val="2"/>
          <w:numId w:val="117"/>
        </w:numPr>
        <w:pBdr>
          <w:top w:val="nil"/>
          <w:left w:val="nil"/>
          <w:bottom w:val="nil"/>
          <w:right w:val="nil"/>
          <w:between w:val="nil"/>
        </w:pBdr>
        <w:spacing w:before="120"/>
        <w:ind w:left="0" w:firstLine="709"/>
        <w:jc w:val="both"/>
        <w:rPr>
          <w:color w:val="000000"/>
          <w:sz w:val="28"/>
          <w:szCs w:val="28"/>
        </w:rPr>
      </w:pPr>
      <w:bookmarkStart w:id="141" w:name="_2rrrqc1" w:colFirst="0" w:colLast="0"/>
      <w:bookmarkEnd w:id="141"/>
      <w:r w:rsidRPr="009E0EC1">
        <w:rPr>
          <w:color w:val="000000"/>
          <w:sz w:val="28"/>
          <w:szCs w:val="28"/>
        </w:rPr>
        <w:t xml:space="preserve">В случае наступления любого Особого обстоятельства Концессионер обязан принять все зависящие от него меры, необходимые для смягчения последствий такого Особого обстоятельства, включая меры, направленные на уменьшение дополнительных расходов Концессионера и задержек в Создании объекта Соглашения. </w:t>
      </w:r>
    </w:p>
    <w:p w14:paraId="1F50825D" w14:textId="77777777" w:rsidR="00F02DE5" w:rsidRPr="009E0EC1" w:rsidRDefault="00BF5A5A" w:rsidP="005243F4">
      <w:pPr>
        <w:numPr>
          <w:ilvl w:val="2"/>
          <w:numId w:val="117"/>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При этом Концессионер обязан продолжать исполнять свои обязательства согласно Концессионному соглашению в той степени, в какой это разумно возможно в условиях Особого обстоятельства. </w:t>
      </w:r>
    </w:p>
    <w:p w14:paraId="6EA5FF20" w14:textId="77777777" w:rsidR="00F02DE5" w:rsidRPr="005D7D24" w:rsidRDefault="00F02DE5" w:rsidP="009D04B8">
      <w:pPr>
        <w:spacing w:before="120" w:after="120"/>
        <w:jc w:val="both"/>
        <w:rPr>
          <w:sz w:val="28"/>
          <w:szCs w:val="28"/>
        </w:rPr>
      </w:pPr>
    </w:p>
    <w:p w14:paraId="71396A8E"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42B9B436"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142" w:name="_Toc184571113"/>
      <w:r w:rsidRPr="005D7D24">
        <w:rPr>
          <w:rFonts w:ascii="Times New Roman" w:eastAsia="Times New Roman" w:hAnsi="Times New Roman" w:cs="Times New Roman"/>
          <w:b w:val="0"/>
          <w:sz w:val="28"/>
          <w:szCs w:val="28"/>
        </w:rPr>
        <w:lastRenderedPageBreak/>
        <w:t>Статья 19. Ответственность Сторон</w:t>
      </w:r>
      <w:bookmarkEnd w:id="142"/>
    </w:p>
    <w:p w14:paraId="69434160" w14:textId="336D703B" w:rsidR="00F02DE5" w:rsidRPr="00CE177A" w:rsidRDefault="00BF5A5A" w:rsidP="005243F4">
      <w:pPr>
        <w:pStyle w:val="aff"/>
        <w:keepNext/>
        <w:keepLines/>
        <w:numPr>
          <w:ilvl w:val="1"/>
          <w:numId w:val="118"/>
        </w:numPr>
        <w:pBdr>
          <w:top w:val="nil"/>
          <w:left w:val="nil"/>
          <w:bottom w:val="nil"/>
          <w:right w:val="nil"/>
          <w:between w:val="nil"/>
        </w:pBdr>
        <w:spacing w:before="480"/>
        <w:jc w:val="both"/>
        <w:rPr>
          <w:rFonts w:eastAsia="Cambria"/>
          <w:b/>
          <w:color w:val="000000"/>
          <w:sz w:val="28"/>
          <w:szCs w:val="28"/>
        </w:rPr>
      </w:pPr>
      <w:bookmarkStart w:id="143" w:name="_16x20ju" w:colFirst="0" w:colLast="0"/>
      <w:bookmarkEnd w:id="143"/>
      <w:r w:rsidRPr="00CE177A">
        <w:rPr>
          <w:rFonts w:eastAsia="Cambria"/>
          <w:b/>
          <w:color w:val="000000"/>
          <w:sz w:val="28"/>
          <w:szCs w:val="28"/>
        </w:rPr>
        <w:t>Ответственность и требования третьих лиц</w:t>
      </w:r>
    </w:p>
    <w:p w14:paraId="542FDDD6" w14:textId="77777777" w:rsidR="00F02DE5" w:rsidRPr="00432A1D" w:rsidRDefault="00BF5A5A" w:rsidP="009D04B8">
      <w:pPr>
        <w:spacing w:before="120" w:after="120"/>
        <w:ind w:firstLine="708"/>
        <w:jc w:val="both"/>
        <w:rPr>
          <w:sz w:val="28"/>
          <w:szCs w:val="28"/>
        </w:rPr>
      </w:pPr>
      <w:bookmarkStart w:id="144" w:name="_3qwpj7n" w:colFirst="0" w:colLast="0"/>
      <w:bookmarkEnd w:id="144"/>
      <w:r w:rsidRPr="00534381">
        <w:rPr>
          <w:sz w:val="28"/>
          <w:szCs w:val="28"/>
        </w:rPr>
        <w:t xml:space="preserve">Концессионер обязуется по требованию Концедента возместить Концеденту суммы документально подтвержденных убытков, ущерба или расходов, разумно понесенных Концедентом, вследствие ненадлежащего исполнения или неисполнения Концессионером по своей вине и (или) Лиц, относящихся к Концессионеру, своих обязательств по Соглашению. </w:t>
      </w:r>
    </w:p>
    <w:p w14:paraId="4B5E2C0A" w14:textId="00ECAD0F" w:rsidR="00F02DE5" w:rsidRPr="00CE177A" w:rsidRDefault="00BF5A5A" w:rsidP="005243F4">
      <w:pPr>
        <w:pStyle w:val="aff"/>
        <w:keepNext/>
        <w:keepLines/>
        <w:numPr>
          <w:ilvl w:val="1"/>
          <w:numId w:val="118"/>
        </w:numPr>
        <w:pBdr>
          <w:top w:val="nil"/>
          <w:left w:val="nil"/>
          <w:bottom w:val="nil"/>
          <w:right w:val="nil"/>
          <w:between w:val="nil"/>
        </w:pBdr>
        <w:spacing w:before="480"/>
        <w:jc w:val="both"/>
        <w:rPr>
          <w:rFonts w:eastAsia="Cambria"/>
          <w:b/>
          <w:color w:val="000000"/>
          <w:sz w:val="28"/>
          <w:szCs w:val="28"/>
        </w:rPr>
      </w:pPr>
      <w:r w:rsidRPr="00CE177A">
        <w:rPr>
          <w:rFonts w:eastAsia="Cambria"/>
          <w:b/>
          <w:color w:val="000000"/>
          <w:sz w:val="28"/>
          <w:szCs w:val="28"/>
        </w:rPr>
        <w:t>Возмещаемые убытки.</w:t>
      </w:r>
    </w:p>
    <w:p w14:paraId="76CC588A" w14:textId="77777777" w:rsidR="00F02DE5" w:rsidRPr="00BA51C4" w:rsidRDefault="00BF5A5A" w:rsidP="005243F4">
      <w:pPr>
        <w:numPr>
          <w:ilvl w:val="2"/>
          <w:numId w:val="118"/>
        </w:numPr>
        <w:pBdr>
          <w:top w:val="nil"/>
          <w:left w:val="nil"/>
          <w:bottom w:val="nil"/>
          <w:right w:val="nil"/>
          <w:between w:val="nil"/>
        </w:pBdr>
        <w:spacing w:before="120"/>
        <w:ind w:left="0" w:firstLine="709"/>
        <w:jc w:val="both"/>
        <w:rPr>
          <w:color w:val="000000"/>
          <w:sz w:val="28"/>
          <w:szCs w:val="28"/>
        </w:rPr>
      </w:pPr>
      <w:bookmarkStart w:id="145" w:name="_261ztfg" w:colFirst="0" w:colLast="0"/>
      <w:bookmarkEnd w:id="145"/>
      <w:r w:rsidRPr="00BA51C4">
        <w:rPr>
          <w:color w:val="000000"/>
          <w:sz w:val="28"/>
          <w:szCs w:val="28"/>
        </w:rPr>
        <w:t>Концедент обязуется по требованию Концессионера возместить Концессионеру Возмещаемые убытки.</w:t>
      </w:r>
    </w:p>
    <w:p w14:paraId="186DAF54" w14:textId="77777777" w:rsidR="00F02DE5" w:rsidRPr="00705E0B" w:rsidRDefault="00BF5A5A" w:rsidP="005243F4">
      <w:pPr>
        <w:numPr>
          <w:ilvl w:val="2"/>
          <w:numId w:val="118"/>
        </w:numPr>
        <w:pBdr>
          <w:top w:val="nil"/>
          <w:left w:val="nil"/>
          <w:bottom w:val="nil"/>
          <w:right w:val="nil"/>
          <w:between w:val="nil"/>
        </w:pBdr>
        <w:ind w:left="0" w:firstLine="709"/>
        <w:jc w:val="both"/>
        <w:rPr>
          <w:color w:val="000000"/>
          <w:sz w:val="28"/>
          <w:szCs w:val="28"/>
        </w:rPr>
      </w:pPr>
      <w:r w:rsidRPr="00BA51C4">
        <w:rPr>
          <w:color w:val="000000"/>
          <w:sz w:val="28"/>
          <w:szCs w:val="28"/>
        </w:rPr>
        <w:t>Если иное не установлено</w:t>
      </w:r>
      <w:r w:rsidRPr="00705E0B">
        <w:rPr>
          <w:color w:val="000000"/>
          <w:sz w:val="28"/>
          <w:szCs w:val="28"/>
        </w:rPr>
        <w:t xml:space="preserve"> Соглашением, размер Возмещаемых убытков ограничивается реальным ущербом, за вычетом суммы страхового возмещения, полученного для компенсации такого ущерба, суммы стоимости Банковской гарантии, получаемой в целях обеспечения целевого использования авансового платежа на этапе Создания Объекта соглашения. </w:t>
      </w:r>
    </w:p>
    <w:p w14:paraId="42EBF378" w14:textId="77777777" w:rsidR="00F02DE5" w:rsidRPr="00705E0B" w:rsidRDefault="00BF5A5A" w:rsidP="005243F4">
      <w:pPr>
        <w:numPr>
          <w:ilvl w:val="2"/>
          <w:numId w:val="118"/>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В случае если за нарушение обязательств установлена неустойка (пени, штраф), Возмещаемые убытки уплачиваются в части, непокрытой неустойкой.</w:t>
      </w:r>
    </w:p>
    <w:p w14:paraId="70E82725" w14:textId="77777777" w:rsidR="00F02DE5" w:rsidRPr="00993053" w:rsidRDefault="00BF5A5A" w:rsidP="005243F4">
      <w:pPr>
        <w:keepNext/>
        <w:keepLines/>
        <w:numPr>
          <w:ilvl w:val="1"/>
          <w:numId w:val="118"/>
        </w:numPr>
        <w:pBdr>
          <w:top w:val="nil"/>
          <w:left w:val="nil"/>
          <w:bottom w:val="nil"/>
          <w:right w:val="nil"/>
          <w:between w:val="nil"/>
        </w:pBdr>
        <w:spacing w:before="480"/>
        <w:ind w:left="0" w:firstLine="709"/>
        <w:jc w:val="both"/>
        <w:rPr>
          <w:rFonts w:eastAsia="Cambria"/>
          <w:b/>
          <w:color w:val="000000"/>
          <w:sz w:val="28"/>
          <w:szCs w:val="28"/>
        </w:rPr>
      </w:pPr>
      <w:bookmarkStart w:id="146" w:name="_l7a3n9" w:colFirst="0" w:colLast="0"/>
      <w:bookmarkEnd w:id="146"/>
      <w:r w:rsidRPr="00F05E7A">
        <w:rPr>
          <w:rFonts w:eastAsia="Cambria"/>
          <w:b/>
          <w:color w:val="000000"/>
          <w:sz w:val="28"/>
          <w:szCs w:val="28"/>
        </w:rPr>
        <w:t>Обязанность снижения Возмещаемых убытков</w:t>
      </w:r>
    </w:p>
    <w:p w14:paraId="1532AD81" w14:textId="77777777" w:rsidR="00F02DE5" w:rsidRPr="002F49ED" w:rsidRDefault="00BF5A5A" w:rsidP="009D04B8">
      <w:pPr>
        <w:spacing w:before="120" w:after="120"/>
        <w:ind w:firstLine="709"/>
        <w:jc w:val="both"/>
        <w:rPr>
          <w:sz w:val="28"/>
          <w:szCs w:val="28"/>
        </w:rPr>
      </w:pPr>
      <w:r w:rsidRPr="009B4170">
        <w:rPr>
          <w:sz w:val="28"/>
          <w:szCs w:val="28"/>
        </w:rPr>
        <w:t>Стороны обязаны приложит</w:t>
      </w:r>
      <w:r w:rsidRPr="002F49ED">
        <w:rPr>
          <w:sz w:val="28"/>
          <w:szCs w:val="28"/>
        </w:rPr>
        <w:t>ь разумные усилия для снижения размера Возмещаемых убытков.</w:t>
      </w:r>
    </w:p>
    <w:p w14:paraId="5436F977" w14:textId="77777777" w:rsidR="00F02DE5" w:rsidRPr="002F49ED" w:rsidRDefault="00BF5A5A" w:rsidP="005243F4">
      <w:pPr>
        <w:keepNext/>
        <w:keepLines/>
        <w:numPr>
          <w:ilvl w:val="1"/>
          <w:numId w:val="118"/>
        </w:numPr>
        <w:pBdr>
          <w:top w:val="nil"/>
          <w:left w:val="nil"/>
          <w:bottom w:val="nil"/>
          <w:right w:val="nil"/>
          <w:between w:val="nil"/>
        </w:pBdr>
        <w:spacing w:before="480"/>
        <w:ind w:left="0" w:firstLine="709"/>
        <w:jc w:val="both"/>
        <w:rPr>
          <w:rFonts w:eastAsia="Cambria"/>
          <w:b/>
          <w:color w:val="000000"/>
          <w:sz w:val="28"/>
          <w:szCs w:val="28"/>
        </w:rPr>
      </w:pPr>
      <w:bookmarkStart w:id="147" w:name="_356xmb2" w:colFirst="0" w:colLast="0"/>
      <w:bookmarkEnd w:id="147"/>
      <w:r w:rsidRPr="002F49ED">
        <w:rPr>
          <w:rFonts w:eastAsia="Cambria"/>
          <w:b/>
          <w:color w:val="000000"/>
          <w:sz w:val="28"/>
          <w:szCs w:val="28"/>
        </w:rPr>
        <w:t>Сумма Возмещаемых убытков</w:t>
      </w:r>
    </w:p>
    <w:p w14:paraId="5C0D2EA2" w14:textId="77777777" w:rsidR="00F02DE5" w:rsidRPr="00C36A1E" w:rsidRDefault="00BF5A5A" w:rsidP="005243F4">
      <w:pPr>
        <w:numPr>
          <w:ilvl w:val="2"/>
          <w:numId w:val="118"/>
        </w:numPr>
        <w:pBdr>
          <w:top w:val="nil"/>
          <w:left w:val="nil"/>
          <w:bottom w:val="nil"/>
          <w:right w:val="nil"/>
          <w:between w:val="nil"/>
        </w:pBdr>
        <w:spacing w:before="120"/>
        <w:ind w:left="0" w:firstLine="709"/>
        <w:jc w:val="both"/>
        <w:rPr>
          <w:color w:val="000000"/>
          <w:sz w:val="28"/>
          <w:szCs w:val="28"/>
        </w:rPr>
      </w:pPr>
      <w:bookmarkStart w:id="148" w:name="_1kc7wiv" w:colFirst="0" w:colLast="0"/>
      <w:bookmarkEnd w:id="148"/>
      <w:r w:rsidRPr="00632953">
        <w:rPr>
          <w:color w:val="000000"/>
          <w:sz w:val="28"/>
          <w:szCs w:val="28"/>
        </w:rPr>
        <w:t>Сторона, претендующая на возмещение убытков, обязана направить Уведомление Возмещающей стороне, содержащее оценку Возмещаемых убытков и расчет суммы, которую она требует,</w:t>
      </w:r>
      <w:r w:rsidRPr="00C36A1E">
        <w:rPr>
          <w:color w:val="000000"/>
          <w:sz w:val="28"/>
          <w:szCs w:val="28"/>
        </w:rPr>
        <w:t xml:space="preserve"> с учетом суммы страхового возмещения.</w:t>
      </w:r>
    </w:p>
    <w:p w14:paraId="00C2E5FB" w14:textId="77777777" w:rsidR="00F02DE5" w:rsidRPr="001B3CBF" w:rsidRDefault="00BF5A5A" w:rsidP="005243F4">
      <w:pPr>
        <w:numPr>
          <w:ilvl w:val="2"/>
          <w:numId w:val="118"/>
        </w:numPr>
        <w:pBdr>
          <w:top w:val="nil"/>
          <w:left w:val="nil"/>
          <w:bottom w:val="nil"/>
          <w:right w:val="nil"/>
          <w:between w:val="nil"/>
        </w:pBdr>
        <w:ind w:left="0" w:firstLine="709"/>
        <w:jc w:val="both"/>
        <w:rPr>
          <w:color w:val="000000"/>
          <w:sz w:val="28"/>
          <w:szCs w:val="28"/>
        </w:rPr>
      </w:pPr>
      <w:bookmarkStart w:id="149" w:name="_44bvf6o" w:colFirst="0" w:colLast="0"/>
      <w:bookmarkEnd w:id="149"/>
      <w:r w:rsidRPr="00603D74">
        <w:rPr>
          <w:color w:val="000000"/>
          <w:sz w:val="28"/>
          <w:szCs w:val="28"/>
        </w:rPr>
        <w:t>Возмещающая сторона в течение 10 (десяти) рабочих дней с момента получения Уведомления в соответствии с пунктом 19.4.1. обязана направить ответ, содержащий согласование или отказ в согласовании представленного другой Стороной расчета.</w:t>
      </w:r>
    </w:p>
    <w:p w14:paraId="4FFD7B97" w14:textId="77777777" w:rsidR="00F02DE5" w:rsidRPr="001B3CBF" w:rsidRDefault="00BF5A5A" w:rsidP="005243F4">
      <w:pPr>
        <w:numPr>
          <w:ilvl w:val="2"/>
          <w:numId w:val="118"/>
        </w:numPr>
        <w:pBdr>
          <w:top w:val="nil"/>
          <w:left w:val="nil"/>
          <w:bottom w:val="nil"/>
          <w:right w:val="nil"/>
          <w:between w:val="nil"/>
        </w:pBdr>
        <w:ind w:left="0" w:firstLine="709"/>
        <w:jc w:val="both"/>
        <w:rPr>
          <w:color w:val="000000"/>
          <w:sz w:val="28"/>
          <w:szCs w:val="28"/>
        </w:rPr>
      </w:pPr>
      <w:r w:rsidRPr="001B3CBF">
        <w:rPr>
          <w:color w:val="000000"/>
          <w:sz w:val="28"/>
          <w:szCs w:val="28"/>
        </w:rPr>
        <w:t>В случае если Возмещающая сторона соглашается с расчетом, изложенным в уведомлении, то она обязана выплатить сумму, указанную в уведомлении, в течение 60 (шестидесяти) рабочих дней с даты получения уведомления, направленного в соответствии с пунктом 19.4.1.</w:t>
      </w:r>
    </w:p>
    <w:p w14:paraId="4A7B2C8B" w14:textId="77777777" w:rsidR="00F02DE5" w:rsidRPr="00C0728A" w:rsidRDefault="00BF5A5A" w:rsidP="005243F4">
      <w:pPr>
        <w:numPr>
          <w:ilvl w:val="2"/>
          <w:numId w:val="118"/>
        </w:numPr>
        <w:pBdr>
          <w:top w:val="nil"/>
          <w:left w:val="nil"/>
          <w:bottom w:val="nil"/>
          <w:right w:val="nil"/>
          <w:between w:val="nil"/>
        </w:pBdr>
        <w:ind w:left="0" w:firstLine="709"/>
        <w:jc w:val="both"/>
        <w:rPr>
          <w:color w:val="000000"/>
          <w:sz w:val="28"/>
          <w:szCs w:val="28"/>
        </w:rPr>
      </w:pPr>
      <w:bookmarkStart w:id="150" w:name="_2jh5peh" w:colFirst="0" w:colLast="0"/>
      <w:bookmarkEnd w:id="150"/>
      <w:r w:rsidRPr="00C0728A">
        <w:rPr>
          <w:color w:val="000000"/>
          <w:sz w:val="28"/>
          <w:szCs w:val="28"/>
        </w:rPr>
        <w:t xml:space="preserve">В случае если Возмещающая сторона не соглашается с расчетом или не отвечает на уведомление Стороны, претендующей на возмещение убытков, направленное в соответствии с пунктом 19.4.1., Стороны </w:t>
      </w:r>
      <w:r w:rsidRPr="00C0728A">
        <w:rPr>
          <w:color w:val="000000"/>
          <w:sz w:val="28"/>
          <w:szCs w:val="28"/>
        </w:rPr>
        <w:lastRenderedPageBreak/>
        <w:t>должны организовать совещание с целью определения расчета в течение не позднее 7 (семи) рабочих дней с даты истечения 10 (десяти) рабочих дней, предусмотренных в соответствии с пунктом 19.4.2. и принять решение относительно размера Возмещаемых убытков.</w:t>
      </w:r>
    </w:p>
    <w:p w14:paraId="7268A9E2" w14:textId="77777777" w:rsidR="00F02DE5" w:rsidRPr="009E0EC1" w:rsidRDefault="00BF5A5A" w:rsidP="005243F4">
      <w:pPr>
        <w:numPr>
          <w:ilvl w:val="2"/>
          <w:numId w:val="118"/>
        </w:numPr>
        <w:pBdr>
          <w:top w:val="nil"/>
          <w:left w:val="nil"/>
          <w:bottom w:val="nil"/>
          <w:right w:val="nil"/>
          <w:between w:val="nil"/>
        </w:pBdr>
        <w:spacing w:after="120"/>
        <w:ind w:left="0" w:firstLine="709"/>
        <w:jc w:val="both"/>
        <w:rPr>
          <w:color w:val="000000"/>
          <w:sz w:val="28"/>
          <w:szCs w:val="28"/>
        </w:rPr>
      </w:pPr>
      <w:r w:rsidRPr="003A6050">
        <w:rPr>
          <w:color w:val="000000"/>
          <w:sz w:val="28"/>
          <w:szCs w:val="28"/>
        </w:rPr>
        <w:t>Если Стороны не смогли прийти к согласию в отношении расчета суммы Возмещаемых убытков в течение 60 (шестидесяти) рабочих дней после предоставления Стороной, претендующей на возмещение убытков, уведомления согласно пункту 19.4.1., либо в случае отказа организовать совещание согласно пункту 19.4.4., кажд</w:t>
      </w:r>
      <w:r w:rsidRPr="009E0EC1">
        <w:rPr>
          <w:color w:val="000000"/>
          <w:sz w:val="28"/>
          <w:szCs w:val="28"/>
        </w:rPr>
        <w:t xml:space="preserve">ая из Сторон может передать вопрос на разрешение в соответствии с Порядком разрешения споров. </w:t>
      </w:r>
    </w:p>
    <w:p w14:paraId="344A37B1" w14:textId="77777777" w:rsidR="00F02DE5" w:rsidRPr="009E0EC1" w:rsidRDefault="00BF5A5A" w:rsidP="005243F4">
      <w:pPr>
        <w:keepNext/>
        <w:keepLines/>
        <w:numPr>
          <w:ilvl w:val="1"/>
          <w:numId w:val="118"/>
        </w:numPr>
        <w:pBdr>
          <w:top w:val="nil"/>
          <w:left w:val="nil"/>
          <w:bottom w:val="nil"/>
          <w:right w:val="nil"/>
          <w:between w:val="nil"/>
        </w:pBdr>
        <w:spacing w:before="480"/>
        <w:ind w:left="0" w:firstLine="709"/>
        <w:jc w:val="both"/>
        <w:rPr>
          <w:rFonts w:eastAsia="Cambria"/>
          <w:b/>
          <w:color w:val="000000"/>
          <w:sz w:val="28"/>
          <w:szCs w:val="28"/>
        </w:rPr>
      </w:pPr>
      <w:bookmarkStart w:id="151" w:name="_ymfzma" w:colFirst="0" w:colLast="0"/>
      <w:bookmarkEnd w:id="151"/>
      <w:r w:rsidRPr="009E0EC1">
        <w:rPr>
          <w:rFonts w:eastAsia="Cambria"/>
          <w:b/>
          <w:color w:val="000000"/>
          <w:sz w:val="28"/>
          <w:szCs w:val="28"/>
        </w:rPr>
        <w:t>Ответственность Сторон</w:t>
      </w:r>
    </w:p>
    <w:p w14:paraId="1E474D0E" w14:textId="77777777" w:rsidR="00F02DE5" w:rsidRPr="009E0EC1" w:rsidRDefault="00BF5A5A" w:rsidP="005243F4">
      <w:pPr>
        <w:numPr>
          <w:ilvl w:val="2"/>
          <w:numId w:val="118"/>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Если не установлено иного, Концессионер несет ответственность перед Концедентом за любые действия и/или бездействия Лиц, относящихся к Концессионеру, как если бы такие действия и/или бездействия были действиями и/или бездействием Концессионера, в случае если такие действия и/или бездействия осуществляются в ходе исполнения любого Договора по проекту.</w:t>
      </w:r>
    </w:p>
    <w:p w14:paraId="3063DE11"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r w:rsidRPr="009E0EC1">
        <w:rPr>
          <w:color w:val="000000"/>
          <w:sz w:val="28"/>
          <w:szCs w:val="28"/>
        </w:rPr>
        <w:t>За неисполнение или ненадлежащее исполнение своих обязательств по Соглашению каждая из Сторон вправе привлечь другую Сторону к ответственности – выплате Штрафных санкций.</w:t>
      </w:r>
    </w:p>
    <w:p w14:paraId="024AECB3"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r w:rsidRPr="009E0EC1">
        <w:rPr>
          <w:color w:val="000000"/>
          <w:sz w:val="28"/>
          <w:szCs w:val="28"/>
        </w:rPr>
        <w:t>Размеры Штрафных санкций, установленных в твердой цене, подлежат индексации на официальный индекс потребительских цен на товары и услуги по Российской Федерации, начиная с года, следующего за годом заключения Соглашения.</w:t>
      </w:r>
    </w:p>
    <w:p w14:paraId="0F673D30"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bookmarkStart w:id="152" w:name="_3im3ia3" w:colFirst="0" w:colLast="0"/>
      <w:bookmarkEnd w:id="152"/>
      <w:r w:rsidRPr="009E0EC1">
        <w:rPr>
          <w:color w:val="000000"/>
          <w:sz w:val="28"/>
          <w:szCs w:val="28"/>
        </w:rPr>
        <w:t>Штрафные санкции:</w:t>
      </w:r>
    </w:p>
    <w:p w14:paraId="06A309B9"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за нарушение сроков исполнения денежных обязательств по Соглашению (в том числе предоставления Концедентом Платы Концедента, предоставления Концессионером Концессионной платы, возмещения убытков, ущерба) – уплата нарушившей Стороной процентов, размер которых определяется действовавшей в соответствующие периоды Ключевой ставкой Банка России, увеличенной на 1,5 %, за период, начиная с рабочего дня, следующего после дня истечения установленного Соглашением срока исполнения соответствующего денежного обязательства, до дня фактического исполнения соответствующего денежного обязательства;</w:t>
      </w:r>
    </w:p>
    <w:p w14:paraId="37B8B9ED"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за нарушение сроков Создания объекта Соглашения Концессионер выплачивает пени из расчета 1/360 действующей на дату уплаты пени Ключевой ставки Банка России, увеличенной на 1,5 процентных пункта, от стоимости неисполненных в срок обязательств Концессионера по Созданию объекта Соглашения, за каждый день просрочки исполнения, но не более 10 % от установленного размера бюджетных инвестиций согласно приложению 3;</w:t>
      </w:r>
    </w:p>
    <w:p w14:paraId="44C18A05"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за отказ Концессионера от предоставления Объекта Соглашения представителям Концедента в объеме и на условиях, установленных </w:t>
      </w:r>
      <w:r w:rsidRPr="009E0EC1">
        <w:rPr>
          <w:color w:val="000000"/>
          <w:sz w:val="28"/>
          <w:szCs w:val="28"/>
        </w:rPr>
        <w:lastRenderedPageBreak/>
        <w:t>Соглашением, за исключением случаев отказа в период действия обстоятельств, установленных подпунктом 12.6.3., Концессионер выплачивает штраф в размере 10 000 (десять тысяч) рублей за каждый факт нарушения. Во избежание разного толкования положений Соглашение: однократное (в течение календарного года) выявление данного факта в отношении Концессионера не является основанием для расторжения Соглашения.</w:t>
      </w:r>
    </w:p>
    <w:p w14:paraId="4FD8C240"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за неосуществление необходимых действий для заключения Договора аренды Земельного участка для осуществления деятельности, предусмотренной Соглашением, в соответствии с пунктом 9.5 Концессионер выплачивает штраф в размере 10 000 (десять тысяч) рублей;</w:t>
      </w:r>
    </w:p>
    <w:p w14:paraId="49A0E252"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за невыполнение действий, необходимых для достижения Финансового закрытия в порядке и на условиях, установленных статьей 6 Концессионер выплачивает штраф в размере 10 000 (десять тысяч) рублей;</w:t>
      </w:r>
    </w:p>
    <w:p w14:paraId="3C175229" w14:textId="77777777" w:rsidR="00F02DE5" w:rsidRPr="009E0EC1" w:rsidRDefault="00BF5A5A" w:rsidP="005243F4">
      <w:pPr>
        <w:numPr>
          <w:ilvl w:val="0"/>
          <w:numId w:val="83"/>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за невыполнение действий, направленных на осуществление Государственной регистрации права собственности Концедента, прав владения и пользования Концессионера в отношении Объекта Соглашения в порядке и на условиях, установленных статьей 11 Концессионер выплачивает штраф в размере 10 000 (десять тысяч) рублей. </w:t>
      </w:r>
    </w:p>
    <w:p w14:paraId="65B7B7B9"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bookmarkStart w:id="153" w:name="_1xrdshw" w:colFirst="0" w:colLast="0"/>
      <w:bookmarkEnd w:id="153"/>
      <w:r w:rsidRPr="009E0EC1">
        <w:rPr>
          <w:color w:val="000000"/>
          <w:sz w:val="28"/>
          <w:szCs w:val="28"/>
        </w:rPr>
        <w:t>Сторона вправе привлечь другую Сторону к ответственности, предусмотренной настоящей пунктом, путем направления требования об уплате Штрафных санкций.</w:t>
      </w:r>
    </w:p>
    <w:p w14:paraId="54102353"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Сторона, получившая требование об уплате Штрафных санкций, направленное другой Стороной в соответствии с пунктом 19.3.1., вправе направить данный вопрос на рассмотрение в качестве Спора в соответствии со статьей 23. </w:t>
      </w:r>
    </w:p>
    <w:p w14:paraId="0A280F4E" w14:textId="77777777" w:rsidR="00F02DE5" w:rsidRPr="009E0EC1" w:rsidRDefault="00BF5A5A" w:rsidP="005243F4">
      <w:pPr>
        <w:numPr>
          <w:ilvl w:val="2"/>
          <w:numId w:val="118"/>
        </w:numPr>
        <w:pBdr>
          <w:top w:val="nil"/>
          <w:left w:val="nil"/>
          <w:bottom w:val="nil"/>
          <w:right w:val="nil"/>
          <w:between w:val="nil"/>
        </w:pBdr>
        <w:ind w:left="0" w:firstLine="709"/>
        <w:jc w:val="both"/>
        <w:rPr>
          <w:color w:val="000000"/>
          <w:sz w:val="28"/>
          <w:szCs w:val="28"/>
        </w:rPr>
      </w:pPr>
      <w:bookmarkStart w:id="154" w:name="_4hr1b5p" w:colFirst="0" w:colLast="0"/>
      <w:bookmarkEnd w:id="154"/>
      <w:r w:rsidRPr="009E0EC1">
        <w:rPr>
          <w:color w:val="000000"/>
          <w:sz w:val="28"/>
          <w:szCs w:val="28"/>
        </w:rPr>
        <w:t>При наличии нарушений Стороной своих обязательств по Соглашению другая Сторона в случаях, предусмотренных законодательством, вправе приостановить исполнение своих обязательств по Соглашению на соответствующий период нарушения, при этом изменение сроков по Соглашению осуществляется пропорционально указанному приостановлению в порядке, установленном Соглашением и законодательством, на срок, не превышающий срок задержки, вызванной соответствующим нарушением. При необходимости внесения изменений в Соглашение, Договор аренды земельного участка, Стороны обязаны начать переговоры о внесении соответствующих изменений в порядке, установленном в Соглашении и законодательством, и предпринять все меры, необходимые для внесения изменений, в случае, когда внесение таких изменений допускается Соглашением и /или законодательством, в порядке, установленном Соглашением.</w:t>
      </w:r>
    </w:p>
    <w:p w14:paraId="3DDFE93F" w14:textId="77777777" w:rsidR="00F02DE5" w:rsidRPr="009E0EC1" w:rsidRDefault="00BF5A5A" w:rsidP="005243F4">
      <w:pPr>
        <w:numPr>
          <w:ilvl w:val="2"/>
          <w:numId w:val="118"/>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Сторонами особо согласовано, что Концессионер не вправе приостановить исполнение своих обязательств по Соглашению на Стадии эксплуатации, за исключением основания, предусмотренного пунктом 3 части 2 статьи 8 Закона о концессионных соглашениях. </w:t>
      </w:r>
    </w:p>
    <w:p w14:paraId="5203DB6B" w14:textId="77777777" w:rsidR="00F02DE5" w:rsidRPr="009E0EC1" w:rsidRDefault="00BF5A5A" w:rsidP="005243F4">
      <w:pPr>
        <w:keepNext/>
        <w:keepLines/>
        <w:numPr>
          <w:ilvl w:val="1"/>
          <w:numId w:val="118"/>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lastRenderedPageBreak/>
        <w:t>Освобождение Сторон от ответственности</w:t>
      </w:r>
    </w:p>
    <w:p w14:paraId="79058749" w14:textId="77777777" w:rsidR="00F02DE5" w:rsidRPr="009E0EC1" w:rsidRDefault="00BF5A5A" w:rsidP="005243F4">
      <w:pPr>
        <w:numPr>
          <w:ilvl w:val="2"/>
          <w:numId w:val="118"/>
        </w:numPr>
        <w:pBdr>
          <w:top w:val="nil"/>
          <w:left w:val="nil"/>
          <w:bottom w:val="nil"/>
          <w:right w:val="nil"/>
          <w:between w:val="nil"/>
        </w:pBdr>
        <w:spacing w:before="120"/>
        <w:ind w:left="0" w:firstLine="709"/>
        <w:jc w:val="both"/>
        <w:rPr>
          <w:color w:val="000000"/>
          <w:sz w:val="28"/>
          <w:szCs w:val="28"/>
        </w:rPr>
      </w:pPr>
      <w:bookmarkStart w:id="155" w:name="_2wwbldi" w:colFirst="0" w:colLast="0"/>
      <w:bookmarkEnd w:id="155"/>
      <w:r w:rsidRPr="009E0EC1">
        <w:rPr>
          <w:color w:val="000000"/>
          <w:sz w:val="28"/>
          <w:szCs w:val="28"/>
        </w:rPr>
        <w:t>Стороны освобождаются от ответственности в соответствии с настоящей частью случае, если неисполнение или ненадлежащее исполнение обязательств по Соглашению вызвано следующими обстоятельствами:</w:t>
      </w:r>
    </w:p>
    <w:p w14:paraId="6423FF8B" w14:textId="77777777" w:rsidR="00F02DE5" w:rsidRPr="009E0EC1" w:rsidRDefault="00BF5A5A" w:rsidP="005243F4">
      <w:pPr>
        <w:numPr>
          <w:ilvl w:val="0"/>
          <w:numId w:val="84"/>
        </w:numPr>
        <w:pBdr>
          <w:top w:val="nil"/>
          <w:left w:val="nil"/>
          <w:bottom w:val="nil"/>
          <w:right w:val="nil"/>
          <w:between w:val="nil"/>
        </w:pBdr>
        <w:ind w:left="0" w:firstLine="709"/>
        <w:jc w:val="both"/>
        <w:rPr>
          <w:color w:val="000000"/>
          <w:sz w:val="28"/>
          <w:szCs w:val="28"/>
        </w:rPr>
      </w:pPr>
      <w:r w:rsidRPr="009E0EC1">
        <w:rPr>
          <w:color w:val="000000"/>
          <w:sz w:val="28"/>
          <w:szCs w:val="28"/>
        </w:rPr>
        <w:t>Обстоятельствами непреодолимой силы при соблюдении условий, предусмотренных пунктом 20.4,</w:t>
      </w:r>
    </w:p>
    <w:p w14:paraId="540F536F" w14:textId="77777777" w:rsidR="00F02DE5" w:rsidRPr="009E0EC1" w:rsidRDefault="00BF5A5A" w:rsidP="005243F4">
      <w:pPr>
        <w:numPr>
          <w:ilvl w:val="0"/>
          <w:numId w:val="84"/>
        </w:numPr>
        <w:pBdr>
          <w:top w:val="nil"/>
          <w:left w:val="nil"/>
          <w:bottom w:val="nil"/>
          <w:right w:val="nil"/>
          <w:between w:val="nil"/>
        </w:pBdr>
        <w:ind w:left="0" w:firstLine="709"/>
        <w:jc w:val="both"/>
        <w:rPr>
          <w:color w:val="000000"/>
          <w:sz w:val="28"/>
          <w:szCs w:val="28"/>
        </w:rPr>
      </w:pPr>
      <w:r w:rsidRPr="009E0EC1">
        <w:rPr>
          <w:color w:val="000000"/>
          <w:sz w:val="28"/>
          <w:szCs w:val="28"/>
        </w:rPr>
        <w:t>обстоятельствами, создающими угрозу безопасности жизни и здоровья людей и/или экологической безопасности, при условии, что наступление таких обстоятельств не было вызвано полностью или частично нарушением Стороной любого из своих обязательств по Соглашению, Договорам по проекту или законодательству.</w:t>
      </w:r>
    </w:p>
    <w:p w14:paraId="6B009E4A" w14:textId="77777777" w:rsidR="00F02DE5" w:rsidRPr="009E0EC1" w:rsidRDefault="00BF5A5A" w:rsidP="005243F4">
      <w:pPr>
        <w:numPr>
          <w:ilvl w:val="2"/>
          <w:numId w:val="118"/>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Ответственность Стороны не наступает в той мере, в которой соответствующее ненадлежащее исполнение или неисполнение Соглашения стало следствием нарушения своих обязательств по Соглашению другой Стороной или следствием Особого обстоятельства. </w:t>
      </w:r>
    </w:p>
    <w:p w14:paraId="11C57C57"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603FC808" w14:textId="77777777" w:rsidR="00F02DE5" w:rsidRDefault="00BF5A5A">
      <w:pPr>
        <w:pStyle w:val="1"/>
        <w:spacing w:line="240" w:lineRule="auto"/>
        <w:rPr>
          <w:rFonts w:ascii="Times New Roman" w:eastAsia="Times New Roman" w:hAnsi="Times New Roman" w:cs="Times New Roman"/>
          <w:b w:val="0"/>
          <w:sz w:val="28"/>
          <w:szCs w:val="28"/>
        </w:rPr>
      </w:pPr>
      <w:bookmarkStart w:id="156" w:name="_Toc184571114"/>
      <w:r w:rsidRPr="005D7D24">
        <w:rPr>
          <w:rFonts w:ascii="Times New Roman" w:eastAsia="Times New Roman" w:hAnsi="Times New Roman" w:cs="Times New Roman"/>
          <w:b w:val="0"/>
          <w:sz w:val="28"/>
          <w:szCs w:val="28"/>
        </w:rPr>
        <w:lastRenderedPageBreak/>
        <w:t>Статья 20. Обстоятельства непреодолимой силы</w:t>
      </w:r>
      <w:bookmarkEnd w:id="156"/>
    </w:p>
    <w:p w14:paraId="09E9BE1D" w14:textId="77777777" w:rsidR="001B3CBF" w:rsidRPr="001B3CBF" w:rsidRDefault="001B3CBF" w:rsidP="005D7D24"/>
    <w:p w14:paraId="672F24E4" w14:textId="4C040D40" w:rsidR="00F02DE5" w:rsidRPr="00CE177A" w:rsidRDefault="00BF5A5A" w:rsidP="005243F4">
      <w:pPr>
        <w:pStyle w:val="aff"/>
        <w:keepNext/>
        <w:keepLines/>
        <w:numPr>
          <w:ilvl w:val="1"/>
          <w:numId w:val="119"/>
        </w:numPr>
        <w:pBdr>
          <w:top w:val="nil"/>
          <w:left w:val="nil"/>
          <w:bottom w:val="nil"/>
          <w:right w:val="nil"/>
          <w:between w:val="nil"/>
        </w:pBdr>
        <w:jc w:val="both"/>
        <w:rPr>
          <w:rFonts w:eastAsia="Cambria"/>
          <w:b/>
          <w:color w:val="000000"/>
          <w:sz w:val="28"/>
          <w:szCs w:val="28"/>
        </w:rPr>
      </w:pPr>
      <w:bookmarkStart w:id="157" w:name="_1c1lvlb" w:colFirst="0" w:colLast="0"/>
      <w:bookmarkEnd w:id="157"/>
      <w:r w:rsidRPr="00CE177A">
        <w:rPr>
          <w:rFonts w:eastAsia="Cambria"/>
          <w:b/>
          <w:color w:val="000000"/>
          <w:sz w:val="28"/>
          <w:szCs w:val="28"/>
        </w:rPr>
        <w:t>Определение обстоятельств непреодолимой силы и последствия их наступления</w:t>
      </w:r>
    </w:p>
    <w:p w14:paraId="16A72E2D" w14:textId="00E2E06A" w:rsidR="00F02DE5" w:rsidRPr="00CE177A" w:rsidRDefault="00BF5A5A" w:rsidP="005243F4">
      <w:pPr>
        <w:pStyle w:val="aff"/>
        <w:numPr>
          <w:ilvl w:val="2"/>
          <w:numId w:val="119"/>
        </w:numPr>
        <w:pBdr>
          <w:top w:val="nil"/>
          <w:left w:val="nil"/>
          <w:bottom w:val="nil"/>
          <w:right w:val="nil"/>
          <w:between w:val="nil"/>
        </w:pBdr>
        <w:spacing w:before="120"/>
        <w:ind w:left="0" w:firstLine="567"/>
        <w:jc w:val="both"/>
        <w:rPr>
          <w:color w:val="000000"/>
          <w:sz w:val="28"/>
          <w:szCs w:val="28"/>
        </w:rPr>
      </w:pPr>
      <w:r w:rsidRPr="00CE177A">
        <w:rPr>
          <w:color w:val="000000"/>
          <w:sz w:val="28"/>
          <w:szCs w:val="28"/>
        </w:rPr>
        <w:t>Обстоятельство непреодолимой силы означает любое чрезвычайное и непредотвратимое при данных условиях обстоятельство, наступившее после даты заключения Соглашения, которое приводит или может привести к просрочке и (или) невозможности выполнения Стороной своих обязательств в соответствии с Соглашением и Законодательством. Любое обстоятельство, которое может быть квалифицировано как обстоятельство непреодолимой силы в соответствии с настоящим подпунктом, не считается таковым, если</w:t>
      </w:r>
    </w:p>
    <w:p w14:paraId="26A324AE" w14:textId="77777777" w:rsidR="00F02DE5" w:rsidRPr="00705E0B" w:rsidRDefault="00BF5A5A" w:rsidP="005243F4">
      <w:pPr>
        <w:numPr>
          <w:ilvl w:val="0"/>
          <w:numId w:val="85"/>
        </w:numPr>
        <w:pBdr>
          <w:top w:val="nil"/>
          <w:left w:val="nil"/>
          <w:bottom w:val="nil"/>
          <w:right w:val="nil"/>
          <w:between w:val="nil"/>
        </w:pBdr>
        <w:ind w:left="0" w:firstLine="709"/>
        <w:jc w:val="both"/>
        <w:rPr>
          <w:color w:val="000000"/>
          <w:sz w:val="28"/>
          <w:szCs w:val="28"/>
        </w:rPr>
      </w:pPr>
      <w:r w:rsidRPr="00BA51C4">
        <w:rPr>
          <w:color w:val="000000"/>
          <w:sz w:val="28"/>
          <w:szCs w:val="28"/>
        </w:rPr>
        <w:t>наступление такого обстоятельства могло быть предусмотрено или предотвращено Стороной разумными и добросовестными усилиями, включая получение Концессионером в целях исполнения своих обязательств в соответствии с Соглашением таких заменяющих товаров, работ или услуг, которые были необходимы в сложившихся обстоятельствах (и могли быть разумно приобретены с точки зрения цены, качества, износостойки, гарантийного срока, гарантийного и сервисного обслуживания для оборудования и иных показателей, с учетом параметров, установленных в Проектной д</w:t>
      </w:r>
      <w:r w:rsidRPr="00705E0B">
        <w:rPr>
          <w:color w:val="000000"/>
          <w:sz w:val="28"/>
          <w:szCs w:val="28"/>
        </w:rPr>
        <w:t>окументации);</w:t>
      </w:r>
    </w:p>
    <w:p w14:paraId="5BC2E0C1" w14:textId="77777777" w:rsidR="00F02DE5" w:rsidRPr="00705E0B" w:rsidRDefault="00BF5A5A" w:rsidP="005243F4">
      <w:pPr>
        <w:numPr>
          <w:ilvl w:val="0"/>
          <w:numId w:val="85"/>
        </w:numPr>
        <w:ind w:left="0" w:firstLine="709"/>
        <w:jc w:val="both"/>
        <w:rPr>
          <w:sz w:val="28"/>
          <w:szCs w:val="28"/>
        </w:rPr>
      </w:pPr>
      <w:r w:rsidRPr="00705E0B">
        <w:rPr>
          <w:sz w:val="28"/>
          <w:szCs w:val="28"/>
        </w:rPr>
        <w:t>или наступление такого обстоятельства было вызвано полностью или частично нарушением Стороной любого из своих обязательств согласно Соглашению, любому другому Договору по проекту или законодательству, или любым действием или бездействием Стороны.</w:t>
      </w:r>
    </w:p>
    <w:p w14:paraId="5E353922" w14:textId="77777777" w:rsidR="00F02DE5" w:rsidRPr="009B4170"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F05E7A">
        <w:rPr>
          <w:color w:val="000000"/>
          <w:sz w:val="28"/>
          <w:szCs w:val="28"/>
        </w:rPr>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и настоящим Соглашением, если не докажет, что надлежащее исполнение обязательств по наст</w:t>
      </w:r>
      <w:r w:rsidRPr="00993053">
        <w:rPr>
          <w:color w:val="000000"/>
          <w:sz w:val="28"/>
          <w:szCs w:val="28"/>
        </w:rPr>
        <w:t>оящему Соглашению оказалось невозможным вследствие наступления обстоятельств непреодолимой силы,</w:t>
      </w:r>
    </w:p>
    <w:p w14:paraId="3ADDB235" w14:textId="77777777" w:rsidR="00F02DE5" w:rsidRPr="002F49ED"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2F49ED">
        <w:rPr>
          <w:color w:val="000000"/>
          <w:sz w:val="28"/>
          <w:szCs w:val="28"/>
        </w:rPr>
        <w:t>Сторона, нарушившая условия настоящего Соглашения в результате наступления обстоятельств непреодолимой силы, обязана в письменной форме уведомить другую Сторону:</w:t>
      </w:r>
    </w:p>
    <w:p w14:paraId="660A6176" w14:textId="77777777" w:rsidR="00F02DE5" w:rsidRPr="00632953" w:rsidRDefault="00BF5A5A" w:rsidP="005243F4">
      <w:pPr>
        <w:numPr>
          <w:ilvl w:val="0"/>
          <w:numId w:val="86"/>
        </w:numPr>
        <w:ind w:left="0" w:firstLine="709"/>
        <w:jc w:val="both"/>
        <w:rPr>
          <w:sz w:val="28"/>
          <w:szCs w:val="28"/>
        </w:rPr>
      </w:pPr>
      <w:r w:rsidRPr="002F49ED">
        <w:rPr>
          <w:sz w:val="28"/>
          <w:szCs w:val="28"/>
        </w:rPr>
        <w:t>по наступлении указанных обстоятельств в срок, установленный подпунктом 20.3.1., и представить необходимые документальные подтверждения;</w:t>
      </w:r>
    </w:p>
    <w:p w14:paraId="3749CD46" w14:textId="77777777" w:rsidR="00F02DE5" w:rsidRPr="00C36A1E" w:rsidRDefault="00BF5A5A" w:rsidP="005243F4">
      <w:pPr>
        <w:numPr>
          <w:ilvl w:val="0"/>
          <w:numId w:val="86"/>
        </w:numPr>
        <w:ind w:left="0" w:firstLine="709"/>
        <w:jc w:val="both"/>
        <w:rPr>
          <w:sz w:val="28"/>
          <w:szCs w:val="28"/>
        </w:rPr>
      </w:pPr>
      <w:r w:rsidRPr="00632953">
        <w:rPr>
          <w:sz w:val="28"/>
          <w:szCs w:val="28"/>
        </w:rPr>
        <w:t>о возобновлении исполнения своих обязательств по настоящему Соглашению.</w:t>
      </w:r>
    </w:p>
    <w:p w14:paraId="2554D55E" w14:textId="77777777" w:rsidR="00F02DE5" w:rsidRPr="001B3CBF"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C36A1E">
        <w:rPr>
          <w:color w:val="000000"/>
          <w:sz w:val="28"/>
          <w:szCs w:val="28"/>
        </w:rPr>
        <w:t>Стороны обязаны предпринять все разумные мер</w:t>
      </w:r>
      <w:r w:rsidRPr="00603D74">
        <w:rPr>
          <w:color w:val="000000"/>
          <w:sz w:val="28"/>
          <w:szCs w:val="28"/>
        </w:rPr>
        <w:t xml:space="preserve">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а также до устранения этих последствий предпринять в течение разумного срока, достаточного для устранения последствий обстоятельств непреодолимой силы </w:t>
      </w:r>
      <w:r w:rsidRPr="00603D74">
        <w:rPr>
          <w:color w:val="000000"/>
          <w:sz w:val="28"/>
          <w:szCs w:val="28"/>
        </w:rPr>
        <w:lastRenderedPageBreak/>
        <w:t>необходимые меры, направленные на обеспечение надлежащего осуществления Концессионером деятельности, указанной в пункте 3.1 настоящего Соглашения.</w:t>
      </w:r>
    </w:p>
    <w:p w14:paraId="428A2FF2" w14:textId="77777777" w:rsidR="00F02DE5" w:rsidRPr="00C0728A" w:rsidRDefault="00BF5A5A" w:rsidP="005243F4">
      <w:pPr>
        <w:numPr>
          <w:ilvl w:val="2"/>
          <w:numId w:val="119"/>
        </w:numPr>
        <w:pBdr>
          <w:top w:val="nil"/>
          <w:left w:val="nil"/>
          <w:bottom w:val="nil"/>
          <w:right w:val="nil"/>
          <w:between w:val="nil"/>
        </w:pBdr>
        <w:spacing w:after="120"/>
        <w:ind w:left="0" w:firstLine="709"/>
        <w:jc w:val="both"/>
        <w:rPr>
          <w:color w:val="000000"/>
          <w:sz w:val="28"/>
          <w:szCs w:val="28"/>
        </w:rPr>
      </w:pPr>
      <w:r w:rsidRPr="001B3CBF">
        <w:rPr>
          <w:color w:val="000000"/>
          <w:sz w:val="28"/>
          <w:szCs w:val="28"/>
        </w:rPr>
        <w:t>Сторона, не предпринявшая меры, указанные в подпункте 20.1.4., не освобождается от ответственности за возникший вследствие этого ущерб.</w:t>
      </w:r>
    </w:p>
    <w:p w14:paraId="4A5E249D" w14:textId="77777777" w:rsidR="00F02DE5" w:rsidRPr="003A6050" w:rsidRDefault="00BF5A5A" w:rsidP="005243F4">
      <w:pPr>
        <w:keepNext/>
        <w:keepLines/>
        <w:numPr>
          <w:ilvl w:val="1"/>
          <w:numId w:val="119"/>
        </w:numPr>
        <w:pBdr>
          <w:top w:val="nil"/>
          <w:left w:val="nil"/>
          <w:bottom w:val="nil"/>
          <w:right w:val="nil"/>
          <w:between w:val="nil"/>
        </w:pBdr>
        <w:spacing w:before="480"/>
        <w:ind w:left="0" w:firstLine="709"/>
        <w:jc w:val="both"/>
        <w:rPr>
          <w:rFonts w:eastAsia="Cambria"/>
          <w:b/>
          <w:color w:val="000000"/>
          <w:sz w:val="28"/>
          <w:szCs w:val="28"/>
        </w:rPr>
      </w:pPr>
      <w:bookmarkStart w:id="158" w:name="_3w19e94" w:colFirst="0" w:colLast="0"/>
      <w:bookmarkEnd w:id="158"/>
      <w:r w:rsidRPr="00C0728A">
        <w:rPr>
          <w:rFonts w:eastAsia="Cambria"/>
          <w:b/>
          <w:color w:val="000000"/>
          <w:sz w:val="28"/>
          <w:szCs w:val="28"/>
        </w:rPr>
        <w:t>События, не являющиеся Обстоятельствами непреодолимой силы</w:t>
      </w:r>
    </w:p>
    <w:p w14:paraId="18AF82BD"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bookmarkStart w:id="159" w:name="_2b6jogx" w:colFirst="0" w:colLast="0"/>
      <w:bookmarkEnd w:id="159"/>
      <w:r w:rsidRPr="003A6050">
        <w:rPr>
          <w:color w:val="000000"/>
          <w:sz w:val="28"/>
          <w:szCs w:val="28"/>
        </w:rPr>
        <w:t>Любое обстоятельство, которое может быть квалифицировано как Обстоятельство непрео</w:t>
      </w:r>
      <w:r w:rsidRPr="009E0EC1">
        <w:rPr>
          <w:color w:val="000000"/>
          <w:sz w:val="28"/>
          <w:szCs w:val="28"/>
        </w:rPr>
        <w:t>долимой силы в соответствии с пунктом 20.1 не считается таковым, если:</w:t>
      </w:r>
    </w:p>
    <w:p w14:paraId="20374F20" w14:textId="77777777" w:rsidR="00F02DE5" w:rsidRPr="009E0EC1" w:rsidRDefault="00BF5A5A" w:rsidP="005243F4">
      <w:pPr>
        <w:numPr>
          <w:ilvl w:val="0"/>
          <w:numId w:val="87"/>
        </w:numPr>
        <w:ind w:left="0" w:firstLine="709"/>
        <w:jc w:val="both"/>
        <w:rPr>
          <w:sz w:val="28"/>
          <w:szCs w:val="28"/>
        </w:rPr>
      </w:pPr>
      <w:r w:rsidRPr="009E0EC1">
        <w:rPr>
          <w:sz w:val="28"/>
          <w:szCs w:val="28"/>
        </w:rPr>
        <w:t>наступление такого обстоятельства могло быть предусмотрено или предотвращено Пострадавшей стороной разумными и добросовестными усилиями, включая получение Концессионером в целях исполнения своих обязательств в соответствии с Соглашением таких заменяющих товаров, работ или услуг, которые были необходимы в сложившихся обстоятельствах (и могли быть разумно приобретены с точки зрения цены, качества, износостойки, гарантийного срока, гарантийного и сервисного обслуживания для оборудования и иных показателей, с учетом параметров, установленных в Проектной документации); или</w:t>
      </w:r>
    </w:p>
    <w:p w14:paraId="04E33687" w14:textId="77777777" w:rsidR="00F02DE5" w:rsidRPr="009E0EC1" w:rsidRDefault="00BF5A5A" w:rsidP="005243F4">
      <w:pPr>
        <w:numPr>
          <w:ilvl w:val="0"/>
          <w:numId w:val="87"/>
        </w:numPr>
        <w:spacing w:after="120"/>
        <w:ind w:left="0" w:firstLine="709"/>
        <w:jc w:val="both"/>
        <w:rPr>
          <w:sz w:val="28"/>
          <w:szCs w:val="28"/>
        </w:rPr>
      </w:pPr>
      <w:r w:rsidRPr="009E0EC1">
        <w:rPr>
          <w:sz w:val="28"/>
          <w:szCs w:val="28"/>
        </w:rPr>
        <w:t>наступление такого обстоятельства было вызвано полностью или частично нарушением Пострадавшей стороной любого из своих обязательств согласно Соглашению, любому другому Договору по проекту или законодательству, или любым действием или бездействием Пострадавшей стороны, или, если Пострадавшей стороной является Концессионер, – действием или бездействием любого Лица, относящегося к Концессионеру.</w:t>
      </w:r>
    </w:p>
    <w:p w14:paraId="1BAF797D" w14:textId="77777777" w:rsidR="00F02DE5" w:rsidRPr="009E0EC1" w:rsidRDefault="00BF5A5A" w:rsidP="005243F4">
      <w:pPr>
        <w:keepNext/>
        <w:keepLines/>
        <w:numPr>
          <w:ilvl w:val="1"/>
          <w:numId w:val="119"/>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Порядок уведомления о наступлении обстоятельств непреодолимой силы</w:t>
      </w:r>
    </w:p>
    <w:p w14:paraId="35D47CD7" w14:textId="77777777" w:rsidR="00F02DE5" w:rsidRPr="009E0EC1" w:rsidRDefault="00BF5A5A" w:rsidP="009D04B8">
      <w:pPr>
        <w:spacing w:before="120" w:after="120"/>
        <w:ind w:firstLine="709"/>
        <w:jc w:val="both"/>
        <w:rPr>
          <w:sz w:val="28"/>
          <w:szCs w:val="28"/>
        </w:rPr>
      </w:pPr>
      <w:r w:rsidRPr="009E0EC1">
        <w:rPr>
          <w:sz w:val="28"/>
          <w:szCs w:val="28"/>
        </w:rPr>
        <w:t>Сторона, нарушившая условия Соглашения в результате наступления обстоятельств непреодолимой силы, обязана в письменной форме уведомить другую Сторону:</w:t>
      </w:r>
    </w:p>
    <w:p w14:paraId="33C60212" w14:textId="77777777" w:rsidR="00F02DE5" w:rsidRPr="009E0EC1" w:rsidRDefault="00BF5A5A" w:rsidP="005243F4">
      <w:pPr>
        <w:numPr>
          <w:ilvl w:val="0"/>
          <w:numId w:val="73"/>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о наступлении указанных обстоятельств в течение 10 (десяти) рабочих дней с даты их наступления и представить необходимые документальные подтверждения;</w:t>
      </w:r>
    </w:p>
    <w:p w14:paraId="4E4A4EB2" w14:textId="77777777" w:rsidR="00F02DE5" w:rsidRPr="009E0EC1" w:rsidRDefault="00BF5A5A" w:rsidP="005243F4">
      <w:pPr>
        <w:numPr>
          <w:ilvl w:val="0"/>
          <w:numId w:val="73"/>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о возобновлении исполнения своих обязательств по Соглашению</w:t>
      </w:r>
    </w:p>
    <w:p w14:paraId="13B9DA8F" w14:textId="77777777" w:rsidR="00F02DE5" w:rsidRPr="009E0EC1" w:rsidRDefault="00BF5A5A" w:rsidP="005243F4">
      <w:pPr>
        <w:keepNext/>
        <w:keepLines/>
        <w:numPr>
          <w:ilvl w:val="1"/>
          <w:numId w:val="119"/>
        </w:numPr>
        <w:pBdr>
          <w:top w:val="nil"/>
          <w:left w:val="nil"/>
          <w:bottom w:val="nil"/>
          <w:right w:val="nil"/>
          <w:between w:val="nil"/>
        </w:pBdr>
        <w:spacing w:before="480"/>
        <w:ind w:left="0" w:firstLine="709"/>
        <w:jc w:val="both"/>
        <w:rPr>
          <w:rFonts w:eastAsia="Cambria"/>
          <w:b/>
          <w:color w:val="000000"/>
          <w:sz w:val="28"/>
          <w:szCs w:val="28"/>
        </w:rPr>
      </w:pPr>
      <w:bookmarkStart w:id="160" w:name="_qbtyoq" w:colFirst="0" w:colLast="0"/>
      <w:bookmarkEnd w:id="160"/>
      <w:r w:rsidRPr="009E0EC1">
        <w:rPr>
          <w:rFonts w:eastAsia="Cambria"/>
          <w:b/>
          <w:color w:val="000000"/>
          <w:sz w:val="28"/>
          <w:szCs w:val="28"/>
        </w:rPr>
        <w:t>Последствия наступления Обстоятельства непреодолимой силы</w:t>
      </w:r>
    </w:p>
    <w:p w14:paraId="5C0255E5" w14:textId="77777777" w:rsidR="00F02DE5" w:rsidRPr="009E0EC1" w:rsidRDefault="00BF5A5A" w:rsidP="005243F4">
      <w:pPr>
        <w:numPr>
          <w:ilvl w:val="2"/>
          <w:numId w:val="119"/>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 xml:space="preserve">Пострадавшая сторона должна при первой возможности, но в любом случае не позднее 3 (трех) рабочих дней с момента наступления </w:t>
      </w:r>
      <w:r w:rsidRPr="009E0EC1">
        <w:rPr>
          <w:color w:val="000000"/>
          <w:sz w:val="28"/>
          <w:szCs w:val="28"/>
        </w:rPr>
        <w:lastRenderedPageBreak/>
        <w:t>Обстоятельства непреодолимой силы, письменно уведомить о его наступлении другую Сторону, после чего не позднее 10 (десяти) рабочих дней с момента наступления Обстоятельства непреодолимой силы направить уведомление, содержащее информацию согласно пункту 20.4.2. (далее – «Уведомление о наступлении обстоятельства непреодолимой силы»).</w:t>
      </w:r>
    </w:p>
    <w:p w14:paraId="60A62A00"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bookmarkStart w:id="161" w:name="_3abhhcj" w:colFirst="0" w:colLast="0"/>
      <w:bookmarkEnd w:id="161"/>
      <w:r w:rsidRPr="009E0EC1">
        <w:rPr>
          <w:color w:val="000000"/>
          <w:sz w:val="28"/>
          <w:szCs w:val="28"/>
        </w:rPr>
        <w:t>Каждое Уведомление о наступлении Обстоятельства непреодолимой силы должно содержать сведения о:</w:t>
      </w:r>
    </w:p>
    <w:p w14:paraId="61A62CD9" w14:textId="77777777" w:rsidR="00F02DE5" w:rsidRPr="009E0EC1" w:rsidRDefault="00BF5A5A" w:rsidP="005243F4">
      <w:pPr>
        <w:numPr>
          <w:ilvl w:val="0"/>
          <w:numId w:val="88"/>
        </w:numPr>
        <w:ind w:left="0" w:firstLine="709"/>
        <w:jc w:val="both"/>
        <w:rPr>
          <w:sz w:val="28"/>
          <w:szCs w:val="28"/>
        </w:rPr>
      </w:pPr>
      <w:r w:rsidRPr="009E0EC1">
        <w:rPr>
          <w:sz w:val="28"/>
          <w:szCs w:val="28"/>
        </w:rPr>
        <w:t>Обстоятельстве непреодолимой силы и его предполагаемой длительности (в той мере, в какой это возможно оценить);</w:t>
      </w:r>
    </w:p>
    <w:p w14:paraId="3F135B6C" w14:textId="77777777" w:rsidR="00F02DE5" w:rsidRPr="009E0EC1" w:rsidRDefault="00BF5A5A" w:rsidP="005243F4">
      <w:pPr>
        <w:numPr>
          <w:ilvl w:val="0"/>
          <w:numId w:val="88"/>
        </w:numPr>
        <w:ind w:left="0" w:firstLine="709"/>
        <w:jc w:val="both"/>
        <w:rPr>
          <w:sz w:val="28"/>
          <w:szCs w:val="28"/>
        </w:rPr>
      </w:pPr>
      <w:r w:rsidRPr="009E0EC1">
        <w:rPr>
          <w:sz w:val="28"/>
          <w:szCs w:val="28"/>
        </w:rPr>
        <w:t>влиянии Обстоятельства непреодолимой силы на исполнение Пострадавшей стороной своих обязательств по Соглашению (в той мере, в какой это возможно оценить);</w:t>
      </w:r>
    </w:p>
    <w:p w14:paraId="64A708DC" w14:textId="77777777" w:rsidR="00F02DE5" w:rsidRPr="009E0EC1" w:rsidRDefault="00BF5A5A" w:rsidP="005243F4">
      <w:pPr>
        <w:numPr>
          <w:ilvl w:val="0"/>
          <w:numId w:val="88"/>
        </w:numPr>
        <w:ind w:left="0" w:firstLine="709"/>
        <w:jc w:val="both"/>
        <w:rPr>
          <w:sz w:val="28"/>
          <w:szCs w:val="28"/>
        </w:rPr>
      </w:pPr>
      <w:r w:rsidRPr="009E0EC1">
        <w:rPr>
          <w:sz w:val="28"/>
          <w:szCs w:val="28"/>
        </w:rPr>
        <w:t xml:space="preserve">действиях, предпринимаемых Пострадавшей стороной для устранения последствий Обстоятельств непреодолимой силы; </w:t>
      </w:r>
    </w:p>
    <w:p w14:paraId="770BDCD3" w14:textId="77777777" w:rsidR="00F02DE5" w:rsidRPr="009E0EC1" w:rsidRDefault="00BF5A5A" w:rsidP="005243F4">
      <w:pPr>
        <w:numPr>
          <w:ilvl w:val="0"/>
          <w:numId w:val="88"/>
        </w:numPr>
        <w:ind w:left="0" w:firstLine="709"/>
        <w:jc w:val="both"/>
        <w:rPr>
          <w:sz w:val="28"/>
          <w:szCs w:val="28"/>
        </w:rPr>
      </w:pPr>
      <w:r w:rsidRPr="009E0EC1">
        <w:rPr>
          <w:sz w:val="28"/>
          <w:szCs w:val="28"/>
        </w:rPr>
        <w:t xml:space="preserve">предлагаемых Пострадавшей стороной изменениях условий Соглашения, иных договоров по проекту, необходимых в связи с наступлением Обстоятельства непреодолимой силы для продолжения исполнения Пострадавшей стороной обязательств согласно Соглашению – в случае необходимости; </w:t>
      </w:r>
    </w:p>
    <w:p w14:paraId="1D2382FD" w14:textId="77777777" w:rsidR="00F02DE5" w:rsidRPr="009E0EC1" w:rsidRDefault="00BF5A5A" w:rsidP="005243F4">
      <w:pPr>
        <w:numPr>
          <w:ilvl w:val="0"/>
          <w:numId w:val="88"/>
        </w:numPr>
        <w:ind w:left="0" w:firstLine="709"/>
        <w:jc w:val="both"/>
        <w:rPr>
          <w:sz w:val="28"/>
          <w:szCs w:val="28"/>
        </w:rPr>
      </w:pPr>
      <w:r w:rsidRPr="009E0EC1">
        <w:rPr>
          <w:sz w:val="28"/>
          <w:szCs w:val="28"/>
        </w:rPr>
        <w:t>оценке отсрочки, необходимой Пострадавшей стороне для исполнения обязательства, подверженного влиянию Обстоятельства непреодолимой силы; и</w:t>
      </w:r>
    </w:p>
    <w:p w14:paraId="7664F2F5"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9E0EC1">
        <w:rPr>
          <w:color w:val="000000"/>
          <w:sz w:val="28"/>
          <w:szCs w:val="28"/>
        </w:rPr>
        <w:t>оценке необходимости продления Стадии создания или иных сроков по Соглашению.</w:t>
      </w:r>
    </w:p>
    <w:p w14:paraId="19C9930C"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bookmarkStart w:id="162" w:name="_1pgrrkc" w:colFirst="0" w:colLast="0"/>
      <w:bookmarkEnd w:id="162"/>
      <w:r w:rsidRPr="009E0EC1">
        <w:rPr>
          <w:color w:val="000000"/>
          <w:sz w:val="28"/>
          <w:szCs w:val="28"/>
        </w:rPr>
        <w:t>В течение 10 (десяти) рабочих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а также для согласования (в случае необходимости) изменений условий Соглашения, иных договоров по проекту, необходимых, в связи с наступлением Обстоятельства непреодолимой силы, для продолжения исполнения Пострадавшей стороной обязательств согласно Соглашению.</w:t>
      </w:r>
    </w:p>
    <w:p w14:paraId="651AF884"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bookmarkStart w:id="163" w:name="_49gfa85" w:colFirst="0" w:colLast="0"/>
      <w:bookmarkEnd w:id="163"/>
      <w:r w:rsidRPr="009E0EC1">
        <w:rPr>
          <w:color w:val="000000"/>
          <w:sz w:val="28"/>
          <w:szCs w:val="28"/>
        </w:rPr>
        <w:t>В случае недостижения согласия относительно порядка последующих действий согласно пункту 20.2 в течение указанного срока, вопрос должен рассматриваться как Спор, подлежащий разрешению в соответствии с Порядком разрешения споров.</w:t>
      </w:r>
    </w:p>
    <w:p w14:paraId="56BCD2E4"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если Обстоятельство непреодолимой силы продолжает иметь место и с учетом пункта 20.4:</w:t>
      </w:r>
    </w:p>
    <w:p w14:paraId="24F36719" w14:textId="77777777" w:rsidR="00F02DE5" w:rsidRPr="009E0EC1" w:rsidRDefault="00BF5A5A" w:rsidP="005243F4">
      <w:pPr>
        <w:numPr>
          <w:ilvl w:val="0"/>
          <w:numId w:val="89"/>
        </w:numPr>
        <w:ind w:left="0" w:firstLine="709"/>
        <w:jc w:val="both"/>
        <w:rPr>
          <w:sz w:val="28"/>
          <w:szCs w:val="28"/>
        </w:rPr>
      </w:pPr>
      <w:r w:rsidRPr="009E0EC1">
        <w:rPr>
          <w:sz w:val="28"/>
          <w:szCs w:val="28"/>
        </w:rPr>
        <w:t>Пострадавшая сторона не должна нести ответственность за неисполнение или просрочку исполнения своих обязательств в соответствии с Соглашением, но только в той степени, в которой такое неисполнение или просрочка прямо вызваны таким Обстоятельством непреодолимой силы; и</w:t>
      </w:r>
    </w:p>
    <w:p w14:paraId="28C6DDA2" w14:textId="77777777" w:rsidR="00F02DE5" w:rsidRPr="009E0EC1" w:rsidRDefault="00BF5A5A" w:rsidP="005243F4">
      <w:pPr>
        <w:numPr>
          <w:ilvl w:val="0"/>
          <w:numId w:val="89"/>
        </w:numPr>
        <w:ind w:left="0" w:firstLine="851"/>
        <w:jc w:val="both"/>
        <w:rPr>
          <w:sz w:val="28"/>
          <w:szCs w:val="28"/>
        </w:rPr>
      </w:pPr>
      <w:bookmarkStart w:id="164" w:name="_2olpkfy" w:colFirst="0" w:colLast="0"/>
      <w:bookmarkEnd w:id="164"/>
      <w:r w:rsidRPr="009E0EC1">
        <w:rPr>
          <w:sz w:val="28"/>
          <w:szCs w:val="28"/>
        </w:rPr>
        <w:lastRenderedPageBreak/>
        <w:t>срок Стадии создания и/или иные сроки по Соглашению должны быть увеличены, как согласовано Сторонами или как определено пунктом 20.2, на срок действия задержки, вызванной Обстоятельством непреодолимой силы.</w:t>
      </w:r>
    </w:p>
    <w:p w14:paraId="7031687D" w14:textId="77777777" w:rsidR="00F02DE5" w:rsidRPr="009E0EC1" w:rsidRDefault="00BF5A5A" w:rsidP="005243F4">
      <w:pPr>
        <w:numPr>
          <w:ilvl w:val="2"/>
          <w:numId w:val="119"/>
        </w:numPr>
        <w:pBdr>
          <w:top w:val="nil"/>
          <w:left w:val="nil"/>
          <w:bottom w:val="nil"/>
          <w:right w:val="nil"/>
          <w:between w:val="nil"/>
        </w:pBdr>
        <w:ind w:left="0" w:firstLine="709"/>
        <w:jc w:val="both"/>
        <w:rPr>
          <w:color w:val="000000"/>
          <w:sz w:val="28"/>
          <w:szCs w:val="28"/>
        </w:rPr>
      </w:pPr>
      <w:r w:rsidRPr="009E0EC1">
        <w:rPr>
          <w:color w:val="000000"/>
          <w:sz w:val="28"/>
          <w:szCs w:val="28"/>
        </w:rPr>
        <w:t>Пострадавшая сторона должна передавать другой Стороне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14:paraId="32827F0B" w14:textId="77777777" w:rsidR="00F02DE5" w:rsidRPr="009E0EC1" w:rsidRDefault="00BF5A5A" w:rsidP="005243F4">
      <w:pPr>
        <w:keepNext/>
        <w:keepLines/>
        <w:numPr>
          <w:ilvl w:val="1"/>
          <w:numId w:val="119"/>
        </w:numPr>
        <w:pBdr>
          <w:top w:val="nil"/>
          <w:left w:val="nil"/>
          <w:bottom w:val="nil"/>
          <w:right w:val="nil"/>
          <w:between w:val="nil"/>
        </w:pBdr>
        <w:spacing w:before="480"/>
        <w:ind w:left="0" w:firstLine="709"/>
        <w:jc w:val="both"/>
        <w:rPr>
          <w:rFonts w:eastAsia="Cambria"/>
          <w:b/>
          <w:color w:val="000000"/>
          <w:sz w:val="28"/>
          <w:szCs w:val="28"/>
        </w:rPr>
      </w:pPr>
      <w:bookmarkStart w:id="165" w:name="_13qzunr" w:colFirst="0" w:colLast="0"/>
      <w:bookmarkEnd w:id="165"/>
      <w:r w:rsidRPr="009E0EC1">
        <w:rPr>
          <w:rFonts w:eastAsia="Cambria"/>
          <w:b/>
          <w:color w:val="000000"/>
          <w:sz w:val="28"/>
          <w:szCs w:val="28"/>
        </w:rPr>
        <w:t>Обязанность принимать меры для сведения к минимуму воздействия Обстоятельств непреодолимой силы</w:t>
      </w:r>
    </w:p>
    <w:p w14:paraId="535097BF" w14:textId="77777777" w:rsidR="00F02DE5" w:rsidRPr="009E0EC1" w:rsidRDefault="00BF5A5A" w:rsidP="005243F4">
      <w:pPr>
        <w:numPr>
          <w:ilvl w:val="2"/>
          <w:numId w:val="119"/>
        </w:numPr>
        <w:pBdr>
          <w:top w:val="nil"/>
          <w:left w:val="nil"/>
          <w:bottom w:val="nil"/>
          <w:right w:val="nil"/>
          <w:between w:val="nil"/>
        </w:pBdr>
        <w:spacing w:before="120"/>
        <w:ind w:left="0" w:firstLine="709"/>
        <w:jc w:val="both"/>
        <w:rPr>
          <w:color w:val="000000"/>
          <w:sz w:val="28"/>
          <w:szCs w:val="28"/>
        </w:rPr>
      </w:pPr>
      <w:bookmarkStart w:id="166" w:name="_3nqndbk" w:colFirst="0" w:colLast="0"/>
      <w:bookmarkEnd w:id="166"/>
      <w:r w:rsidRPr="009E0EC1">
        <w:rPr>
          <w:color w:val="000000"/>
          <w:sz w:val="28"/>
          <w:szCs w:val="28"/>
        </w:rPr>
        <w:t>Пострадавшая сторона обязана принять все разумные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Соглашению в той мере, в которой это возможно с учетом воздействия Обстоятельства непреодолимой силы.</w:t>
      </w:r>
    </w:p>
    <w:p w14:paraId="55DA508E" w14:textId="6DFACC70" w:rsidR="00F02DE5" w:rsidRPr="003C4498" w:rsidRDefault="00BF5A5A" w:rsidP="005243F4">
      <w:pPr>
        <w:numPr>
          <w:ilvl w:val="2"/>
          <w:numId w:val="119"/>
        </w:numPr>
        <w:pBdr>
          <w:top w:val="nil"/>
          <w:left w:val="nil"/>
          <w:bottom w:val="nil"/>
          <w:right w:val="nil"/>
          <w:between w:val="nil"/>
        </w:pBdr>
        <w:spacing w:after="120"/>
        <w:ind w:left="0" w:firstLine="709"/>
        <w:jc w:val="both"/>
        <w:rPr>
          <w:color w:val="000000"/>
          <w:sz w:val="28"/>
          <w:szCs w:val="28"/>
        </w:rPr>
      </w:pPr>
      <w:bookmarkStart w:id="167" w:name="_22vxnjd" w:colFirst="0" w:colLast="0"/>
      <w:bookmarkEnd w:id="167"/>
      <w:r w:rsidRPr="009E0EC1">
        <w:rPr>
          <w:color w:val="000000"/>
          <w:sz w:val="28"/>
          <w:szCs w:val="28"/>
        </w:rPr>
        <w:t xml:space="preserve">Пострадавшая сторона не освобождается от ответственности в соответствии с Соглашением в той мере, в которой она не исполнила свои обязательства по Соглашению вследствие невыполнения своих обязательств, предусмотренных </w:t>
      </w:r>
      <w:r w:rsidRPr="005D7D24">
        <w:rPr>
          <w:color w:val="000000"/>
          <w:sz w:val="28"/>
          <w:szCs w:val="28"/>
          <w:highlight w:val="yellow"/>
        </w:rPr>
        <w:t>пунктом 20.4</w:t>
      </w:r>
      <w:r w:rsidR="00F264FD">
        <w:rPr>
          <w:color w:val="000000"/>
          <w:sz w:val="28"/>
          <w:szCs w:val="28"/>
        </w:rPr>
        <w:t xml:space="preserve"> Соглашения</w:t>
      </w:r>
      <w:r w:rsidRPr="003C4498">
        <w:rPr>
          <w:color w:val="000000"/>
          <w:sz w:val="28"/>
          <w:szCs w:val="28"/>
        </w:rPr>
        <w:t>.</w:t>
      </w:r>
    </w:p>
    <w:p w14:paraId="33512D15" w14:textId="77777777" w:rsidR="00F02DE5" w:rsidRPr="001B3CBF" w:rsidRDefault="00BF5A5A" w:rsidP="005243F4">
      <w:pPr>
        <w:keepNext/>
        <w:keepLines/>
        <w:numPr>
          <w:ilvl w:val="1"/>
          <w:numId w:val="119"/>
        </w:numPr>
        <w:pBdr>
          <w:top w:val="nil"/>
          <w:left w:val="nil"/>
          <w:bottom w:val="nil"/>
          <w:right w:val="nil"/>
          <w:between w:val="nil"/>
        </w:pBdr>
        <w:tabs>
          <w:tab w:val="left" w:pos="709"/>
        </w:tabs>
        <w:spacing w:before="480"/>
        <w:ind w:left="0" w:firstLine="709"/>
        <w:jc w:val="both"/>
        <w:rPr>
          <w:rFonts w:eastAsia="Cambria"/>
          <w:b/>
          <w:color w:val="000000"/>
          <w:sz w:val="28"/>
          <w:szCs w:val="28"/>
        </w:rPr>
      </w:pPr>
      <w:bookmarkStart w:id="168" w:name="_i17xr6" w:colFirst="0" w:colLast="0"/>
      <w:bookmarkEnd w:id="168"/>
      <w:r w:rsidRPr="001B3CBF">
        <w:rPr>
          <w:rFonts w:eastAsia="Cambria"/>
          <w:b/>
          <w:color w:val="000000"/>
          <w:sz w:val="28"/>
          <w:szCs w:val="28"/>
        </w:rPr>
        <w:t>Прекращение Обстоятельства непреодолимой силы</w:t>
      </w:r>
    </w:p>
    <w:p w14:paraId="4C3B3BC5" w14:textId="77777777" w:rsidR="00F02DE5" w:rsidRPr="001B3CBF" w:rsidRDefault="00BF5A5A" w:rsidP="005243F4">
      <w:pPr>
        <w:numPr>
          <w:ilvl w:val="2"/>
          <w:numId w:val="119"/>
        </w:numPr>
        <w:pBdr>
          <w:top w:val="nil"/>
          <w:left w:val="nil"/>
          <w:bottom w:val="nil"/>
          <w:right w:val="nil"/>
          <w:between w:val="nil"/>
        </w:pBdr>
        <w:spacing w:before="120"/>
        <w:ind w:left="0" w:firstLine="709"/>
        <w:jc w:val="both"/>
        <w:rPr>
          <w:color w:val="000000"/>
          <w:sz w:val="28"/>
          <w:szCs w:val="28"/>
        </w:rPr>
      </w:pPr>
      <w:r w:rsidRPr="001B3CBF">
        <w:rPr>
          <w:color w:val="000000"/>
          <w:sz w:val="28"/>
          <w:szCs w:val="28"/>
        </w:rPr>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согласно Соглашению:</w:t>
      </w:r>
    </w:p>
    <w:p w14:paraId="1770D6CD" w14:textId="77777777" w:rsidR="00F02DE5" w:rsidRPr="003A6050" w:rsidRDefault="00BF5A5A" w:rsidP="005243F4">
      <w:pPr>
        <w:numPr>
          <w:ilvl w:val="0"/>
          <w:numId w:val="90"/>
        </w:numPr>
        <w:pBdr>
          <w:top w:val="nil"/>
          <w:left w:val="nil"/>
          <w:bottom w:val="nil"/>
          <w:right w:val="nil"/>
          <w:between w:val="nil"/>
        </w:pBdr>
        <w:ind w:left="0" w:firstLine="709"/>
        <w:jc w:val="both"/>
        <w:rPr>
          <w:color w:val="000000"/>
          <w:sz w:val="28"/>
          <w:szCs w:val="28"/>
        </w:rPr>
      </w:pPr>
      <w:r w:rsidRPr="00C0728A">
        <w:rPr>
          <w:color w:val="000000"/>
          <w:sz w:val="28"/>
          <w:szCs w:val="28"/>
        </w:rPr>
        <w:t>Пострадавшая сторона должна не позднее 10 (десяти) рабочих дней с момента такого прекращения письменно уведомить об этом другую Сторону; и</w:t>
      </w:r>
    </w:p>
    <w:p w14:paraId="5EED2EF8" w14:textId="77777777" w:rsidR="00F02DE5" w:rsidRPr="009E0EC1" w:rsidRDefault="00BF5A5A" w:rsidP="005243F4">
      <w:pPr>
        <w:numPr>
          <w:ilvl w:val="0"/>
          <w:numId w:val="90"/>
        </w:numPr>
        <w:pBdr>
          <w:top w:val="nil"/>
          <w:left w:val="nil"/>
          <w:bottom w:val="nil"/>
          <w:right w:val="nil"/>
          <w:between w:val="nil"/>
        </w:pBdr>
        <w:spacing w:after="120"/>
        <w:ind w:left="0" w:firstLine="709"/>
        <w:jc w:val="both"/>
        <w:rPr>
          <w:color w:val="000000"/>
          <w:sz w:val="28"/>
          <w:szCs w:val="28"/>
        </w:rPr>
      </w:pPr>
      <w:r w:rsidRPr="003A6050">
        <w:rPr>
          <w:color w:val="000000"/>
          <w:sz w:val="28"/>
          <w:szCs w:val="28"/>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p>
    <w:p w14:paraId="4C2FB849" w14:textId="77777777" w:rsidR="00F02DE5" w:rsidRPr="009E0EC1" w:rsidRDefault="00BF5A5A" w:rsidP="005243F4">
      <w:pPr>
        <w:keepNext/>
        <w:keepLines/>
        <w:numPr>
          <w:ilvl w:val="1"/>
          <w:numId w:val="119"/>
        </w:numPr>
        <w:pBdr>
          <w:top w:val="nil"/>
          <w:left w:val="nil"/>
          <w:bottom w:val="nil"/>
          <w:right w:val="nil"/>
          <w:between w:val="nil"/>
        </w:pBdr>
        <w:spacing w:before="480"/>
        <w:jc w:val="both"/>
        <w:rPr>
          <w:rFonts w:eastAsia="Cambria"/>
          <w:b/>
          <w:color w:val="000000"/>
          <w:sz w:val="28"/>
          <w:szCs w:val="28"/>
        </w:rPr>
      </w:pPr>
      <w:bookmarkStart w:id="169" w:name="_320vgez" w:colFirst="0" w:colLast="0"/>
      <w:bookmarkEnd w:id="169"/>
      <w:r w:rsidRPr="009E0EC1">
        <w:rPr>
          <w:rFonts w:eastAsia="Cambria"/>
          <w:b/>
          <w:color w:val="000000"/>
          <w:sz w:val="28"/>
          <w:szCs w:val="28"/>
        </w:rPr>
        <w:t>Соотношение между Обстоятельствами непреодолимой силы и Особыми обстоятельствами</w:t>
      </w:r>
    </w:p>
    <w:p w14:paraId="5DBD9A57" w14:textId="77777777" w:rsidR="00F02DE5" w:rsidRPr="009E0EC1" w:rsidRDefault="00BF5A5A" w:rsidP="009D04B8">
      <w:pPr>
        <w:pBdr>
          <w:top w:val="nil"/>
          <w:left w:val="nil"/>
          <w:bottom w:val="nil"/>
          <w:right w:val="nil"/>
          <w:between w:val="nil"/>
        </w:pBdr>
        <w:spacing w:before="120" w:after="120"/>
        <w:ind w:firstLine="709"/>
        <w:jc w:val="both"/>
        <w:rPr>
          <w:color w:val="000000"/>
          <w:sz w:val="28"/>
          <w:szCs w:val="28"/>
        </w:rPr>
      </w:pPr>
      <w:r w:rsidRPr="009E0EC1">
        <w:rPr>
          <w:color w:val="000000"/>
          <w:sz w:val="28"/>
          <w:szCs w:val="28"/>
        </w:rPr>
        <w:t xml:space="preserve">В той степени, в которой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 – Обстоятельствами непреодолимой </w:t>
      </w:r>
      <w:r w:rsidRPr="009E0EC1">
        <w:rPr>
          <w:color w:val="000000"/>
          <w:sz w:val="28"/>
          <w:szCs w:val="28"/>
        </w:rPr>
        <w:lastRenderedPageBreak/>
        <w:t>силы, Стороны освобождаются от ответственности в зависимости и в степени, в которой каждая часть таких событий является Особым обстоятельством или Обстоятельством непреодолимой силы.</w:t>
      </w:r>
    </w:p>
    <w:p w14:paraId="4DD6E2EE" w14:textId="77777777" w:rsidR="000E493F" w:rsidRPr="005D7D24" w:rsidRDefault="000E493F">
      <w:pPr>
        <w:spacing w:before="120" w:after="120"/>
        <w:ind w:left="709"/>
        <w:jc w:val="both"/>
        <w:rPr>
          <w:smallCaps/>
          <w:sz w:val="28"/>
          <w:szCs w:val="28"/>
        </w:rPr>
        <w:sectPr w:rsidR="000E493F" w:rsidRPr="005D7D24" w:rsidSect="005D7D24">
          <w:pgSz w:w="11909" w:h="16834"/>
          <w:pgMar w:top="1134" w:right="851" w:bottom="1134" w:left="1701" w:header="0" w:footer="0" w:gutter="0"/>
          <w:cols w:space="720"/>
        </w:sectPr>
      </w:pPr>
    </w:p>
    <w:p w14:paraId="47CCB0CF"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170" w:name="_Toc184571115"/>
      <w:r w:rsidRPr="005D7D24">
        <w:rPr>
          <w:rFonts w:ascii="Times New Roman" w:eastAsia="Times New Roman" w:hAnsi="Times New Roman" w:cs="Times New Roman"/>
          <w:b w:val="0"/>
          <w:sz w:val="28"/>
          <w:szCs w:val="28"/>
        </w:rPr>
        <w:lastRenderedPageBreak/>
        <w:t>Статья 21. Изменение Соглашения</w:t>
      </w:r>
      <w:bookmarkEnd w:id="170"/>
    </w:p>
    <w:p w14:paraId="12A7C1B4" w14:textId="0F4A4097" w:rsidR="00F02DE5" w:rsidRPr="00CE177A" w:rsidRDefault="00BF5A5A" w:rsidP="005243F4">
      <w:pPr>
        <w:pStyle w:val="aff"/>
        <w:keepNext/>
        <w:keepLines/>
        <w:numPr>
          <w:ilvl w:val="1"/>
          <w:numId w:val="120"/>
        </w:numPr>
        <w:pBdr>
          <w:top w:val="nil"/>
          <w:left w:val="nil"/>
          <w:bottom w:val="nil"/>
          <w:right w:val="nil"/>
          <w:between w:val="nil"/>
        </w:pBdr>
        <w:spacing w:before="480"/>
        <w:jc w:val="both"/>
        <w:rPr>
          <w:rFonts w:eastAsia="Cambria"/>
          <w:b/>
          <w:color w:val="000000"/>
          <w:sz w:val="28"/>
          <w:szCs w:val="28"/>
        </w:rPr>
      </w:pPr>
      <w:bookmarkStart w:id="171" w:name="_1h65qms" w:colFirst="0" w:colLast="0"/>
      <w:bookmarkEnd w:id="171"/>
      <w:r w:rsidRPr="00CE177A">
        <w:rPr>
          <w:rFonts w:eastAsia="Cambria"/>
          <w:b/>
          <w:color w:val="000000"/>
          <w:sz w:val="28"/>
          <w:szCs w:val="28"/>
        </w:rPr>
        <w:t>Порядок изменения Соглашения</w:t>
      </w:r>
    </w:p>
    <w:p w14:paraId="48BEDB53" w14:textId="178D3DE9" w:rsidR="00F02DE5" w:rsidRPr="00CE177A" w:rsidRDefault="00BF5A5A" w:rsidP="005243F4">
      <w:pPr>
        <w:pStyle w:val="aff"/>
        <w:numPr>
          <w:ilvl w:val="2"/>
          <w:numId w:val="120"/>
        </w:numPr>
        <w:pBdr>
          <w:top w:val="nil"/>
          <w:left w:val="nil"/>
          <w:bottom w:val="nil"/>
          <w:right w:val="nil"/>
          <w:between w:val="nil"/>
        </w:pBdr>
        <w:spacing w:before="120"/>
        <w:ind w:left="0" w:firstLine="567"/>
        <w:jc w:val="both"/>
        <w:rPr>
          <w:color w:val="000000"/>
          <w:sz w:val="28"/>
          <w:szCs w:val="28"/>
        </w:rPr>
      </w:pPr>
      <w:r w:rsidRPr="00CE177A">
        <w:rPr>
          <w:color w:val="000000"/>
          <w:sz w:val="28"/>
          <w:szCs w:val="28"/>
        </w:rPr>
        <w:t>Настоящее Соглашение может быть изменено по соглашению Сторон. Изменения Соглашения действительны в случае, если они совершены в письменной форме надлежащим образом уполномоченными представителями Сторон.</w:t>
      </w:r>
    </w:p>
    <w:p w14:paraId="5CF0DD30" w14:textId="77777777" w:rsidR="00F02DE5" w:rsidRPr="00BA51C4" w:rsidRDefault="00BF5A5A" w:rsidP="005243F4">
      <w:pPr>
        <w:numPr>
          <w:ilvl w:val="2"/>
          <w:numId w:val="120"/>
        </w:numPr>
        <w:pBdr>
          <w:top w:val="nil"/>
          <w:left w:val="nil"/>
          <w:bottom w:val="nil"/>
          <w:right w:val="nil"/>
          <w:between w:val="nil"/>
        </w:pBdr>
        <w:ind w:left="0" w:firstLine="709"/>
        <w:jc w:val="both"/>
        <w:rPr>
          <w:color w:val="000000"/>
          <w:sz w:val="28"/>
          <w:szCs w:val="28"/>
        </w:rPr>
      </w:pPr>
      <w:r w:rsidRPr="00432A1D">
        <w:rPr>
          <w:color w:val="000000"/>
          <w:sz w:val="28"/>
          <w:szCs w:val="28"/>
        </w:rPr>
        <w:t>Существенные условия Соглашения по смыслу Закона о концессионных соглашениях могут быть измен</w:t>
      </w:r>
      <w:r w:rsidRPr="00BA51C4">
        <w:rPr>
          <w:color w:val="000000"/>
          <w:sz w:val="28"/>
          <w:szCs w:val="28"/>
        </w:rPr>
        <w:t>ены по соглашению Сторон после получения предварительного согласия антимонопольного органа на основании решения Концедента.</w:t>
      </w:r>
    </w:p>
    <w:p w14:paraId="1F6252B5" w14:textId="77777777" w:rsidR="00F02DE5" w:rsidRPr="00705E0B" w:rsidRDefault="00BF5A5A" w:rsidP="005243F4">
      <w:pPr>
        <w:numPr>
          <w:ilvl w:val="2"/>
          <w:numId w:val="120"/>
        </w:numPr>
        <w:pBdr>
          <w:top w:val="nil"/>
          <w:left w:val="nil"/>
          <w:bottom w:val="nil"/>
          <w:right w:val="nil"/>
          <w:between w:val="nil"/>
        </w:pBdr>
        <w:spacing w:after="120"/>
        <w:ind w:left="0" w:firstLine="709"/>
        <w:jc w:val="both"/>
        <w:rPr>
          <w:color w:val="000000"/>
          <w:sz w:val="28"/>
          <w:szCs w:val="28"/>
        </w:rPr>
      </w:pPr>
      <w:r w:rsidRPr="00BA51C4">
        <w:rPr>
          <w:color w:val="000000"/>
          <w:sz w:val="28"/>
          <w:szCs w:val="28"/>
        </w:rPr>
        <w:t>Концедент настоящим выражает свое согласие на внесение изменений в Соглашение, за исключением его существенных условий согласно стат</w:t>
      </w:r>
      <w:r w:rsidRPr="00705E0B">
        <w:rPr>
          <w:color w:val="000000"/>
          <w:sz w:val="28"/>
          <w:szCs w:val="28"/>
        </w:rPr>
        <w:t>ье 10 Закона о концессионных соглашениях, в случае изменения Законодательства, ухудшающего положение Концессионера по сравнению с нормами Законодательства, действовавшими на дату заключения Соглашения.</w:t>
      </w:r>
    </w:p>
    <w:p w14:paraId="1A0B9C2F" w14:textId="77777777" w:rsidR="00F02DE5" w:rsidRPr="00705E0B" w:rsidRDefault="00BF5A5A" w:rsidP="005243F4">
      <w:pPr>
        <w:keepNext/>
        <w:keepLines/>
        <w:numPr>
          <w:ilvl w:val="1"/>
          <w:numId w:val="120"/>
        </w:numPr>
        <w:pBdr>
          <w:top w:val="nil"/>
          <w:left w:val="nil"/>
          <w:bottom w:val="nil"/>
          <w:right w:val="nil"/>
          <w:between w:val="nil"/>
        </w:pBdr>
        <w:spacing w:before="480"/>
        <w:ind w:left="0" w:firstLine="709"/>
        <w:jc w:val="both"/>
        <w:rPr>
          <w:rFonts w:eastAsia="Cambria"/>
          <w:b/>
          <w:color w:val="000000"/>
          <w:sz w:val="28"/>
          <w:szCs w:val="28"/>
        </w:rPr>
      </w:pPr>
      <w:r w:rsidRPr="00705E0B">
        <w:rPr>
          <w:rFonts w:eastAsia="Cambria"/>
          <w:b/>
          <w:color w:val="000000"/>
          <w:sz w:val="28"/>
          <w:szCs w:val="28"/>
        </w:rPr>
        <w:t>Изменение Соглашения по решению суда</w:t>
      </w:r>
    </w:p>
    <w:p w14:paraId="4A7373EA" w14:textId="77777777" w:rsidR="00F02DE5" w:rsidRPr="00993053" w:rsidRDefault="00BF5A5A" w:rsidP="009D04B8">
      <w:pPr>
        <w:spacing w:before="120" w:after="120"/>
        <w:ind w:firstLine="709"/>
        <w:jc w:val="both"/>
        <w:rPr>
          <w:sz w:val="28"/>
          <w:szCs w:val="28"/>
        </w:rPr>
      </w:pPr>
      <w:r w:rsidRPr="00705E0B">
        <w:rPr>
          <w:sz w:val="28"/>
          <w:szCs w:val="28"/>
        </w:rPr>
        <w:t xml:space="preserve">Соглашение может </w:t>
      </w:r>
      <w:r w:rsidRPr="00F05E7A">
        <w:rPr>
          <w:sz w:val="28"/>
          <w:szCs w:val="28"/>
        </w:rPr>
        <w:t>быть изменено по требованию одной из Сторон по решению суда по основаниям, предусмотренным пунктом 2 статьи 450 Гражданского кодекса Российской Федерации.</w:t>
      </w:r>
    </w:p>
    <w:p w14:paraId="4A32C4BA" w14:textId="77777777" w:rsidR="00F02DE5" w:rsidRPr="002F49ED" w:rsidRDefault="00BF5A5A" w:rsidP="005243F4">
      <w:pPr>
        <w:keepNext/>
        <w:keepLines/>
        <w:numPr>
          <w:ilvl w:val="1"/>
          <w:numId w:val="120"/>
        </w:numPr>
        <w:pBdr>
          <w:top w:val="nil"/>
          <w:left w:val="nil"/>
          <w:bottom w:val="nil"/>
          <w:right w:val="nil"/>
          <w:between w:val="nil"/>
        </w:pBdr>
        <w:spacing w:before="480"/>
        <w:ind w:left="0" w:firstLine="709"/>
        <w:jc w:val="both"/>
        <w:rPr>
          <w:rFonts w:eastAsia="Cambria"/>
          <w:b/>
          <w:color w:val="000000"/>
          <w:sz w:val="28"/>
          <w:szCs w:val="28"/>
        </w:rPr>
      </w:pPr>
      <w:bookmarkStart w:id="172" w:name="_415t9al" w:colFirst="0" w:colLast="0"/>
      <w:bookmarkEnd w:id="172"/>
      <w:r w:rsidRPr="009B4170">
        <w:rPr>
          <w:rFonts w:eastAsia="Cambria"/>
          <w:b/>
          <w:color w:val="000000"/>
          <w:sz w:val="28"/>
          <w:szCs w:val="28"/>
        </w:rPr>
        <w:t>Порядок внесения изменений</w:t>
      </w:r>
    </w:p>
    <w:p w14:paraId="18B202EB" w14:textId="77777777" w:rsidR="00F02DE5" w:rsidRPr="002F49ED" w:rsidRDefault="00BF5A5A" w:rsidP="005243F4">
      <w:pPr>
        <w:numPr>
          <w:ilvl w:val="2"/>
          <w:numId w:val="120"/>
        </w:numPr>
        <w:pBdr>
          <w:top w:val="nil"/>
          <w:left w:val="nil"/>
          <w:bottom w:val="nil"/>
          <w:right w:val="nil"/>
          <w:between w:val="nil"/>
        </w:pBdr>
        <w:ind w:left="0" w:firstLine="709"/>
        <w:jc w:val="both"/>
        <w:rPr>
          <w:color w:val="000000"/>
          <w:sz w:val="28"/>
          <w:szCs w:val="28"/>
        </w:rPr>
      </w:pPr>
      <w:bookmarkStart w:id="173" w:name="_2gb3jie" w:colFirst="0" w:colLast="0"/>
      <w:bookmarkEnd w:id="173"/>
      <w:r w:rsidRPr="002F49ED">
        <w:rPr>
          <w:color w:val="000000"/>
          <w:sz w:val="28"/>
          <w:szCs w:val="28"/>
        </w:rPr>
        <w:t>Если иной порядок не установлен Соглашением, Претендующая сторона обязана направить Рассматривающей стороне Уведомление с требованием об изменении условий Соглашения (в том числе существенных условий) содержащее следующие сведения:</w:t>
      </w:r>
    </w:p>
    <w:p w14:paraId="0026A1B4" w14:textId="77777777" w:rsidR="00F02DE5" w:rsidRPr="00C36A1E" w:rsidRDefault="00BF5A5A" w:rsidP="005243F4">
      <w:pPr>
        <w:numPr>
          <w:ilvl w:val="0"/>
          <w:numId w:val="92"/>
        </w:numPr>
        <w:ind w:left="0" w:firstLine="709"/>
        <w:jc w:val="both"/>
        <w:rPr>
          <w:sz w:val="28"/>
          <w:szCs w:val="28"/>
        </w:rPr>
      </w:pPr>
      <w:r w:rsidRPr="00632953">
        <w:rPr>
          <w:sz w:val="28"/>
          <w:szCs w:val="28"/>
        </w:rPr>
        <w:t>предлагаемые Претендующей стороной изменения;</w:t>
      </w:r>
    </w:p>
    <w:p w14:paraId="65162FEF" w14:textId="77777777" w:rsidR="00F02DE5" w:rsidRPr="00603D74" w:rsidRDefault="00BF5A5A" w:rsidP="005243F4">
      <w:pPr>
        <w:numPr>
          <w:ilvl w:val="0"/>
          <w:numId w:val="92"/>
        </w:numPr>
        <w:ind w:left="0" w:firstLine="709"/>
        <w:jc w:val="both"/>
        <w:rPr>
          <w:sz w:val="28"/>
          <w:szCs w:val="28"/>
        </w:rPr>
      </w:pPr>
      <w:r w:rsidRPr="00C36A1E">
        <w:rPr>
          <w:sz w:val="28"/>
          <w:szCs w:val="28"/>
        </w:rPr>
        <w:t>ссылка на положения Соглашения или Закона о концесси</w:t>
      </w:r>
      <w:r w:rsidRPr="00603D74">
        <w:rPr>
          <w:sz w:val="28"/>
          <w:szCs w:val="28"/>
        </w:rPr>
        <w:t>онных соглашениях, устанавливающие возможность внесения изменения в Соглашение (при наличии);</w:t>
      </w:r>
    </w:p>
    <w:p w14:paraId="1F39D0D9" w14:textId="77777777" w:rsidR="00F02DE5" w:rsidRPr="00603D74" w:rsidRDefault="00BF5A5A" w:rsidP="005243F4">
      <w:pPr>
        <w:numPr>
          <w:ilvl w:val="0"/>
          <w:numId w:val="92"/>
        </w:numPr>
        <w:ind w:left="709" w:firstLine="0"/>
        <w:jc w:val="both"/>
        <w:rPr>
          <w:sz w:val="28"/>
          <w:szCs w:val="28"/>
        </w:rPr>
      </w:pPr>
      <w:r w:rsidRPr="00603D74">
        <w:rPr>
          <w:sz w:val="28"/>
          <w:szCs w:val="28"/>
        </w:rPr>
        <w:t xml:space="preserve">обоснование предлагаемого изменения. </w:t>
      </w:r>
    </w:p>
    <w:p w14:paraId="080DE1B6" w14:textId="77777777" w:rsidR="00F02DE5" w:rsidRPr="001B3CBF" w:rsidRDefault="00BF5A5A" w:rsidP="005243F4">
      <w:pPr>
        <w:numPr>
          <w:ilvl w:val="2"/>
          <w:numId w:val="120"/>
        </w:numPr>
        <w:pBdr>
          <w:top w:val="nil"/>
          <w:left w:val="nil"/>
          <w:bottom w:val="nil"/>
          <w:right w:val="nil"/>
          <w:between w:val="nil"/>
        </w:pBdr>
        <w:ind w:left="0" w:firstLine="709"/>
        <w:jc w:val="both"/>
        <w:rPr>
          <w:color w:val="000000"/>
          <w:sz w:val="28"/>
          <w:szCs w:val="28"/>
        </w:rPr>
      </w:pPr>
      <w:bookmarkStart w:id="174" w:name="_vgdtq7" w:colFirst="0" w:colLast="0"/>
      <w:bookmarkEnd w:id="174"/>
      <w:r w:rsidRPr="00603D74">
        <w:rPr>
          <w:color w:val="000000"/>
          <w:sz w:val="28"/>
          <w:szCs w:val="28"/>
        </w:rPr>
        <w:t>Рассматривающая сторона в течение 20 (двадцати) дней с момента получения требования в соответствии со статьей 21 обязана направить Претендующей стороне ответ, содержащий согласование или мотивированный отказ в согласовании представленного Претендующей стороной требования.</w:t>
      </w:r>
    </w:p>
    <w:p w14:paraId="1798C488" w14:textId="77777777" w:rsidR="00F02DE5" w:rsidRPr="00C0728A" w:rsidRDefault="00BF5A5A" w:rsidP="005243F4">
      <w:pPr>
        <w:numPr>
          <w:ilvl w:val="2"/>
          <w:numId w:val="120"/>
        </w:numPr>
        <w:pBdr>
          <w:top w:val="nil"/>
          <w:left w:val="nil"/>
          <w:bottom w:val="nil"/>
          <w:right w:val="nil"/>
          <w:between w:val="nil"/>
        </w:pBdr>
        <w:ind w:left="0" w:firstLine="709"/>
        <w:jc w:val="both"/>
        <w:rPr>
          <w:color w:val="000000"/>
          <w:sz w:val="28"/>
          <w:szCs w:val="28"/>
        </w:rPr>
      </w:pPr>
      <w:r w:rsidRPr="001B3CBF">
        <w:rPr>
          <w:color w:val="000000"/>
          <w:sz w:val="28"/>
          <w:szCs w:val="28"/>
        </w:rPr>
        <w:t>В случае если Рассматривающая сторона соглашается с требованием, то Стороны осуществляют все действия, необходимые для внесения изменений в Соглашение, включая при необходимости согласование внесения изменений в Соглашение с Государственным органом:</w:t>
      </w:r>
    </w:p>
    <w:p w14:paraId="5AB85ED6" w14:textId="77777777" w:rsidR="00F02DE5" w:rsidRPr="003A6050" w:rsidRDefault="00BF5A5A" w:rsidP="005243F4">
      <w:pPr>
        <w:numPr>
          <w:ilvl w:val="0"/>
          <w:numId w:val="93"/>
        </w:numPr>
        <w:spacing w:before="120"/>
        <w:ind w:left="0" w:firstLine="709"/>
        <w:jc w:val="both"/>
        <w:rPr>
          <w:sz w:val="28"/>
          <w:szCs w:val="28"/>
        </w:rPr>
      </w:pPr>
      <w:r w:rsidRPr="00C0728A">
        <w:rPr>
          <w:sz w:val="28"/>
          <w:szCs w:val="28"/>
        </w:rPr>
        <w:lastRenderedPageBreak/>
        <w:t>Антимонопольным органом в случае, если требование предусматривает изменение существенных условий Соглашения - в т</w:t>
      </w:r>
      <w:r w:rsidRPr="003A6050">
        <w:rPr>
          <w:sz w:val="28"/>
          <w:szCs w:val="28"/>
        </w:rPr>
        <w:t>ечение 30 (тридцати)дней с даты получения требования, направленного в соответствии со статьей 21, если иное не предусмотрено законодательством, но не позднее 20 (Двадцати) рабочих дней со дня принятия антимонопольным органом соответствующего решения;</w:t>
      </w:r>
    </w:p>
    <w:p w14:paraId="6E1B11E1" w14:textId="77777777" w:rsidR="00F02DE5" w:rsidRPr="009E0EC1" w:rsidRDefault="00BF5A5A" w:rsidP="005243F4">
      <w:pPr>
        <w:numPr>
          <w:ilvl w:val="0"/>
          <w:numId w:val="93"/>
        </w:numPr>
        <w:ind w:left="0" w:firstLine="709"/>
        <w:jc w:val="both"/>
        <w:rPr>
          <w:sz w:val="28"/>
          <w:szCs w:val="28"/>
        </w:rPr>
      </w:pPr>
      <w:r w:rsidRPr="009E0EC1">
        <w:rPr>
          <w:sz w:val="28"/>
          <w:szCs w:val="28"/>
        </w:rPr>
        <w:t>Уполномоченным органом в остальных случаях – в течение 30 (тридцати) дней с даты получения требования, направленного в соответствии со статьей 21, если иное не предусмотрено законодательством.</w:t>
      </w:r>
    </w:p>
    <w:p w14:paraId="1F89D249" w14:textId="77777777" w:rsidR="00F02DE5" w:rsidRPr="009E0EC1" w:rsidRDefault="00BF5A5A" w:rsidP="005243F4">
      <w:pPr>
        <w:numPr>
          <w:ilvl w:val="2"/>
          <w:numId w:val="120"/>
        </w:numPr>
        <w:pBdr>
          <w:top w:val="nil"/>
          <w:left w:val="nil"/>
          <w:bottom w:val="nil"/>
          <w:right w:val="nil"/>
          <w:between w:val="nil"/>
        </w:pBdr>
        <w:ind w:left="0" w:firstLine="709"/>
        <w:jc w:val="both"/>
        <w:rPr>
          <w:color w:val="000000"/>
          <w:sz w:val="28"/>
          <w:szCs w:val="28"/>
        </w:rPr>
      </w:pPr>
      <w:bookmarkStart w:id="175" w:name="_3fg1ce0" w:colFirst="0" w:colLast="0"/>
      <w:bookmarkEnd w:id="175"/>
      <w:r w:rsidRPr="009E0EC1">
        <w:rPr>
          <w:color w:val="000000"/>
          <w:sz w:val="28"/>
          <w:szCs w:val="28"/>
        </w:rPr>
        <w:t>В случае если Рассматривающая сторона не соглашается с требованием или не отвечает на требование Претендующей стороны, направленное в соответствии со статьей 21. Стороны должны организовать совещание для принятия решения относительно внесения изменений в Соглашение в срок не более 7 (семи) рабочих дней с даты истечения 20 (двадцати) дней, предусмотренных в соответствии со статьей 21 на представление ответа Рассматривающей стороной.</w:t>
      </w:r>
    </w:p>
    <w:p w14:paraId="05550394" w14:textId="77777777" w:rsidR="00F02DE5" w:rsidRPr="009E0EC1" w:rsidRDefault="00BF5A5A" w:rsidP="005243F4">
      <w:pPr>
        <w:numPr>
          <w:ilvl w:val="2"/>
          <w:numId w:val="12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Если Стороны не смогли прийти к согласию в отношении изменения Соглашения в течение 30 (тридцати) дней после предоставления Претендующей стороной требования согласно статье 21, либо в случае отказа организовать совещание согласно статьи 21, каждая из Сторон может передать вопрос в качестве Спора на разрешение в соответствии со статьей 23.</w:t>
      </w:r>
    </w:p>
    <w:p w14:paraId="2976FC10" w14:textId="77777777" w:rsidR="000E493F" w:rsidRPr="005D7D24" w:rsidRDefault="000E493F">
      <w:pPr>
        <w:spacing w:before="120" w:after="120"/>
        <w:ind w:firstLine="709"/>
        <w:jc w:val="both"/>
        <w:rPr>
          <w:sz w:val="28"/>
          <w:szCs w:val="28"/>
        </w:rPr>
        <w:sectPr w:rsidR="000E493F" w:rsidRPr="005D7D24" w:rsidSect="005D7D24">
          <w:pgSz w:w="11909" w:h="16834"/>
          <w:pgMar w:top="1134" w:right="851" w:bottom="1134" w:left="1701" w:header="0" w:footer="0" w:gutter="0"/>
          <w:cols w:space="720"/>
        </w:sectPr>
      </w:pPr>
    </w:p>
    <w:p w14:paraId="54B0CD99"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176" w:name="_Toc184571116"/>
      <w:r w:rsidRPr="005D7D24">
        <w:rPr>
          <w:rFonts w:ascii="Times New Roman" w:eastAsia="Times New Roman" w:hAnsi="Times New Roman" w:cs="Times New Roman"/>
          <w:b w:val="0"/>
          <w:sz w:val="28"/>
          <w:szCs w:val="28"/>
        </w:rPr>
        <w:lastRenderedPageBreak/>
        <w:t>Статья 22. Прекращение Соглашения</w:t>
      </w:r>
      <w:bookmarkEnd w:id="176"/>
    </w:p>
    <w:p w14:paraId="1DCC53FB" w14:textId="3E37CE34" w:rsidR="00F02DE5" w:rsidRPr="00CE177A" w:rsidRDefault="00BF5A5A" w:rsidP="005243F4">
      <w:pPr>
        <w:pStyle w:val="aff"/>
        <w:keepNext/>
        <w:keepLines/>
        <w:numPr>
          <w:ilvl w:val="1"/>
          <w:numId w:val="121"/>
        </w:numPr>
        <w:pBdr>
          <w:top w:val="nil"/>
          <w:left w:val="nil"/>
          <w:bottom w:val="nil"/>
          <w:right w:val="nil"/>
          <w:between w:val="nil"/>
        </w:pBdr>
        <w:spacing w:before="480"/>
        <w:jc w:val="both"/>
        <w:rPr>
          <w:rFonts w:eastAsia="Cambria"/>
          <w:b/>
          <w:color w:val="000000"/>
          <w:sz w:val="28"/>
          <w:szCs w:val="28"/>
        </w:rPr>
      </w:pPr>
      <w:bookmarkStart w:id="177" w:name="_1ulbmlt" w:colFirst="0" w:colLast="0"/>
      <w:bookmarkEnd w:id="177"/>
      <w:r w:rsidRPr="00CE177A">
        <w:rPr>
          <w:rFonts w:eastAsia="Cambria"/>
          <w:b/>
          <w:color w:val="000000"/>
          <w:sz w:val="28"/>
          <w:szCs w:val="28"/>
        </w:rPr>
        <w:t>Основания прекращения Соглашения</w:t>
      </w:r>
    </w:p>
    <w:p w14:paraId="42BE7F27" w14:textId="10AD50F4" w:rsidR="00F02DE5" w:rsidRPr="00CE177A" w:rsidRDefault="00BF5A5A" w:rsidP="005243F4">
      <w:pPr>
        <w:pStyle w:val="aff"/>
        <w:numPr>
          <w:ilvl w:val="2"/>
          <w:numId w:val="121"/>
        </w:numPr>
        <w:pBdr>
          <w:top w:val="nil"/>
          <w:left w:val="nil"/>
          <w:bottom w:val="nil"/>
          <w:right w:val="nil"/>
          <w:between w:val="nil"/>
        </w:pBdr>
        <w:spacing w:before="120"/>
        <w:jc w:val="both"/>
        <w:rPr>
          <w:color w:val="000000"/>
          <w:sz w:val="28"/>
          <w:szCs w:val="28"/>
        </w:rPr>
      </w:pPr>
      <w:r w:rsidRPr="00CE177A">
        <w:rPr>
          <w:color w:val="000000"/>
          <w:sz w:val="28"/>
          <w:szCs w:val="28"/>
        </w:rPr>
        <w:t>по истечении срока действия Соглашения;</w:t>
      </w:r>
    </w:p>
    <w:p w14:paraId="2120D323" w14:textId="77777777" w:rsidR="00F02DE5" w:rsidRPr="00432A1D" w:rsidRDefault="00BF5A5A" w:rsidP="005243F4">
      <w:pPr>
        <w:numPr>
          <w:ilvl w:val="2"/>
          <w:numId w:val="121"/>
        </w:numPr>
        <w:pBdr>
          <w:top w:val="nil"/>
          <w:left w:val="nil"/>
          <w:bottom w:val="nil"/>
          <w:right w:val="nil"/>
          <w:between w:val="nil"/>
        </w:pBdr>
        <w:ind w:left="0" w:firstLine="709"/>
        <w:jc w:val="both"/>
        <w:rPr>
          <w:color w:val="000000"/>
          <w:sz w:val="28"/>
          <w:szCs w:val="28"/>
        </w:rPr>
      </w:pPr>
      <w:bookmarkStart w:id="178" w:name="_4ekz59m" w:colFirst="0" w:colLast="0"/>
      <w:bookmarkEnd w:id="178"/>
      <w:r w:rsidRPr="00432A1D">
        <w:rPr>
          <w:color w:val="000000"/>
          <w:sz w:val="28"/>
          <w:szCs w:val="28"/>
        </w:rPr>
        <w:t>досрочно до Даты истечения срока действия Соглашения:</w:t>
      </w:r>
    </w:p>
    <w:p w14:paraId="0350A2A3" w14:textId="77777777" w:rsidR="00F02DE5" w:rsidRPr="00BA51C4" w:rsidRDefault="00BF5A5A" w:rsidP="005243F4">
      <w:pPr>
        <w:numPr>
          <w:ilvl w:val="0"/>
          <w:numId w:val="94"/>
        </w:numPr>
        <w:ind w:left="0" w:firstLine="709"/>
        <w:jc w:val="both"/>
        <w:rPr>
          <w:sz w:val="28"/>
          <w:szCs w:val="28"/>
        </w:rPr>
      </w:pPr>
      <w:bookmarkStart w:id="179" w:name="_2tq9fhf" w:colFirst="0" w:colLast="0"/>
      <w:bookmarkEnd w:id="179"/>
      <w:r w:rsidRPr="00432A1D">
        <w:rPr>
          <w:sz w:val="28"/>
          <w:szCs w:val="28"/>
        </w:rPr>
        <w:t>с соблюдением порядка, предусмотренного пунктом 22.6, по решению Арбитражного суда в случае предъявления Концедентом требования по какому-либо основанию,</w:t>
      </w:r>
      <w:r w:rsidRPr="00BA51C4">
        <w:rPr>
          <w:sz w:val="28"/>
          <w:szCs w:val="28"/>
        </w:rPr>
        <w:t xml:space="preserve"> предусмотренному пунктом 22.2; </w:t>
      </w:r>
    </w:p>
    <w:p w14:paraId="477BEE2D" w14:textId="77777777" w:rsidR="00F02DE5" w:rsidRPr="00705E0B" w:rsidRDefault="00BF5A5A" w:rsidP="005243F4">
      <w:pPr>
        <w:numPr>
          <w:ilvl w:val="0"/>
          <w:numId w:val="94"/>
        </w:numPr>
        <w:ind w:left="0" w:firstLine="709"/>
        <w:jc w:val="both"/>
        <w:rPr>
          <w:sz w:val="28"/>
          <w:szCs w:val="28"/>
        </w:rPr>
      </w:pPr>
      <w:r w:rsidRPr="00BA51C4">
        <w:rPr>
          <w:sz w:val="28"/>
          <w:szCs w:val="28"/>
        </w:rPr>
        <w:t>с соблюдением порядка, предусмотренного пунктом 22.6, по решению Арбитражного суда в случае предъявления Концессионером требования по какому-либо основанию, предусмотренному пунктом 22.3;</w:t>
      </w:r>
    </w:p>
    <w:p w14:paraId="786D1F92" w14:textId="77777777" w:rsidR="00F02DE5" w:rsidRPr="00705E0B" w:rsidRDefault="00BF5A5A" w:rsidP="005243F4">
      <w:pPr>
        <w:numPr>
          <w:ilvl w:val="0"/>
          <w:numId w:val="94"/>
        </w:numPr>
        <w:ind w:left="0" w:firstLine="709"/>
        <w:jc w:val="both"/>
        <w:rPr>
          <w:sz w:val="28"/>
          <w:szCs w:val="28"/>
        </w:rPr>
      </w:pPr>
      <w:r w:rsidRPr="00705E0B">
        <w:rPr>
          <w:sz w:val="28"/>
          <w:szCs w:val="28"/>
        </w:rPr>
        <w:t>с соблюдением порядка, предусмотренного пунктом 22.6, по решению Арбитражного суда по иным обстоятельствам в соответствии с пунктом 22.4;</w:t>
      </w:r>
    </w:p>
    <w:p w14:paraId="0D61121D" w14:textId="77777777" w:rsidR="00F02DE5" w:rsidRPr="00F05E7A" w:rsidRDefault="00BF5A5A" w:rsidP="005243F4">
      <w:pPr>
        <w:numPr>
          <w:ilvl w:val="0"/>
          <w:numId w:val="94"/>
        </w:numPr>
        <w:ind w:left="0" w:firstLine="709"/>
        <w:jc w:val="both"/>
        <w:rPr>
          <w:sz w:val="28"/>
          <w:szCs w:val="28"/>
        </w:rPr>
      </w:pPr>
      <w:bookmarkStart w:id="180" w:name="_18vjpp8" w:colFirst="0" w:colLast="0"/>
      <w:bookmarkEnd w:id="180"/>
      <w:r w:rsidRPr="00705E0B">
        <w:rPr>
          <w:sz w:val="28"/>
          <w:szCs w:val="28"/>
        </w:rPr>
        <w:t>по соглашению Сторон в любое время по любым основаниям до Даты истечения срока действия Соглашения в соответствии с пунктом 22.5;</w:t>
      </w:r>
    </w:p>
    <w:p w14:paraId="60008F91" w14:textId="77777777" w:rsidR="00F02DE5" w:rsidRPr="002F49ED" w:rsidRDefault="00BF5A5A" w:rsidP="005243F4">
      <w:pPr>
        <w:numPr>
          <w:ilvl w:val="0"/>
          <w:numId w:val="94"/>
        </w:numPr>
        <w:ind w:left="0" w:firstLine="709"/>
        <w:jc w:val="both"/>
        <w:rPr>
          <w:sz w:val="28"/>
          <w:szCs w:val="28"/>
        </w:rPr>
      </w:pPr>
      <w:r w:rsidRPr="00993053">
        <w:rPr>
          <w:sz w:val="28"/>
          <w:szCs w:val="28"/>
        </w:rPr>
        <w:t>по иным обстоятельствам</w:t>
      </w:r>
      <w:r w:rsidRPr="009B4170">
        <w:rPr>
          <w:sz w:val="28"/>
          <w:szCs w:val="28"/>
        </w:rPr>
        <w:t xml:space="preserve"> в соответствии с пунктами 22.3 и 22.5;</w:t>
      </w:r>
    </w:p>
    <w:p w14:paraId="10908DE3" w14:textId="77777777" w:rsidR="00F02DE5" w:rsidRPr="002F49ED" w:rsidRDefault="00BF5A5A" w:rsidP="005243F4">
      <w:pPr>
        <w:numPr>
          <w:ilvl w:val="0"/>
          <w:numId w:val="94"/>
        </w:numPr>
        <w:ind w:left="0" w:firstLine="709"/>
        <w:jc w:val="both"/>
        <w:rPr>
          <w:sz w:val="28"/>
          <w:szCs w:val="28"/>
        </w:rPr>
      </w:pPr>
      <w:r w:rsidRPr="002F49ED">
        <w:rPr>
          <w:sz w:val="28"/>
          <w:szCs w:val="28"/>
        </w:rPr>
        <w:t>по заявлению (требованию) Концессионера, в случаях и по основаниям, предусмотренным Соглашением;</w:t>
      </w:r>
    </w:p>
    <w:p w14:paraId="149FF9A3" w14:textId="77777777" w:rsidR="00F02DE5" w:rsidRPr="00632953" w:rsidRDefault="00BF5A5A" w:rsidP="005243F4">
      <w:pPr>
        <w:numPr>
          <w:ilvl w:val="0"/>
          <w:numId w:val="94"/>
        </w:numPr>
        <w:ind w:left="0" w:firstLine="709"/>
        <w:jc w:val="both"/>
        <w:rPr>
          <w:sz w:val="28"/>
          <w:szCs w:val="28"/>
        </w:rPr>
      </w:pPr>
      <w:r w:rsidRPr="002F49ED">
        <w:rPr>
          <w:sz w:val="28"/>
          <w:szCs w:val="28"/>
        </w:rPr>
        <w:t>по заявлению (требованию) Концедента, в случаях и по основаниям, предусмотренным Соглашением.</w:t>
      </w:r>
    </w:p>
    <w:p w14:paraId="58389038" w14:textId="77777777" w:rsidR="00F02DE5" w:rsidRPr="00C36A1E" w:rsidRDefault="00BF5A5A" w:rsidP="005243F4">
      <w:pPr>
        <w:numPr>
          <w:ilvl w:val="2"/>
          <w:numId w:val="121"/>
        </w:numPr>
        <w:pBdr>
          <w:top w:val="nil"/>
          <w:left w:val="nil"/>
          <w:bottom w:val="nil"/>
          <w:right w:val="nil"/>
          <w:between w:val="nil"/>
        </w:pBdr>
        <w:ind w:left="0" w:firstLine="567"/>
        <w:jc w:val="both"/>
        <w:rPr>
          <w:color w:val="000000"/>
          <w:sz w:val="28"/>
          <w:szCs w:val="28"/>
        </w:rPr>
      </w:pPr>
      <w:r w:rsidRPr="00C36A1E">
        <w:rPr>
          <w:color w:val="000000"/>
          <w:sz w:val="28"/>
          <w:szCs w:val="28"/>
        </w:rPr>
        <w:t>по соглашению Сторон.</w:t>
      </w:r>
    </w:p>
    <w:p w14:paraId="0D01A26B" w14:textId="77777777" w:rsidR="00F02DE5" w:rsidRPr="00C36A1E" w:rsidRDefault="00BF5A5A" w:rsidP="005243F4">
      <w:pPr>
        <w:keepNext/>
        <w:keepLines/>
        <w:numPr>
          <w:ilvl w:val="1"/>
          <w:numId w:val="121"/>
        </w:numPr>
        <w:pBdr>
          <w:top w:val="nil"/>
          <w:left w:val="nil"/>
          <w:bottom w:val="nil"/>
          <w:right w:val="nil"/>
          <w:between w:val="nil"/>
        </w:pBdr>
        <w:spacing w:before="480"/>
        <w:ind w:left="0" w:firstLine="851"/>
        <w:jc w:val="both"/>
        <w:rPr>
          <w:rFonts w:eastAsia="Cambria"/>
          <w:b/>
          <w:color w:val="000000"/>
          <w:sz w:val="28"/>
          <w:szCs w:val="28"/>
        </w:rPr>
      </w:pPr>
      <w:r w:rsidRPr="00C36A1E">
        <w:rPr>
          <w:rFonts w:eastAsia="Cambria"/>
          <w:b/>
          <w:color w:val="000000"/>
          <w:sz w:val="28"/>
          <w:szCs w:val="28"/>
        </w:rPr>
        <w:t>Прекращение Соглашения по основаниям, относящимся к Концессионеру</w:t>
      </w:r>
    </w:p>
    <w:p w14:paraId="12C08FD5" w14:textId="77777777" w:rsidR="00F02DE5" w:rsidRPr="00C36A1E" w:rsidRDefault="00BF5A5A" w:rsidP="005D7D24">
      <w:pPr>
        <w:ind w:firstLine="709"/>
        <w:jc w:val="both"/>
        <w:rPr>
          <w:sz w:val="28"/>
          <w:szCs w:val="28"/>
        </w:rPr>
      </w:pPr>
      <w:bookmarkStart w:id="181" w:name="_3sv78d1" w:colFirst="0" w:colLast="0"/>
      <w:bookmarkEnd w:id="181"/>
      <w:r w:rsidRPr="00C36A1E">
        <w:rPr>
          <w:sz w:val="28"/>
          <w:szCs w:val="28"/>
        </w:rPr>
        <w:t>Соглашение может быть прекращено по решению Арбитражного суда по требованию Концедента в случае наступления одного из следующих обстоятельств:</w:t>
      </w:r>
    </w:p>
    <w:p w14:paraId="005A9142" w14:textId="77777777" w:rsidR="00F02DE5" w:rsidRPr="00C36A1E"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2" w:name="_280hiku" w:colFirst="0" w:colLast="0"/>
      <w:bookmarkEnd w:id="182"/>
      <w:r w:rsidRPr="00C36A1E">
        <w:rPr>
          <w:color w:val="000000"/>
          <w:sz w:val="28"/>
          <w:szCs w:val="28"/>
        </w:rPr>
        <w:t>суд признал обоснованным заявление о признании Концессионера банкротом (несостоятельным) и такое признание вступил в законную силу;</w:t>
      </w:r>
    </w:p>
    <w:p w14:paraId="2D835144" w14:textId="77777777" w:rsidR="00F02DE5" w:rsidRPr="00C36A1E"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3" w:name="_n5rssn" w:colFirst="0" w:colLast="0"/>
      <w:bookmarkEnd w:id="183"/>
      <w:r w:rsidRPr="00C36A1E">
        <w:rPr>
          <w:color w:val="000000"/>
          <w:sz w:val="28"/>
          <w:szCs w:val="28"/>
        </w:rPr>
        <w:t>принятие Концессионером решения о ликвидации;</w:t>
      </w:r>
    </w:p>
    <w:p w14:paraId="21D171B4" w14:textId="77777777" w:rsidR="00F02DE5" w:rsidRPr="00603D74" w:rsidRDefault="00BF5A5A" w:rsidP="005243F4">
      <w:pPr>
        <w:numPr>
          <w:ilvl w:val="0"/>
          <w:numId w:val="46"/>
        </w:numPr>
        <w:pBdr>
          <w:top w:val="nil"/>
          <w:left w:val="nil"/>
          <w:bottom w:val="nil"/>
          <w:right w:val="nil"/>
          <w:between w:val="nil"/>
        </w:pBdr>
        <w:ind w:left="0" w:firstLine="709"/>
        <w:jc w:val="both"/>
        <w:rPr>
          <w:color w:val="000000"/>
          <w:sz w:val="28"/>
          <w:szCs w:val="28"/>
        </w:rPr>
      </w:pPr>
      <w:r w:rsidRPr="00603D74">
        <w:rPr>
          <w:color w:val="000000"/>
          <w:sz w:val="28"/>
          <w:szCs w:val="28"/>
        </w:rPr>
        <w:t>Концессионер не исполняет решение суда:</w:t>
      </w:r>
    </w:p>
    <w:p w14:paraId="7B03B9A3" w14:textId="77777777" w:rsidR="00F02DE5" w:rsidRPr="001B3CBF" w:rsidRDefault="00BF5A5A" w:rsidP="005243F4">
      <w:pPr>
        <w:numPr>
          <w:ilvl w:val="1"/>
          <w:numId w:val="47"/>
        </w:numPr>
        <w:pBdr>
          <w:top w:val="nil"/>
          <w:left w:val="nil"/>
          <w:bottom w:val="nil"/>
          <w:right w:val="nil"/>
          <w:between w:val="nil"/>
        </w:pBdr>
        <w:ind w:left="0" w:firstLine="709"/>
        <w:jc w:val="both"/>
        <w:rPr>
          <w:color w:val="000000"/>
          <w:sz w:val="28"/>
          <w:szCs w:val="28"/>
        </w:rPr>
      </w:pPr>
      <w:r w:rsidRPr="00603D74">
        <w:rPr>
          <w:color w:val="000000"/>
          <w:sz w:val="28"/>
          <w:szCs w:val="28"/>
        </w:rPr>
        <w:t>по решениям о выплате Концессионером каких-либо платежей в пользу Концедента – в течение</w:t>
      </w:r>
      <w:r w:rsidRPr="001B3CBF">
        <w:rPr>
          <w:color w:val="000000"/>
          <w:sz w:val="28"/>
          <w:szCs w:val="28"/>
        </w:rPr>
        <w:t xml:space="preserve"> более чем 180 (ста восьмидесяти) календарных дней со дня вступления в силу решения Арбитражного суда, если иной срок исполнения не будет указан в решении Арбитражного суда;</w:t>
      </w:r>
    </w:p>
    <w:p w14:paraId="58F5ABB5" w14:textId="77777777" w:rsidR="00F02DE5" w:rsidRPr="003A6050" w:rsidRDefault="00BF5A5A" w:rsidP="005243F4">
      <w:pPr>
        <w:numPr>
          <w:ilvl w:val="1"/>
          <w:numId w:val="47"/>
        </w:numPr>
        <w:pBdr>
          <w:top w:val="nil"/>
          <w:left w:val="nil"/>
          <w:bottom w:val="nil"/>
          <w:right w:val="nil"/>
          <w:between w:val="nil"/>
        </w:pBdr>
        <w:ind w:left="0" w:firstLine="709"/>
        <w:jc w:val="both"/>
        <w:rPr>
          <w:color w:val="000000"/>
          <w:sz w:val="28"/>
          <w:szCs w:val="28"/>
        </w:rPr>
      </w:pPr>
      <w:r w:rsidRPr="001B3CBF">
        <w:rPr>
          <w:color w:val="000000"/>
          <w:sz w:val="28"/>
          <w:szCs w:val="28"/>
        </w:rPr>
        <w:t>по иным решениям, влияющим на исполнение Концессионером обязательств по Соглашению</w:t>
      </w:r>
      <w:r w:rsidRPr="00C0728A">
        <w:rPr>
          <w:color w:val="000000"/>
          <w:sz w:val="28"/>
          <w:szCs w:val="28"/>
        </w:rPr>
        <w:t xml:space="preserve"> – в течение более чем 360 (трехсот шестидесяти) календарных дней со дня вступления в силу решения Арбитражного суда, за исключением случаев, когда в соответствии с законодательством для исполнения такого решения суда требуется больший срок, а также, если в решении суда не предусмотрен иной срок исполнения;</w:t>
      </w:r>
    </w:p>
    <w:p w14:paraId="63C92494"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3A6050">
        <w:rPr>
          <w:color w:val="000000"/>
          <w:sz w:val="28"/>
          <w:szCs w:val="28"/>
        </w:rPr>
        <w:lastRenderedPageBreak/>
        <w:t>нарушение Концессионером сроков исполнения обязанности по предоставлению Концеденту документального подтверждения получения Банковских гарантий в размере, на условиях и в сроки, определенным в Соглашении, более чем на 30 (тридцать) календарных дней;</w:t>
      </w:r>
    </w:p>
    <w:p w14:paraId="368D3C33"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нарушение Концессионером сроков исполнения обязанности по оформлению Необходимого страхового покрытия в размере, на условиях и в сроки, определенные в Соглашении, в том числе в приложении 5, более чем на 30 (Тридцать) календарных дней;</w:t>
      </w:r>
    </w:p>
    <w:p w14:paraId="634B42B9"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нарушение Концессионером сроков достижения Финансового закрытия в соответствии с пунктом 6.1.1. более чем на 2 (два) месяца, с учетом положений подпункта 22.3;</w:t>
      </w:r>
    </w:p>
    <w:p w14:paraId="594B9703"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4" w:name="_375fbgg" w:colFirst="0" w:colLast="0"/>
      <w:bookmarkEnd w:id="184"/>
      <w:r w:rsidRPr="009E0EC1">
        <w:rPr>
          <w:color w:val="000000"/>
          <w:sz w:val="28"/>
          <w:szCs w:val="28"/>
        </w:rPr>
        <w:t>Концессионер необоснованно уклоняется от заключения Договора аренды земельного участка путем неисполнения обязанностей, установленных статьей 9 в течение более 10 (десяти) рабочих дней;</w:t>
      </w:r>
    </w:p>
    <w:p w14:paraId="43ED25D5"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5" w:name="_1maplo9" w:colFirst="0" w:colLast="0"/>
      <w:bookmarkEnd w:id="185"/>
      <w:r w:rsidRPr="009E0EC1">
        <w:rPr>
          <w:color w:val="000000"/>
          <w:sz w:val="28"/>
          <w:szCs w:val="28"/>
        </w:rPr>
        <w:t>Договор аренды прекращен в результате неисполнения и/или ненадлежащего исполнения Концессионером своих обязательств по Договору аренды или по инициативе Концессионера;</w:t>
      </w:r>
    </w:p>
    <w:p w14:paraId="7BD12AC0"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нарушение Концессионером сроков Создания Объекта Соглашения более чем на 6 (шесть) месяцев по вине Концессионера;</w:t>
      </w:r>
    </w:p>
    <w:p w14:paraId="226207CE"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6" w:name="_46ad4c2" w:colFirst="0" w:colLast="0"/>
      <w:bookmarkEnd w:id="186"/>
      <w:r w:rsidRPr="009E0EC1">
        <w:rPr>
          <w:color w:val="000000"/>
          <w:sz w:val="28"/>
          <w:szCs w:val="28"/>
        </w:rPr>
        <w:t>нарушение Концессионером срока исполнения обязанности по осуществлению Кадастрового учета Объекта Соглашения, более чем на 3 (три) месяца;</w:t>
      </w:r>
    </w:p>
    <w:p w14:paraId="25D22DA6"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7" w:name="_2lfnejv" w:colFirst="0" w:colLast="0"/>
      <w:bookmarkEnd w:id="187"/>
      <w:r w:rsidRPr="009E0EC1">
        <w:rPr>
          <w:color w:val="000000"/>
          <w:sz w:val="28"/>
          <w:szCs w:val="28"/>
        </w:rPr>
        <w:t>нарушение Концессионером срока исполнения обязательства по началу Эксплуатации более чем на 2 (два) месяца;</w:t>
      </w:r>
    </w:p>
    <w:p w14:paraId="0B2DFB8B"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нарушение Концессионером сроков исполнения обязанности по уплате Концессионной платы более чем на 3 (три) месяца;</w:t>
      </w:r>
    </w:p>
    <w:p w14:paraId="7E17CCD9"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8" w:name="_10kxoro" w:colFirst="0" w:colLast="0"/>
      <w:bookmarkEnd w:id="188"/>
      <w:r w:rsidRPr="009E0EC1">
        <w:rPr>
          <w:color w:val="000000"/>
          <w:sz w:val="28"/>
          <w:szCs w:val="28"/>
        </w:rPr>
        <w:t>Концессионер передал свои права и (или) обязанности по Соглашению третьему лицу без предварительного согласия Концедента (за исключением случаев, предусмотренных Соглашением);</w:t>
      </w:r>
    </w:p>
    <w:p w14:paraId="721A9A5D"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при приостановлении или прекращении Концессионером Непрерывной эксплуатации без согласия Концедента более чем на 1 (один) месяц, если иное не предусмотрено Соглашением и (или) законодательством;</w:t>
      </w:r>
    </w:p>
    <w:p w14:paraId="01A0D39B"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r w:rsidRPr="009E0EC1">
        <w:rPr>
          <w:color w:val="000000"/>
          <w:sz w:val="28"/>
          <w:szCs w:val="28"/>
        </w:rPr>
        <w:t>при неисполнении Концессионером обязательств по Эксплуатации Объекта Соглашения, вследствие чего Концеденту причинен значительный ущерб (либо создается реальная угроза причинения значительного ущерба).</w:t>
      </w:r>
    </w:p>
    <w:p w14:paraId="11E2917E" w14:textId="77777777" w:rsidR="00F02DE5" w:rsidRPr="009E0EC1" w:rsidRDefault="00BF5A5A" w:rsidP="005243F4">
      <w:pPr>
        <w:numPr>
          <w:ilvl w:val="0"/>
          <w:numId w:val="46"/>
        </w:numPr>
        <w:pBdr>
          <w:top w:val="nil"/>
          <w:left w:val="nil"/>
          <w:bottom w:val="nil"/>
          <w:right w:val="nil"/>
          <w:between w:val="nil"/>
        </w:pBdr>
        <w:ind w:left="0" w:firstLine="709"/>
        <w:jc w:val="both"/>
        <w:rPr>
          <w:color w:val="000000"/>
          <w:sz w:val="28"/>
          <w:szCs w:val="28"/>
        </w:rPr>
      </w:pPr>
      <w:bookmarkStart w:id="189" w:name="_3kkl7fh" w:colFirst="0" w:colLast="0"/>
      <w:bookmarkEnd w:id="189"/>
      <w:r w:rsidRPr="009E0EC1">
        <w:rPr>
          <w:color w:val="000000"/>
          <w:sz w:val="28"/>
          <w:szCs w:val="28"/>
        </w:rPr>
        <w:t>при Эксплуатации Объекта Соглашения в целях, не установленных Соглашением;</w:t>
      </w:r>
    </w:p>
    <w:p w14:paraId="3BF43A62" w14:textId="77777777" w:rsidR="00F02DE5" w:rsidRPr="009E0EC1" w:rsidRDefault="00BF5A5A" w:rsidP="005243F4">
      <w:pPr>
        <w:numPr>
          <w:ilvl w:val="0"/>
          <w:numId w:val="46"/>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 xml:space="preserve">причинение вреда жизни или здоровью людей, подтвержденное вступившим в силу приговором суда, при условии, что случаи нарушения обязательств, указанные в настоящем пункте 22.1, не могут служить основаниями для прекращения Соглашения Концедентом в тех случаях, когда их наступление является правомерным в соответствии с Соглашением, или законодательством, либо вызвано Особым обстоятельством или Обстоятельством непреодолимой силы, или они являются следствием </w:t>
      </w:r>
      <w:r w:rsidRPr="009E0EC1">
        <w:rPr>
          <w:color w:val="000000"/>
          <w:sz w:val="28"/>
          <w:szCs w:val="28"/>
        </w:rPr>
        <w:lastRenderedPageBreak/>
        <w:t>нарушения обязанностей Концедента по Соглашению, следствием незаконных действий или бездействия Концедента, Лиц, относящихся к Концеденту, или Государственных органов.</w:t>
      </w:r>
    </w:p>
    <w:p w14:paraId="23709C01" w14:textId="77777777" w:rsidR="00C36A1E" w:rsidRPr="00C36A1E" w:rsidRDefault="00BF5A5A" w:rsidP="005243F4">
      <w:pPr>
        <w:keepNext/>
        <w:keepLines/>
        <w:numPr>
          <w:ilvl w:val="1"/>
          <w:numId w:val="121"/>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Прекращение Соглашения по основаниям, относящимся к Концеденту</w:t>
      </w:r>
    </w:p>
    <w:p w14:paraId="321D9ECB" w14:textId="77777777" w:rsidR="00F02DE5" w:rsidRPr="00C36A1E" w:rsidRDefault="00BF5A5A" w:rsidP="005243F4">
      <w:pPr>
        <w:numPr>
          <w:ilvl w:val="2"/>
          <w:numId w:val="121"/>
        </w:numPr>
        <w:pBdr>
          <w:top w:val="nil"/>
          <w:left w:val="nil"/>
          <w:bottom w:val="nil"/>
          <w:right w:val="nil"/>
          <w:between w:val="nil"/>
        </w:pBdr>
        <w:spacing w:before="120"/>
        <w:ind w:left="0" w:firstLine="709"/>
        <w:jc w:val="both"/>
        <w:rPr>
          <w:color w:val="000000"/>
          <w:sz w:val="28"/>
          <w:szCs w:val="28"/>
        </w:rPr>
      </w:pPr>
      <w:bookmarkStart w:id="190" w:name="_1zpvhna" w:colFirst="0" w:colLast="0"/>
      <w:bookmarkEnd w:id="190"/>
      <w:r w:rsidRPr="00C36A1E">
        <w:rPr>
          <w:color w:val="000000"/>
          <w:sz w:val="28"/>
          <w:szCs w:val="28"/>
        </w:rPr>
        <w:t>Соглашение может быть прекращено по решению Арбитражного суда по требованию Концессионера в случае наступления одного из следующих обстоятельств:</w:t>
      </w:r>
    </w:p>
    <w:p w14:paraId="35618FB6" w14:textId="77777777" w:rsidR="00F02DE5" w:rsidRPr="00603D74" w:rsidRDefault="00BF5A5A" w:rsidP="005243F4">
      <w:pPr>
        <w:numPr>
          <w:ilvl w:val="0"/>
          <w:numId w:val="95"/>
        </w:numPr>
        <w:pBdr>
          <w:top w:val="nil"/>
          <w:left w:val="nil"/>
          <w:bottom w:val="nil"/>
          <w:right w:val="nil"/>
          <w:between w:val="nil"/>
        </w:pBdr>
        <w:ind w:left="0" w:firstLine="851"/>
        <w:jc w:val="both"/>
        <w:rPr>
          <w:color w:val="000000"/>
          <w:sz w:val="28"/>
          <w:szCs w:val="28"/>
        </w:rPr>
      </w:pPr>
      <w:bookmarkStart w:id="191" w:name="_4jpj0b3" w:colFirst="0" w:colLast="0"/>
      <w:bookmarkEnd w:id="191"/>
      <w:r w:rsidRPr="00C36A1E">
        <w:rPr>
          <w:color w:val="000000"/>
          <w:sz w:val="28"/>
          <w:szCs w:val="28"/>
        </w:rPr>
        <w:t>отказ от подписания Дополнительного соглашения о порядке, размере и сроках предоставления Капитального гранта, за исключением случаев, когда в соответствии с условиями Соглашения такой отказ не является нарушением со стороны Концедента или влечет иные последствия;</w:t>
      </w:r>
    </w:p>
    <w:p w14:paraId="7AD31B45" w14:textId="77777777" w:rsidR="00F02DE5" w:rsidRPr="001B3CBF" w:rsidRDefault="00BF5A5A" w:rsidP="005243F4">
      <w:pPr>
        <w:numPr>
          <w:ilvl w:val="0"/>
          <w:numId w:val="95"/>
        </w:numPr>
        <w:pBdr>
          <w:top w:val="nil"/>
          <w:left w:val="nil"/>
          <w:bottom w:val="nil"/>
          <w:right w:val="nil"/>
          <w:between w:val="nil"/>
        </w:pBdr>
        <w:ind w:left="0" w:firstLine="851"/>
        <w:jc w:val="both"/>
        <w:rPr>
          <w:color w:val="000000"/>
          <w:sz w:val="28"/>
          <w:szCs w:val="28"/>
        </w:rPr>
      </w:pPr>
      <w:r w:rsidRPr="00603D74">
        <w:rPr>
          <w:color w:val="000000"/>
          <w:sz w:val="28"/>
          <w:szCs w:val="28"/>
        </w:rPr>
        <w:t>прекращение Договора аренды в результате нарушения или по инициативе Концедента, не вызванной предварительным нарушением со стороны Концессионера;</w:t>
      </w:r>
    </w:p>
    <w:p w14:paraId="0FCA2453" w14:textId="77777777" w:rsidR="00F02DE5" w:rsidRPr="00C0728A" w:rsidRDefault="00BF5A5A" w:rsidP="005243F4">
      <w:pPr>
        <w:numPr>
          <w:ilvl w:val="0"/>
          <w:numId w:val="95"/>
        </w:numPr>
        <w:pBdr>
          <w:top w:val="nil"/>
          <w:left w:val="nil"/>
          <w:bottom w:val="nil"/>
          <w:right w:val="nil"/>
          <w:between w:val="nil"/>
        </w:pBdr>
        <w:ind w:left="0" w:firstLine="851"/>
        <w:jc w:val="both"/>
        <w:rPr>
          <w:color w:val="000000"/>
          <w:sz w:val="28"/>
          <w:szCs w:val="28"/>
        </w:rPr>
      </w:pPr>
      <w:r w:rsidRPr="001B3CBF">
        <w:rPr>
          <w:color w:val="000000"/>
          <w:sz w:val="28"/>
          <w:szCs w:val="28"/>
        </w:rPr>
        <w:t>нарушение Концедентом сроков исполнения обязанности по передаче Объекта Соглашения во владение и пользование Концессионера более чем на 30 (тридцать) календарных дней;</w:t>
      </w:r>
    </w:p>
    <w:p w14:paraId="58E03A2D" w14:textId="77777777" w:rsidR="00F02DE5" w:rsidRPr="003A6050" w:rsidRDefault="00BF5A5A" w:rsidP="005243F4">
      <w:pPr>
        <w:numPr>
          <w:ilvl w:val="0"/>
          <w:numId w:val="95"/>
        </w:numPr>
        <w:pBdr>
          <w:top w:val="nil"/>
          <w:left w:val="nil"/>
          <w:bottom w:val="nil"/>
          <w:right w:val="nil"/>
          <w:between w:val="nil"/>
        </w:pBdr>
        <w:ind w:left="0" w:firstLine="851"/>
        <w:jc w:val="both"/>
        <w:rPr>
          <w:color w:val="000000"/>
          <w:sz w:val="28"/>
          <w:szCs w:val="28"/>
        </w:rPr>
      </w:pPr>
      <w:r w:rsidRPr="00C0728A">
        <w:rPr>
          <w:color w:val="000000"/>
          <w:sz w:val="28"/>
          <w:szCs w:val="28"/>
        </w:rPr>
        <w:t>нарушение Концедентом каких-либо иных своих обязательств по Соглашению, если такое нарушение делает невозможным для Концессионера выполнение своих обязательств по Соглашению в течение 6 (шести) месяцев подряд;</w:t>
      </w:r>
    </w:p>
    <w:p w14:paraId="2D24A8C4" w14:textId="77777777" w:rsidR="00F02DE5" w:rsidRPr="009E0EC1" w:rsidRDefault="00BF5A5A" w:rsidP="005243F4">
      <w:pPr>
        <w:numPr>
          <w:ilvl w:val="0"/>
          <w:numId w:val="95"/>
        </w:numPr>
        <w:pBdr>
          <w:top w:val="nil"/>
          <w:left w:val="nil"/>
          <w:bottom w:val="nil"/>
          <w:right w:val="nil"/>
          <w:between w:val="nil"/>
        </w:pBdr>
        <w:ind w:left="0" w:firstLine="851"/>
        <w:jc w:val="both"/>
        <w:rPr>
          <w:color w:val="000000"/>
          <w:sz w:val="28"/>
          <w:szCs w:val="28"/>
        </w:rPr>
      </w:pPr>
      <w:r w:rsidRPr="003A6050">
        <w:rPr>
          <w:color w:val="000000"/>
          <w:sz w:val="28"/>
          <w:szCs w:val="28"/>
        </w:rPr>
        <w:t>при задержке предоставления Капитальног</w:t>
      </w:r>
      <w:r w:rsidRPr="009E0EC1">
        <w:rPr>
          <w:color w:val="000000"/>
          <w:sz w:val="28"/>
          <w:szCs w:val="28"/>
        </w:rPr>
        <w:t>о гранта, в том числе, в связи с непринятием мер, необходимых в соответствии с законодательством для их предоставления, более чем на 6 (шесть) месяцев;</w:t>
      </w:r>
    </w:p>
    <w:p w14:paraId="726B2790" w14:textId="77777777" w:rsidR="00F02DE5" w:rsidRPr="009E0EC1" w:rsidRDefault="00BF5A5A" w:rsidP="005243F4">
      <w:pPr>
        <w:numPr>
          <w:ilvl w:val="0"/>
          <w:numId w:val="95"/>
        </w:numPr>
        <w:pBdr>
          <w:top w:val="nil"/>
          <w:left w:val="nil"/>
          <w:bottom w:val="nil"/>
          <w:right w:val="nil"/>
          <w:between w:val="nil"/>
        </w:pBdr>
        <w:ind w:left="0" w:firstLine="851"/>
        <w:jc w:val="both"/>
        <w:rPr>
          <w:color w:val="000000"/>
          <w:sz w:val="28"/>
          <w:szCs w:val="28"/>
        </w:rPr>
      </w:pPr>
      <w:bookmarkStart w:id="192" w:name="_2yutaiw" w:colFirst="0" w:colLast="0"/>
      <w:bookmarkEnd w:id="192"/>
      <w:r w:rsidRPr="009E0EC1">
        <w:rPr>
          <w:color w:val="000000"/>
          <w:sz w:val="28"/>
          <w:szCs w:val="28"/>
        </w:rPr>
        <w:t>Концедент не исполняет решение суда о выплате Концедентом каких-либо платежей в пользу Концессионера – в течение более чем 180 (ста восьмидесяти) дней со дня вступления в силу решения суда, если иной срок исполнения не будет указан в решении суда,</w:t>
      </w:r>
    </w:p>
    <w:p w14:paraId="13D9C0A4" w14:textId="77777777" w:rsidR="00F02DE5" w:rsidRPr="009E0EC1" w:rsidRDefault="00BF5A5A" w:rsidP="005243F4">
      <w:pPr>
        <w:numPr>
          <w:ilvl w:val="0"/>
          <w:numId w:val="95"/>
        </w:numPr>
        <w:pBdr>
          <w:top w:val="nil"/>
          <w:left w:val="nil"/>
          <w:bottom w:val="nil"/>
          <w:right w:val="nil"/>
          <w:between w:val="nil"/>
        </w:pBdr>
        <w:ind w:left="0" w:firstLine="851"/>
        <w:jc w:val="both"/>
        <w:rPr>
          <w:color w:val="000000"/>
          <w:sz w:val="28"/>
          <w:szCs w:val="28"/>
        </w:rPr>
      </w:pPr>
      <w:bookmarkStart w:id="193" w:name="_1e03kqp" w:colFirst="0" w:colLast="0"/>
      <w:bookmarkEnd w:id="193"/>
      <w:r w:rsidRPr="009E0EC1">
        <w:rPr>
          <w:color w:val="000000"/>
          <w:sz w:val="28"/>
          <w:szCs w:val="28"/>
        </w:rPr>
        <w:t>Концедент не исполняет решение суда по иным решениям суда, влияющим на исполнение Концедентом обязательств по Соглашению – в течение более чем 360 (трехсот шестидесяти) дней со дня вступления в силу решения суда, за исключением случаев, когда в соответствии с законодательством для исполнения такого решения Арбитражного суда требуется больший срок, а также если в решении суда не предусмотрен иной срок исполнения.</w:t>
      </w:r>
    </w:p>
    <w:p w14:paraId="23C01AD6" w14:textId="77777777" w:rsidR="00F02DE5" w:rsidRDefault="00BF5A5A" w:rsidP="005243F4">
      <w:pPr>
        <w:numPr>
          <w:ilvl w:val="0"/>
          <w:numId w:val="95"/>
        </w:numPr>
        <w:pBdr>
          <w:top w:val="nil"/>
          <w:left w:val="nil"/>
          <w:bottom w:val="nil"/>
          <w:right w:val="nil"/>
          <w:between w:val="nil"/>
        </w:pBdr>
        <w:ind w:left="0" w:firstLine="851"/>
        <w:jc w:val="both"/>
        <w:rPr>
          <w:color w:val="000000"/>
          <w:sz w:val="28"/>
          <w:szCs w:val="28"/>
        </w:rPr>
      </w:pPr>
      <w:r w:rsidRPr="009E0EC1">
        <w:rPr>
          <w:color w:val="000000"/>
          <w:sz w:val="28"/>
          <w:szCs w:val="28"/>
        </w:rPr>
        <w:t xml:space="preserve">Концедент не исполняет решение суда при условии, что случаи нарушения обязательств, указанные в настоящем пункте 22.2, не могут служить основаниями для прекращения Соглашения Концессионером в тех случаях, когда их наступление является правомерным в соответствии с Соглашением или законодательством, либо вызвано Особым обстоятельством или Обстоятельством непреодолимой силы, или они являются следствием нарушения обязанностей Концессионера по Соглашению, следствием </w:t>
      </w:r>
      <w:r w:rsidRPr="009E0EC1">
        <w:rPr>
          <w:color w:val="000000"/>
          <w:sz w:val="28"/>
          <w:szCs w:val="28"/>
        </w:rPr>
        <w:lastRenderedPageBreak/>
        <w:t>незаконных действий или бездействия Концессионера, Лиц, относящихся к Концессионеру, или Государственных органов.</w:t>
      </w:r>
    </w:p>
    <w:p w14:paraId="1BD2539E" w14:textId="77777777" w:rsidR="00632953" w:rsidRPr="00632953" w:rsidRDefault="00632953" w:rsidP="005D7D24">
      <w:pPr>
        <w:pBdr>
          <w:top w:val="nil"/>
          <w:left w:val="nil"/>
          <w:bottom w:val="nil"/>
          <w:right w:val="nil"/>
          <w:between w:val="nil"/>
        </w:pBdr>
        <w:ind w:left="709"/>
        <w:jc w:val="both"/>
        <w:rPr>
          <w:color w:val="000000"/>
          <w:sz w:val="28"/>
          <w:szCs w:val="28"/>
        </w:rPr>
      </w:pPr>
    </w:p>
    <w:p w14:paraId="6EDEA000" w14:textId="77777777" w:rsidR="00F02DE5" w:rsidRDefault="00BF5A5A" w:rsidP="005243F4">
      <w:pPr>
        <w:keepNext/>
        <w:keepLines/>
        <w:numPr>
          <w:ilvl w:val="1"/>
          <w:numId w:val="121"/>
        </w:numPr>
        <w:pBdr>
          <w:top w:val="nil"/>
          <w:left w:val="nil"/>
          <w:bottom w:val="nil"/>
          <w:right w:val="nil"/>
          <w:between w:val="nil"/>
        </w:pBdr>
        <w:ind w:left="0" w:firstLine="709"/>
        <w:jc w:val="both"/>
        <w:rPr>
          <w:rFonts w:eastAsia="Cambria"/>
          <w:b/>
          <w:color w:val="000000"/>
          <w:sz w:val="28"/>
          <w:szCs w:val="28"/>
        </w:rPr>
      </w:pPr>
      <w:r w:rsidRPr="00632953">
        <w:rPr>
          <w:rFonts w:eastAsia="Cambria"/>
          <w:b/>
          <w:color w:val="000000"/>
          <w:sz w:val="28"/>
          <w:szCs w:val="28"/>
        </w:rPr>
        <w:t>Прекращение Соглашения на основании судебного решения о досрочном прекращении Соглашения</w:t>
      </w:r>
    </w:p>
    <w:p w14:paraId="6DAD0467" w14:textId="77777777" w:rsidR="00632953" w:rsidRPr="00632953" w:rsidRDefault="00632953" w:rsidP="005D7D24">
      <w:pPr>
        <w:keepNext/>
        <w:keepLines/>
        <w:pBdr>
          <w:top w:val="nil"/>
          <w:left w:val="nil"/>
          <w:bottom w:val="nil"/>
          <w:right w:val="nil"/>
          <w:between w:val="nil"/>
        </w:pBdr>
        <w:ind w:left="709"/>
        <w:jc w:val="both"/>
        <w:rPr>
          <w:rFonts w:eastAsia="Cambria"/>
          <w:b/>
          <w:color w:val="000000"/>
          <w:sz w:val="28"/>
          <w:szCs w:val="28"/>
        </w:rPr>
      </w:pPr>
    </w:p>
    <w:p w14:paraId="218ECC8B" w14:textId="77777777" w:rsidR="00F02DE5" w:rsidRPr="00C36A1E"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632953">
        <w:rPr>
          <w:color w:val="000000"/>
          <w:sz w:val="28"/>
          <w:szCs w:val="28"/>
        </w:rPr>
        <w:t>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Соглашения, существенного изменения обстоятельств, из которых Стороны исходили при его заключении (в том числе вследствие наступления Особых обстоятель</w:t>
      </w:r>
      <w:r w:rsidRPr="00C36A1E">
        <w:rPr>
          <w:color w:val="000000"/>
          <w:sz w:val="28"/>
          <w:szCs w:val="28"/>
        </w:rPr>
        <w:t>ств и (или) обстоятельства непреодолимой силы).</w:t>
      </w:r>
    </w:p>
    <w:p w14:paraId="7E49C456" w14:textId="77777777" w:rsidR="00F02DE5" w:rsidRPr="00603D74"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C36A1E">
        <w:rPr>
          <w:color w:val="000000"/>
          <w:sz w:val="28"/>
          <w:szCs w:val="28"/>
        </w:rPr>
        <w:t>К существенным нарушениям Концессионером условий настоящего Соглашения, на основании которых Концедент вправе требовать прекращения Соглашения, относятся:</w:t>
      </w:r>
    </w:p>
    <w:p w14:paraId="6EFE2142" w14:textId="77777777" w:rsidR="00F02DE5" w:rsidRPr="001B3CBF" w:rsidRDefault="00BF5A5A" w:rsidP="005243F4">
      <w:pPr>
        <w:numPr>
          <w:ilvl w:val="0"/>
          <w:numId w:val="96"/>
        </w:numPr>
        <w:tabs>
          <w:tab w:val="left" w:pos="993"/>
        </w:tabs>
        <w:ind w:left="0" w:firstLine="709"/>
        <w:jc w:val="both"/>
        <w:rPr>
          <w:sz w:val="28"/>
          <w:szCs w:val="28"/>
        </w:rPr>
      </w:pPr>
      <w:r w:rsidRPr="00603D74">
        <w:rPr>
          <w:sz w:val="28"/>
          <w:szCs w:val="28"/>
        </w:rPr>
        <w:t>условия, определенные частью 2 статьи 15 Закона о концессионных соглашениях;</w:t>
      </w:r>
    </w:p>
    <w:p w14:paraId="264ED14C" w14:textId="77777777" w:rsidR="00F02DE5" w:rsidRPr="001B3CBF" w:rsidRDefault="00BF5A5A" w:rsidP="005243F4">
      <w:pPr>
        <w:numPr>
          <w:ilvl w:val="0"/>
          <w:numId w:val="96"/>
        </w:numPr>
        <w:tabs>
          <w:tab w:val="left" w:pos="993"/>
        </w:tabs>
        <w:ind w:left="0" w:firstLine="709"/>
        <w:jc w:val="both"/>
        <w:rPr>
          <w:sz w:val="28"/>
          <w:szCs w:val="28"/>
        </w:rPr>
      </w:pPr>
      <w:r w:rsidRPr="001B3CBF">
        <w:rPr>
          <w:sz w:val="28"/>
          <w:szCs w:val="28"/>
        </w:rPr>
        <w:t>нарушение порядка и сроков исполнения обязательств по передаче Объекта Соглашения Концеденту более чем на 3 (три) месяца по окончании срока Создания Объекта Соглашения;</w:t>
      </w:r>
    </w:p>
    <w:p w14:paraId="38C00EE0" w14:textId="77777777" w:rsidR="00F02DE5" w:rsidRPr="003A6050" w:rsidRDefault="00BF5A5A" w:rsidP="005243F4">
      <w:pPr>
        <w:numPr>
          <w:ilvl w:val="0"/>
          <w:numId w:val="96"/>
        </w:numPr>
        <w:tabs>
          <w:tab w:val="left" w:pos="993"/>
        </w:tabs>
        <w:ind w:left="0" w:firstLine="709"/>
        <w:jc w:val="both"/>
        <w:rPr>
          <w:sz w:val="28"/>
          <w:szCs w:val="28"/>
        </w:rPr>
      </w:pPr>
      <w:r w:rsidRPr="00C0728A">
        <w:rPr>
          <w:sz w:val="28"/>
          <w:szCs w:val="28"/>
        </w:rPr>
        <w:t>нарушение установленных Соглашением целей использования (Эксплуатации) Объекта Соглашения;</w:t>
      </w:r>
    </w:p>
    <w:p w14:paraId="3B077F0B" w14:textId="77777777" w:rsidR="00F02DE5" w:rsidRPr="009E0EC1" w:rsidRDefault="00BF5A5A" w:rsidP="005243F4">
      <w:pPr>
        <w:numPr>
          <w:ilvl w:val="0"/>
          <w:numId w:val="96"/>
        </w:numPr>
        <w:tabs>
          <w:tab w:val="left" w:pos="993"/>
        </w:tabs>
        <w:ind w:left="0" w:firstLine="709"/>
        <w:jc w:val="both"/>
        <w:rPr>
          <w:sz w:val="28"/>
          <w:szCs w:val="28"/>
        </w:rPr>
      </w:pPr>
      <w:r w:rsidRPr="003A6050">
        <w:rPr>
          <w:sz w:val="28"/>
          <w:szCs w:val="28"/>
        </w:rPr>
        <w:t>неисполнение Концессионером обязательств по осуществлению деятельности, предусмотренной Соглашением, которое привело к угрозе возникновения чрезвычайных ситуаций;</w:t>
      </w:r>
    </w:p>
    <w:p w14:paraId="29A19068" w14:textId="77777777" w:rsidR="00F02DE5" w:rsidRPr="009E0EC1" w:rsidRDefault="00BF5A5A" w:rsidP="005243F4">
      <w:pPr>
        <w:numPr>
          <w:ilvl w:val="0"/>
          <w:numId w:val="96"/>
        </w:numPr>
        <w:tabs>
          <w:tab w:val="left" w:pos="993"/>
        </w:tabs>
        <w:ind w:left="0" w:firstLine="709"/>
        <w:jc w:val="both"/>
        <w:rPr>
          <w:sz w:val="28"/>
          <w:szCs w:val="28"/>
        </w:rPr>
      </w:pPr>
      <w:r w:rsidRPr="009E0EC1">
        <w:rPr>
          <w:sz w:val="28"/>
          <w:szCs w:val="28"/>
        </w:rPr>
        <w:t>непредоставление Концессионером Концеденту за 15 (пятнадцать) рабочих дней до истечения срока действия Обеспечения нового Обеспечения, соответствующего требованиям настоящего Соглашения в случае, если срок действия Обеспечения истек ранее окончания срока Создания Объекта Соглашения.</w:t>
      </w:r>
    </w:p>
    <w:p w14:paraId="362D9D3B" w14:textId="77777777" w:rsidR="00F02DE5" w:rsidRPr="009E0EC1" w:rsidRDefault="00BF5A5A" w:rsidP="005243F4">
      <w:pPr>
        <w:keepNext/>
        <w:keepLines/>
        <w:numPr>
          <w:ilvl w:val="1"/>
          <w:numId w:val="121"/>
        </w:numPr>
        <w:pBdr>
          <w:top w:val="nil"/>
          <w:left w:val="nil"/>
          <w:bottom w:val="nil"/>
          <w:right w:val="nil"/>
          <w:between w:val="nil"/>
        </w:pBdr>
        <w:ind w:left="0" w:firstLine="709"/>
        <w:jc w:val="both"/>
        <w:rPr>
          <w:rFonts w:eastAsia="Cambria"/>
          <w:b/>
          <w:color w:val="000000"/>
          <w:sz w:val="28"/>
          <w:szCs w:val="28"/>
        </w:rPr>
      </w:pPr>
      <w:r w:rsidRPr="009E0EC1">
        <w:rPr>
          <w:rFonts w:eastAsia="Cambria"/>
          <w:b/>
          <w:color w:val="000000"/>
          <w:sz w:val="28"/>
          <w:szCs w:val="28"/>
        </w:rPr>
        <w:t>Прекращение Соглашения по соглашению Сторон</w:t>
      </w:r>
    </w:p>
    <w:p w14:paraId="0EF5A3CC"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Настоящим Стороны дают свое предварительное согласие на возможность прекращения Соглашения на основании заявления Концедента в случае совершения Концессионером существенного нарушения условий Соглашения, установленного в подпункте 22.2., в случае если такое существенное нарушение привело к одному из следующих последствий:</w:t>
      </w:r>
    </w:p>
    <w:p w14:paraId="009987E7" w14:textId="77777777" w:rsidR="00F02DE5" w:rsidRPr="009E0EC1" w:rsidRDefault="00BF5A5A" w:rsidP="005243F4">
      <w:pPr>
        <w:numPr>
          <w:ilvl w:val="0"/>
          <w:numId w:val="97"/>
        </w:numPr>
        <w:ind w:left="0" w:firstLine="709"/>
        <w:jc w:val="both"/>
        <w:rPr>
          <w:sz w:val="28"/>
          <w:szCs w:val="28"/>
        </w:rPr>
      </w:pPr>
      <w:r w:rsidRPr="009E0EC1">
        <w:rPr>
          <w:sz w:val="28"/>
          <w:szCs w:val="28"/>
        </w:rPr>
        <w:t>нарушению сроков ввода Объекта Соглашения в эксплуатацию более чем на 6 (шесть) месяцев;</w:t>
      </w:r>
    </w:p>
    <w:p w14:paraId="1CFF64A3" w14:textId="77777777" w:rsidR="00F02DE5" w:rsidRPr="009E0EC1" w:rsidRDefault="00BF5A5A" w:rsidP="005243F4">
      <w:pPr>
        <w:numPr>
          <w:ilvl w:val="0"/>
          <w:numId w:val="97"/>
        </w:numPr>
        <w:ind w:left="0" w:firstLine="709"/>
        <w:jc w:val="both"/>
        <w:rPr>
          <w:sz w:val="28"/>
          <w:szCs w:val="28"/>
        </w:rPr>
      </w:pPr>
      <w:r w:rsidRPr="009E0EC1">
        <w:rPr>
          <w:sz w:val="28"/>
          <w:szCs w:val="28"/>
        </w:rPr>
        <w:t>нарушению сроков передачи Концессионером Концеденту Объекта Соглашения в собственность более чем на 6 (шесть) месяцев;</w:t>
      </w:r>
    </w:p>
    <w:p w14:paraId="0CC49224" w14:textId="77777777" w:rsidR="00F02DE5" w:rsidRPr="009E0EC1" w:rsidRDefault="00BF5A5A" w:rsidP="005243F4">
      <w:pPr>
        <w:numPr>
          <w:ilvl w:val="0"/>
          <w:numId w:val="97"/>
        </w:numPr>
        <w:ind w:left="0" w:firstLine="709"/>
        <w:jc w:val="both"/>
        <w:rPr>
          <w:sz w:val="28"/>
          <w:szCs w:val="28"/>
        </w:rPr>
      </w:pPr>
      <w:r w:rsidRPr="009E0EC1">
        <w:rPr>
          <w:sz w:val="28"/>
          <w:szCs w:val="28"/>
        </w:rPr>
        <w:t>нарушению сроков начала осуществления Концессионером деятельности с использованием Объекта Соглашения более чем на 6 (шесть) месяцев;</w:t>
      </w:r>
    </w:p>
    <w:p w14:paraId="6C2734A6" w14:textId="77777777" w:rsidR="00F02DE5" w:rsidRPr="009E0EC1" w:rsidRDefault="00BF5A5A" w:rsidP="005243F4">
      <w:pPr>
        <w:numPr>
          <w:ilvl w:val="0"/>
          <w:numId w:val="97"/>
        </w:numPr>
        <w:ind w:left="0" w:firstLine="709"/>
        <w:jc w:val="both"/>
        <w:rPr>
          <w:sz w:val="28"/>
          <w:szCs w:val="28"/>
        </w:rPr>
      </w:pPr>
      <w:r w:rsidRPr="009E0EC1">
        <w:rPr>
          <w:sz w:val="28"/>
          <w:szCs w:val="28"/>
        </w:rPr>
        <w:t>невозможности Эксплуатации Объекта Соглашения в течение периода более 6 (шести) месяцев;</w:t>
      </w:r>
    </w:p>
    <w:p w14:paraId="371BA407" w14:textId="77777777" w:rsidR="00F02DE5" w:rsidRPr="009E0EC1" w:rsidRDefault="00BF5A5A" w:rsidP="005243F4">
      <w:pPr>
        <w:numPr>
          <w:ilvl w:val="0"/>
          <w:numId w:val="97"/>
        </w:numPr>
        <w:ind w:left="0" w:firstLine="709"/>
        <w:jc w:val="both"/>
        <w:rPr>
          <w:sz w:val="28"/>
          <w:szCs w:val="28"/>
        </w:rPr>
      </w:pPr>
      <w:r w:rsidRPr="009E0EC1">
        <w:rPr>
          <w:sz w:val="28"/>
          <w:szCs w:val="28"/>
        </w:rPr>
        <w:lastRenderedPageBreak/>
        <w:t>передаче Концессионером в нарушение Соглашения полностью или частично своих прав и/или обязанностей по Соглашению третьему лицу без предварительного согласия Концедента, за исключением случаев, предусмотренных настоящим Соглашением.</w:t>
      </w:r>
    </w:p>
    <w:p w14:paraId="3A706900" w14:textId="77777777" w:rsidR="00F02DE5" w:rsidRPr="009E0EC1" w:rsidRDefault="00BF5A5A" w:rsidP="005243F4">
      <w:pPr>
        <w:numPr>
          <w:ilvl w:val="0"/>
          <w:numId w:val="97"/>
        </w:numPr>
        <w:ind w:left="0" w:firstLine="709"/>
        <w:jc w:val="both"/>
        <w:rPr>
          <w:sz w:val="28"/>
          <w:szCs w:val="28"/>
        </w:rPr>
      </w:pPr>
      <w:bookmarkStart w:id="194" w:name="_3xzr3ei" w:colFirst="0" w:colLast="0"/>
      <w:bookmarkEnd w:id="194"/>
      <w:r w:rsidRPr="009E0EC1">
        <w:rPr>
          <w:sz w:val="28"/>
          <w:szCs w:val="28"/>
        </w:rPr>
        <w:t>при наступлении Особого обстоятельства в случаях, предусмотренных пунктом 18.2;</w:t>
      </w:r>
    </w:p>
    <w:p w14:paraId="0578F148" w14:textId="77777777" w:rsidR="00F02DE5" w:rsidRPr="009E0EC1" w:rsidRDefault="00BF5A5A" w:rsidP="005243F4">
      <w:pPr>
        <w:numPr>
          <w:ilvl w:val="0"/>
          <w:numId w:val="97"/>
        </w:numPr>
        <w:ind w:left="0" w:firstLine="709"/>
        <w:jc w:val="both"/>
        <w:rPr>
          <w:sz w:val="28"/>
          <w:szCs w:val="28"/>
        </w:rPr>
      </w:pPr>
      <w:bookmarkStart w:id="195" w:name="_2d51dmb" w:colFirst="0" w:colLast="0"/>
      <w:bookmarkEnd w:id="195"/>
      <w:r w:rsidRPr="009E0EC1">
        <w:rPr>
          <w:sz w:val="28"/>
          <w:szCs w:val="28"/>
        </w:rPr>
        <w:t>при наступлении Обстоятельства непреодолимой силы, если данное обстоятельство препятствует исполнению любой из Сторон обязательств по Соглашению в течение более 1 (одного) года и/или несколько Обстоятельств непреодолимой силы препятствуют исполнению Соглашения в общей сложности в течение 1 (одного) года;</w:t>
      </w:r>
    </w:p>
    <w:p w14:paraId="0BCD0730" w14:textId="77777777" w:rsidR="00F02DE5" w:rsidRPr="009E0EC1" w:rsidRDefault="00BF5A5A" w:rsidP="005243F4">
      <w:pPr>
        <w:numPr>
          <w:ilvl w:val="0"/>
          <w:numId w:val="97"/>
        </w:numPr>
        <w:ind w:left="0" w:firstLine="709"/>
        <w:jc w:val="both"/>
        <w:rPr>
          <w:sz w:val="28"/>
          <w:szCs w:val="28"/>
        </w:rPr>
      </w:pPr>
      <w:bookmarkStart w:id="196" w:name="_sabnu4" w:colFirst="0" w:colLast="0"/>
      <w:bookmarkEnd w:id="196"/>
      <w:r w:rsidRPr="009E0EC1">
        <w:rPr>
          <w:sz w:val="28"/>
          <w:szCs w:val="28"/>
        </w:rPr>
        <w:t>при принятии антимонопольным органом решения об отказе в согласовании изменений существенных условий Соглашения.</w:t>
      </w:r>
    </w:p>
    <w:p w14:paraId="53998079" w14:textId="77777777" w:rsidR="00F02DE5" w:rsidRPr="009E0EC1" w:rsidRDefault="00BF5A5A" w:rsidP="005243F4">
      <w:pPr>
        <w:numPr>
          <w:ilvl w:val="0"/>
          <w:numId w:val="97"/>
        </w:numPr>
        <w:ind w:left="0" w:firstLine="709"/>
        <w:jc w:val="both"/>
        <w:rPr>
          <w:sz w:val="28"/>
          <w:szCs w:val="28"/>
        </w:rPr>
      </w:pPr>
      <w:bookmarkStart w:id="197" w:name="_3c9z6hx" w:colFirst="0" w:colLast="0"/>
      <w:bookmarkEnd w:id="197"/>
      <w:r w:rsidRPr="009E0EC1">
        <w:rPr>
          <w:sz w:val="28"/>
          <w:szCs w:val="28"/>
        </w:rPr>
        <w:t>Соглашение может быть прекращено до даты подписания Дополнительного соглашения о порядке, размере и сроках предоставления Капитального гранта согласно статье 6 по требованию Концессионера из-за невозможности исполнения им обязательств в объеме, предусмотренном статьей 6 в отсутствие Прямого соглашения.</w:t>
      </w:r>
    </w:p>
    <w:p w14:paraId="42E27919" w14:textId="77777777" w:rsidR="00F02DE5" w:rsidRPr="009E0EC1" w:rsidRDefault="00BF5A5A" w:rsidP="005243F4">
      <w:pPr>
        <w:numPr>
          <w:ilvl w:val="0"/>
          <w:numId w:val="97"/>
        </w:numPr>
        <w:ind w:left="0" w:firstLine="709"/>
        <w:jc w:val="both"/>
        <w:rPr>
          <w:sz w:val="28"/>
          <w:szCs w:val="28"/>
        </w:rPr>
      </w:pPr>
      <w:r w:rsidRPr="009E0EC1">
        <w:rPr>
          <w:sz w:val="28"/>
          <w:szCs w:val="28"/>
        </w:rPr>
        <w:t xml:space="preserve">Соглашение может быть прекращено до даты подписания Дополнительного соглашения о порядке, размере и сроках предоставления Капитального гранта согласно статье 6 по требованию Концедента из-за невозможности исполнения им обязательств в объеме, предусмотренном статьей 6 в отсутствие Соглашения о предоставления субсидии в целях софинансирования расходных обязательств Республики Хакасия. </w:t>
      </w:r>
    </w:p>
    <w:p w14:paraId="054C9771" w14:textId="77777777" w:rsidR="00F02DE5" w:rsidRPr="009E0EC1" w:rsidRDefault="00BF5A5A" w:rsidP="005243F4">
      <w:pPr>
        <w:numPr>
          <w:ilvl w:val="0"/>
          <w:numId w:val="97"/>
        </w:numPr>
        <w:ind w:left="0" w:firstLine="709"/>
        <w:jc w:val="both"/>
        <w:rPr>
          <w:sz w:val="28"/>
          <w:szCs w:val="28"/>
        </w:rPr>
      </w:pPr>
      <w:bookmarkStart w:id="198" w:name="_1rf9gpq" w:colFirst="0" w:colLast="0"/>
      <w:bookmarkEnd w:id="198"/>
      <w:r w:rsidRPr="009E0EC1">
        <w:rPr>
          <w:sz w:val="28"/>
          <w:szCs w:val="28"/>
        </w:rPr>
        <w:t>Соглашение может быть прекращено до Даты истечения срока действия Соглашения по соглашению Сторон, совершенному в письменной форме. При этом соглашение Сторон о прекращении Соглашения должно предусматривать порядок и размер возмещения расходов Сторон, в соответствии с условиями Соглашения.</w:t>
      </w:r>
    </w:p>
    <w:p w14:paraId="665A77FB"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Настоящим Стороны дают свое предварительное согласие на возможность прекращения Соглашения в одностороннем порядке на основании заявления Концессионера в случае наступления обстоятельств, указанных в подпункте 22.3, в случае если такие обстоятельства привели к одному из следующих последствий:</w:t>
      </w:r>
    </w:p>
    <w:p w14:paraId="37B9BF49" w14:textId="77777777" w:rsidR="00F02DE5" w:rsidRPr="009E0EC1" w:rsidRDefault="00BF5A5A" w:rsidP="005243F4">
      <w:pPr>
        <w:numPr>
          <w:ilvl w:val="0"/>
          <w:numId w:val="98"/>
        </w:numPr>
        <w:ind w:left="0" w:firstLine="709"/>
        <w:jc w:val="both"/>
        <w:rPr>
          <w:sz w:val="28"/>
          <w:szCs w:val="28"/>
        </w:rPr>
      </w:pPr>
      <w:r w:rsidRPr="009E0EC1">
        <w:rPr>
          <w:sz w:val="28"/>
          <w:szCs w:val="28"/>
        </w:rPr>
        <w:t>нарушению сроков ввода Объекта Соглашения в эксплуатацию более чем на 6 (шесть) месяцев;</w:t>
      </w:r>
    </w:p>
    <w:p w14:paraId="6BEC2AF5" w14:textId="77777777" w:rsidR="00F02DE5" w:rsidRPr="009E0EC1" w:rsidRDefault="00BF5A5A" w:rsidP="005243F4">
      <w:pPr>
        <w:numPr>
          <w:ilvl w:val="0"/>
          <w:numId w:val="98"/>
        </w:numPr>
        <w:ind w:left="0" w:firstLine="709"/>
        <w:jc w:val="both"/>
        <w:rPr>
          <w:sz w:val="28"/>
          <w:szCs w:val="28"/>
        </w:rPr>
      </w:pPr>
      <w:r w:rsidRPr="009E0EC1">
        <w:rPr>
          <w:sz w:val="28"/>
          <w:szCs w:val="28"/>
        </w:rPr>
        <w:t>нарушению сроков передачи Концедентом Концессионеру Объекта Соглашения во владение и пользование более чем на 6 (шесть) месяцев;</w:t>
      </w:r>
    </w:p>
    <w:p w14:paraId="5E38F83B" w14:textId="77777777" w:rsidR="00F02DE5" w:rsidRPr="009E0EC1" w:rsidRDefault="00BF5A5A" w:rsidP="005243F4">
      <w:pPr>
        <w:numPr>
          <w:ilvl w:val="0"/>
          <w:numId w:val="98"/>
        </w:numPr>
        <w:ind w:left="0" w:firstLine="709"/>
        <w:jc w:val="both"/>
        <w:rPr>
          <w:sz w:val="28"/>
          <w:szCs w:val="28"/>
        </w:rPr>
      </w:pPr>
      <w:r w:rsidRPr="009E0EC1">
        <w:rPr>
          <w:sz w:val="28"/>
          <w:szCs w:val="28"/>
        </w:rPr>
        <w:t>нарушению сроков начала осуществления Концессионером деятельности с использованием Объекта Соглашения более чем на 6 (шесть) месяцев;</w:t>
      </w:r>
    </w:p>
    <w:p w14:paraId="4A97D9C2" w14:textId="77777777" w:rsidR="00F02DE5" w:rsidRPr="009E0EC1" w:rsidRDefault="00BF5A5A" w:rsidP="005243F4">
      <w:pPr>
        <w:numPr>
          <w:ilvl w:val="0"/>
          <w:numId w:val="98"/>
        </w:numPr>
        <w:ind w:left="0" w:firstLine="709"/>
        <w:jc w:val="both"/>
        <w:rPr>
          <w:sz w:val="28"/>
          <w:szCs w:val="28"/>
        </w:rPr>
      </w:pPr>
      <w:r w:rsidRPr="009E0EC1">
        <w:rPr>
          <w:sz w:val="28"/>
          <w:szCs w:val="28"/>
        </w:rPr>
        <w:t>невозможности эксплуатации Объекта Соглашения в течение периода более 6 (шести) месяцев;</w:t>
      </w:r>
    </w:p>
    <w:p w14:paraId="3E89B7A6" w14:textId="77777777" w:rsidR="00F02DE5" w:rsidRPr="009E0EC1" w:rsidRDefault="00BF5A5A" w:rsidP="005243F4">
      <w:pPr>
        <w:numPr>
          <w:ilvl w:val="0"/>
          <w:numId w:val="98"/>
        </w:numPr>
        <w:ind w:left="0" w:firstLine="709"/>
        <w:jc w:val="both"/>
        <w:rPr>
          <w:sz w:val="28"/>
          <w:szCs w:val="28"/>
        </w:rPr>
      </w:pPr>
      <w:r w:rsidRPr="009E0EC1">
        <w:rPr>
          <w:sz w:val="28"/>
          <w:szCs w:val="28"/>
        </w:rPr>
        <w:lastRenderedPageBreak/>
        <w:t>дополнительным расходам Концессионера в размере не менее 10 000 000 (Десяти миллионов) рублей.</w:t>
      </w:r>
    </w:p>
    <w:p w14:paraId="445742C8"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Досрочное прекращение Соглашения по указанным в подпунктах 22.2. и 22.3. основаниям считается досрочным прекращением по соглашению Сторон. Согласие Сторон на такое прекращение, данное в Соглашении, является достаточным, и получения дальнейших согласий от Сторон не требуется, за исключением процедуры установления даты прекращения Соглашения.</w:t>
      </w:r>
    </w:p>
    <w:p w14:paraId="62A9C693" w14:textId="77777777" w:rsidR="00F02DE5" w:rsidRPr="009E0EC1" w:rsidRDefault="00BF5A5A" w:rsidP="005243F4">
      <w:pPr>
        <w:keepNext/>
        <w:keepLines/>
        <w:numPr>
          <w:ilvl w:val="1"/>
          <w:numId w:val="121"/>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t>Порядок досрочного прекращения Соглашения</w:t>
      </w:r>
    </w:p>
    <w:p w14:paraId="2633E007" w14:textId="77777777" w:rsidR="00F02DE5" w:rsidRPr="009E0EC1" w:rsidRDefault="00BF5A5A" w:rsidP="005243F4">
      <w:pPr>
        <w:numPr>
          <w:ilvl w:val="2"/>
          <w:numId w:val="12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 xml:space="preserve">Сторона, намеревающаяся прекратить Соглашение в соответствии с пунктом 10.9, направляет другой Стороне Заявление о прекращении. </w:t>
      </w:r>
    </w:p>
    <w:p w14:paraId="2F26323A" w14:textId="77777777" w:rsidR="00F02DE5" w:rsidRPr="009E0EC1" w:rsidRDefault="00BF5A5A" w:rsidP="005243F4">
      <w:pPr>
        <w:numPr>
          <w:ilvl w:val="2"/>
          <w:numId w:val="121"/>
        </w:numPr>
        <w:pBdr>
          <w:top w:val="nil"/>
          <w:left w:val="nil"/>
          <w:bottom w:val="nil"/>
          <w:right w:val="nil"/>
          <w:between w:val="nil"/>
        </w:pBdr>
        <w:ind w:left="0" w:firstLine="0"/>
        <w:jc w:val="both"/>
        <w:rPr>
          <w:color w:val="000000"/>
          <w:sz w:val="28"/>
          <w:szCs w:val="28"/>
        </w:rPr>
      </w:pPr>
      <w:r w:rsidRPr="009E0EC1">
        <w:rPr>
          <w:color w:val="000000"/>
          <w:sz w:val="28"/>
          <w:szCs w:val="28"/>
        </w:rPr>
        <w:t>Заявление о прекращении должно содержать:</w:t>
      </w:r>
    </w:p>
    <w:p w14:paraId="6761B20F" w14:textId="77777777" w:rsidR="00F02DE5" w:rsidRPr="009E0EC1" w:rsidRDefault="00BF5A5A" w:rsidP="005243F4">
      <w:pPr>
        <w:numPr>
          <w:ilvl w:val="0"/>
          <w:numId w:val="99"/>
        </w:numPr>
        <w:pBdr>
          <w:top w:val="nil"/>
          <w:left w:val="nil"/>
          <w:bottom w:val="nil"/>
          <w:right w:val="nil"/>
          <w:between w:val="nil"/>
        </w:pBdr>
        <w:ind w:left="0" w:firstLine="709"/>
        <w:jc w:val="both"/>
        <w:rPr>
          <w:color w:val="000000"/>
          <w:sz w:val="28"/>
          <w:szCs w:val="28"/>
        </w:rPr>
      </w:pPr>
      <w:r w:rsidRPr="009E0EC1">
        <w:rPr>
          <w:color w:val="000000"/>
          <w:sz w:val="28"/>
          <w:szCs w:val="28"/>
        </w:rPr>
        <w:t>основание для прекращения Соглашения со ссылкой на соответствующее положение Соглашения;</w:t>
      </w:r>
    </w:p>
    <w:p w14:paraId="29F8E53C" w14:textId="77777777" w:rsidR="00F02DE5" w:rsidRPr="009E0EC1" w:rsidRDefault="00BF5A5A" w:rsidP="005243F4">
      <w:pPr>
        <w:numPr>
          <w:ilvl w:val="0"/>
          <w:numId w:val="99"/>
        </w:numPr>
        <w:pBdr>
          <w:top w:val="nil"/>
          <w:left w:val="nil"/>
          <w:bottom w:val="nil"/>
          <w:right w:val="nil"/>
          <w:between w:val="nil"/>
        </w:pBdr>
        <w:ind w:left="0" w:firstLine="709"/>
        <w:jc w:val="both"/>
        <w:rPr>
          <w:color w:val="000000"/>
          <w:sz w:val="28"/>
          <w:szCs w:val="28"/>
        </w:rPr>
      </w:pPr>
      <w:r w:rsidRPr="009E0EC1">
        <w:rPr>
          <w:color w:val="000000"/>
          <w:sz w:val="28"/>
          <w:szCs w:val="28"/>
        </w:rPr>
        <w:t>предполагаемую дату прекращения, которая должна наступить не ранее чем спустя 40 (сорок) рабочих дней после даты направления Заявления о прекращении и должна быть согласована Сторонами;</w:t>
      </w:r>
    </w:p>
    <w:p w14:paraId="4C7EE4F8" w14:textId="77777777" w:rsidR="00F02DE5" w:rsidRPr="009E0EC1" w:rsidRDefault="00BF5A5A" w:rsidP="005243F4">
      <w:pPr>
        <w:numPr>
          <w:ilvl w:val="0"/>
          <w:numId w:val="99"/>
        </w:numPr>
        <w:pBdr>
          <w:top w:val="nil"/>
          <w:left w:val="nil"/>
          <w:bottom w:val="nil"/>
          <w:right w:val="nil"/>
          <w:between w:val="nil"/>
        </w:pBdr>
        <w:ind w:left="0" w:firstLine="709"/>
        <w:jc w:val="both"/>
        <w:rPr>
          <w:color w:val="000000"/>
          <w:sz w:val="28"/>
          <w:szCs w:val="28"/>
        </w:rPr>
      </w:pPr>
      <w:bookmarkStart w:id="199" w:name="_4bewzdj" w:colFirst="0" w:colLast="0"/>
      <w:bookmarkEnd w:id="199"/>
      <w:r w:rsidRPr="009E0EC1">
        <w:rPr>
          <w:color w:val="000000"/>
          <w:sz w:val="28"/>
          <w:szCs w:val="28"/>
        </w:rPr>
        <w:t>разумный срок для устранения основания для прекращения, в случае если устранение основания для прекращения Соглашения может быть осуществлено Стороной с согласия другой Стороны. Такой разумный срок определяется исходя из конкретных обстоятельств, но не может составлять менее 30 (тридцати) дней и более 3 (трех) месяцев;</w:t>
      </w:r>
    </w:p>
    <w:p w14:paraId="3B22E472" w14:textId="77777777" w:rsidR="00F02DE5" w:rsidRPr="009E0EC1" w:rsidRDefault="00BF5A5A" w:rsidP="005243F4">
      <w:pPr>
        <w:numPr>
          <w:ilvl w:val="0"/>
          <w:numId w:val="99"/>
        </w:numPr>
        <w:pBdr>
          <w:top w:val="nil"/>
          <w:left w:val="nil"/>
          <w:bottom w:val="nil"/>
          <w:right w:val="nil"/>
          <w:between w:val="nil"/>
        </w:pBdr>
        <w:ind w:left="0" w:firstLine="709"/>
        <w:jc w:val="both"/>
        <w:rPr>
          <w:color w:val="000000"/>
          <w:sz w:val="28"/>
          <w:szCs w:val="28"/>
        </w:rPr>
      </w:pPr>
      <w:r w:rsidRPr="009E0EC1">
        <w:rPr>
          <w:color w:val="000000"/>
          <w:sz w:val="28"/>
          <w:szCs w:val="28"/>
        </w:rPr>
        <w:t>иные необходимые сведения.</w:t>
      </w:r>
    </w:p>
    <w:p w14:paraId="44A2C7E6"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Стороны должны действовать добросовестно и разумно, прилагая все усилия к тому, чтобы согласовать приемлемые условия дальнейшего исполнения Соглашения и предотвратить его прекращение в течение 40 (сорока) рабочих дней с даты направления Заявления о прекращении.</w:t>
      </w:r>
    </w:p>
    <w:p w14:paraId="33DB9E45" w14:textId="77777777" w:rsidR="00F02DE5" w:rsidRPr="009E0EC1" w:rsidRDefault="00BF5A5A" w:rsidP="005243F4">
      <w:pPr>
        <w:numPr>
          <w:ilvl w:val="0"/>
          <w:numId w:val="100"/>
        </w:numPr>
        <w:pBdr>
          <w:top w:val="nil"/>
          <w:left w:val="nil"/>
          <w:bottom w:val="nil"/>
          <w:right w:val="nil"/>
          <w:between w:val="nil"/>
        </w:pBdr>
        <w:ind w:left="0" w:firstLine="709"/>
        <w:jc w:val="both"/>
        <w:rPr>
          <w:color w:val="000000"/>
          <w:sz w:val="28"/>
          <w:szCs w:val="28"/>
        </w:rPr>
      </w:pPr>
      <w:r w:rsidRPr="009E0EC1">
        <w:rPr>
          <w:color w:val="000000"/>
          <w:sz w:val="28"/>
          <w:szCs w:val="28"/>
        </w:rPr>
        <w:t>Если Сторона устраняет основание прекращения Соглашения в течение срока, указанного в Заявлении о прекращении, врученном в соответствии с пунктом 22.5, то Заявление о прекращении считается отозванным, и исполнение Соглашения должно быть продолжено.</w:t>
      </w:r>
    </w:p>
    <w:p w14:paraId="0B537D22" w14:textId="77777777" w:rsidR="00F02DE5" w:rsidRPr="009E0EC1" w:rsidRDefault="00BF5A5A" w:rsidP="005243F4">
      <w:pPr>
        <w:numPr>
          <w:ilvl w:val="0"/>
          <w:numId w:val="100"/>
        </w:numPr>
        <w:pBdr>
          <w:top w:val="nil"/>
          <w:left w:val="nil"/>
          <w:bottom w:val="nil"/>
          <w:right w:val="nil"/>
          <w:between w:val="nil"/>
        </w:pBdr>
        <w:ind w:left="0" w:firstLine="709"/>
        <w:jc w:val="both"/>
        <w:rPr>
          <w:color w:val="000000"/>
          <w:sz w:val="28"/>
          <w:szCs w:val="28"/>
        </w:rPr>
      </w:pPr>
      <w:r w:rsidRPr="009E0EC1">
        <w:rPr>
          <w:color w:val="000000"/>
          <w:sz w:val="28"/>
          <w:szCs w:val="28"/>
        </w:rPr>
        <w:t>Если основание прекращения не устранено в срок, указанный в Заявлении о прекращении, врученном согласно пункту 22.5, или если в соответствии с подпунктом 22.5 устранение основания для прекращения Соглашения не может быть осуществлено Сторонами, то Соглашение может быть прекращено, с соблюдением порядка прекращения Соглашения, установленного в подпункте 22.5. При этом Соглашение при наличии воли Сторон может быть прекращено в любое время по основанию, предусмотренному подпунктом 22.5.</w:t>
      </w:r>
    </w:p>
    <w:p w14:paraId="1CF44072" w14:textId="77777777" w:rsidR="00F02DE5" w:rsidRPr="009E0EC1" w:rsidRDefault="00BF5A5A" w:rsidP="005243F4">
      <w:pPr>
        <w:numPr>
          <w:ilvl w:val="0"/>
          <w:numId w:val="100"/>
        </w:numPr>
        <w:pBdr>
          <w:top w:val="nil"/>
          <w:left w:val="nil"/>
          <w:bottom w:val="nil"/>
          <w:right w:val="nil"/>
          <w:between w:val="nil"/>
        </w:pBdr>
        <w:ind w:left="0" w:firstLine="709"/>
        <w:jc w:val="both"/>
        <w:rPr>
          <w:color w:val="000000"/>
          <w:sz w:val="28"/>
          <w:szCs w:val="28"/>
        </w:rPr>
      </w:pPr>
      <w:bookmarkStart w:id="200" w:name="2qk79lc" w:colFirst="0" w:colLast="0"/>
      <w:bookmarkStart w:id="201" w:name="_15phjt5" w:colFirst="0" w:colLast="0"/>
      <w:bookmarkEnd w:id="200"/>
      <w:bookmarkEnd w:id="201"/>
      <w:r w:rsidRPr="009E0EC1">
        <w:rPr>
          <w:color w:val="000000"/>
          <w:sz w:val="28"/>
          <w:szCs w:val="28"/>
        </w:rPr>
        <w:t xml:space="preserve">Если Стороны одновременно направили друг другу Заявление о прекращении по разным основаниям, и ни одно из этих Заявлений о </w:t>
      </w:r>
      <w:r w:rsidRPr="009E0EC1">
        <w:rPr>
          <w:color w:val="000000"/>
          <w:sz w:val="28"/>
          <w:szCs w:val="28"/>
        </w:rPr>
        <w:lastRenderedPageBreak/>
        <w:t>прекращении не отозвано в течение 5 (Пяти) рабочих дней с даты вручения Заявления о прекращении, то считается, что между Сторонами возник Спор, подлежащий разрешению в Порядке разрешения споров. В целях исполнения положений настоящего пункта, считается, что Заявления о прекращении направлены одновременно, если это сделано в один и тот же день.</w:t>
      </w:r>
    </w:p>
    <w:p w14:paraId="615906A4" w14:textId="77777777" w:rsidR="00F02DE5" w:rsidRPr="009E0EC1" w:rsidRDefault="00BF5A5A" w:rsidP="005243F4">
      <w:pPr>
        <w:numPr>
          <w:ilvl w:val="0"/>
          <w:numId w:val="100"/>
        </w:numPr>
        <w:pBdr>
          <w:top w:val="nil"/>
          <w:left w:val="nil"/>
          <w:bottom w:val="nil"/>
          <w:right w:val="nil"/>
          <w:between w:val="nil"/>
        </w:pBdr>
        <w:ind w:left="0" w:firstLine="709"/>
        <w:jc w:val="both"/>
        <w:rPr>
          <w:color w:val="000000"/>
          <w:sz w:val="28"/>
          <w:szCs w:val="28"/>
        </w:rPr>
      </w:pPr>
      <w:r w:rsidRPr="009E0EC1">
        <w:rPr>
          <w:color w:val="000000"/>
          <w:sz w:val="28"/>
          <w:szCs w:val="28"/>
        </w:rPr>
        <w:t>В случае возникновения Спора между Сторонами согласно пункту 22.5 или какого-либо иного Спора в связи с досрочным прекращением Соглашения, каждая Сторона обязана нести бремя доказывания при утверждении, что другая Сторона не исполняет обязательства по Соглашению, если только такой случай не предусмотрен законодательством или Соглашением.</w:t>
      </w:r>
    </w:p>
    <w:p w14:paraId="2F60A862" w14:textId="77777777" w:rsidR="00F02DE5" w:rsidRPr="009E0EC1" w:rsidRDefault="00BF5A5A" w:rsidP="005243F4">
      <w:pPr>
        <w:numPr>
          <w:ilvl w:val="0"/>
          <w:numId w:val="100"/>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В случае невозможности достичь согласия между Сторонами в отношении условий рассматриваемого в настоящем подпункте прекращения Соглашения, Спор между ними рассматривается в порядке, предусмотренном в статье 23.</w:t>
      </w:r>
    </w:p>
    <w:p w14:paraId="2A28732C" w14:textId="77777777" w:rsidR="00F02DE5" w:rsidRPr="009E0EC1" w:rsidRDefault="00BF5A5A" w:rsidP="005243F4">
      <w:pPr>
        <w:keepNext/>
        <w:keepLines/>
        <w:numPr>
          <w:ilvl w:val="1"/>
          <w:numId w:val="121"/>
        </w:numPr>
        <w:pBdr>
          <w:top w:val="nil"/>
          <w:left w:val="nil"/>
          <w:bottom w:val="nil"/>
          <w:right w:val="nil"/>
          <w:between w:val="nil"/>
        </w:pBdr>
        <w:spacing w:before="480"/>
        <w:jc w:val="both"/>
        <w:rPr>
          <w:rFonts w:eastAsia="Cambria"/>
          <w:b/>
          <w:color w:val="000000"/>
          <w:sz w:val="28"/>
          <w:szCs w:val="28"/>
        </w:rPr>
      </w:pPr>
      <w:r w:rsidRPr="009E0EC1">
        <w:rPr>
          <w:rFonts w:eastAsia="Cambria"/>
          <w:b/>
          <w:color w:val="000000"/>
          <w:sz w:val="28"/>
          <w:szCs w:val="28"/>
        </w:rPr>
        <w:t>Последствия досрочного прекращения Соглашения</w:t>
      </w:r>
    </w:p>
    <w:p w14:paraId="6CD721F8" w14:textId="77777777" w:rsidR="00F02DE5" w:rsidRPr="009E0EC1" w:rsidRDefault="00BF5A5A" w:rsidP="009D04B8">
      <w:pPr>
        <w:ind w:firstLine="709"/>
        <w:jc w:val="both"/>
        <w:rPr>
          <w:sz w:val="28"/>
          <w:szCs w:val="28"/>
        </w:rPr>
      </w:pPr>
      <w:r w:rsidRPr="009E0EC1">
        <w:rPr>
          <w:sz w:val="28"/>
          <w:szCs w:val="28"/>
        </w:rPr>
        <w:t>Возмещение убытков сторон в случае досрочного расторжения концессионного соглашения осуществляется в соответствии с законодательством, настоящим Соглашением.</w:t>
      </w:r>
    </w:p>
    <w:p w14:paraId="143F0FC6" w14:textId="77777777" w:rsidR="00F02DE5" w:rsidRPr="009E0EC1" w:rsidRDefault="00BF5A5A" w:rsidP="009D04B8">
      <w:pPr>
        <w:ind w:firstLine="709"/>
        <w:jc w:val="both"/>
        <w:rPr>
          <w:sz w:val="28"/>
          <w:szCs w:val="28"/>
        </w:rPr>
      </w:pPr>
      <w:r w:rsidRPr="009E0EC1">
        <w:rPr>
          <w:sz w:val="28"/>
          <w:szCs w:val="28"/>
        </w:rPr>
        <w:t>В случае досрочного расторжения концессионного соглашения Концессионер вправе потребовать от Концедента возмещения расходов на создание Объекта Соглашения, за исключением понесенных Концедентом расходов на создание Объекта Соглашения. Возмещение расходов осуществляется Концедентом в денежной форме путем перечисления денежных средств на банковский счет Концессионера, после вступления в законную силу решения арбитражного суда о досрочном расторжении (прекращении) концессионного соглашения или подписания сторонами соглашения о прекращении концессионного соглашения; в течение 90 (девяноста) календарных дней с даты согласования (утверждения) суммы возмещения расходов (компенсации) по созданию Объекта Соглашения в порядке, предусмотренном концессионным соглашением. Предварительно Концессионер обязан предоставить Концеденту расчет указанной компенсации расходов Концессионера, а также документы, подтверждающие указанный расчет.</w:t>
      </w:r>
    </w:p>
    <w:p w14:paraId="524CC8F7" w14:textId="77777777" w:rsidR="00F02DE5" w:rsidRPr="009E0EC1" w:rsidRDefault="00BF5A5A" w:rsidP="009D04B8">
      <w:pPr>
        <w:ind w:firstLine="709"/>
        <w:jc w:val="both"/>
        <w:rPr>
          <w:sz w:val="28"/>
          <w:szCs w:val="28"/>
        </w:rPr>
      </w:pPr>
      <w:r w:rsidRPr="009E0EC1">
        <w:rPr>
          <w:sz w:val="28"/>
          <w:szCs w:val="28"/>
          <w:highlight w:val="white"/>
        </w:rPr>
        <w:t>В случае досрочного расторжения концессионного соглашения Концессионер обязан возвратить Концеденту Объект Соглашения в нормальном состоянии с учетом износа и пригодным к эксплуатации.</w:t>
      </w:r>
    </w:p>
    <w:p w14:paraId="66C681BF" w14:textId="77777777" w:rsidR="00F02DE5" w:rsidRPr="009E0EC1" w:rsidRDefault="00BF5A5A" w:rsidP="000F5C7A">
      <w:pPr>
        <w:ind w:firstLine="709"/>
        <w:jc w:val="both"/>
        <w:rPr>
          <w:sz w:val="28"/>
          <w:szCs w:val="28"/>
        </w:rPr>
      </w:pPr>
      <w:r w:rsidRPr="009E0EC1">
        <w:rPr>
          <w:sz w:val="28"/>
          <w:szCs w:val="28"/>
          <w:highlight w:val="white"/>
        </w:rPr>
        <w:t>Передача объекта оформляется актом, который подписывается комиссией, назначенной приказом Концедента с участием представителей Концессионера. Объект считается переданным после устранения всех замечаний Комиссии и окончательного подписания Акта.</w:t>
      </w:r>
    </w:p>
    <w:p w14:paraId="686C6A4E" w14:textId="77777777" w:rsidR="00F02DE5" w:rsidRPr="009E0EC1" w:rsidRDefault="00BF5A5A" w:rsidP="007E09BA">
      <w:pPr>
        <w:ind w:firstLine="709"/>
        <w:jc w:val="both"/>
        <w:rPr>
          <w:sz w:val="28"/>
          <w:szCs w:val="28"/>
        </w:rPr>
      </w:pPr>
      <w:r w:rsidRPr="009E0EC1">
        <w:rPr>
          <w:sz w:val="28"/>
          <w:szCs w:val="28"/>
        </w:rPr>
        <w:lastRenderedPageBreak/>
        <w:t>В случае досрочного прекращения Соглашения по основаниям, предусмотренным в пункте 22.3.1., Концедент обязан выплатить Концессионеру Компенсацию Расходов Концессионера.</w:t>
      </w:r>
    </w:p>
    <w:p w14:paraId="22371E16" w14:textId="77777777" w:rsidR="00F02DE5" w:rsidRPr="009E0EC1" w:rsidRDefault="00BF5A5A" w:rsidP="005243F4">
      <w:pPr>
        <w:numPr>
          <w:ilvl w:val="0"/>
          <w:numId w:val="82"/>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обязан предоставить Концеденту расчет Компенсации Расходов Концессионера, а также соответствующие документы, подтверждающие указанный расчет, в следующие сроки:</w:t>
      </w:r>
    </w:p>
    <w:p w14:paraId="3789ED1D" w14:textId="77777777" w:rsidR="00F02DE5" w:rsidRPr="009E0EC1" w:rsidRDefault="00BF5A5A" w:rsidP="005243F4">
      <w:pPr>
        <w:numPr>
          <w:ilvl w:val="0"/>
          <w:numId w:val="91"/>
        </w:numPr>
        <w:ind w:left="0" w:firstLine="709"/>
        <w:jc w:val="both"/>
        <w:rPr>
          <w:sz w:val="28"/>
          <w:szCs w:val="28"/>
        </w:rPr>
      </w:pPr>
      <w:r w:rsidRPr="009E0EC1">
        <w:rPr>
          <w:sz w:val="28"/>
          <w:szCs w:val="28"/>
        </w:rPr>
        <w:t>одновременно с Заявлением о прекращении Соглашения;</w:t>
      </w:r>
    </w:p>
    <w:p w14:paraId="415A3113" w14:textId="77777777" w:rsidR="00F02DE5" w:rsidRPr="009E0EC1" w:rsidRDefault="00BF5A5A" w:rsidP="005243F4">
      <w:pPr>
        <w:numPr>
          <w:ilvl w:val="0"/>
          <w:numId w:val="91"/>
        </w:numPr>
        <w:ind w:left="0" w:firstLine="709"/>
        <w:jc w:val="both"/>
        <w:rPr>
          <w:sz w:val="28"/>
          <w:szCs w:val="28"/>
        </w:rPr>
      </w:pPr>
      <w:r w:rsidRPr="009E0EC1">
        <w:rPr>
          <w:sz w:val="28"/>
          <w:szCs w:val="28"/>
        </w:rPr>
        <w:t>в течение 35 (тридцати пяти) календарных дней с момента получения Заявления о прекращении Соглашения от Концедента;</w:t>
      </w:r>
    </w:p>
    <w:p w14:paraId="3C1980F1" w14:textId="77777777" w:rsidR="00F02DE5" w:rsidRPr="009E0EC1" w:rsidRDefault="00BF5A5A" w:rsidP="005243F4">
      <w:pPr>
        <w:numPr>
          <w:ilvl w:val="0"/>
          <w:numId w:val="91"/>
        </w:numPr>
        <w:ind w:left="0" w:firstLine="709"/>
        <w:jc w:val="both"/>
        <w:rPr>
          <w:sz w:val="28"/>
          <w:szCs w:val="28"/>
        </w:rPr>
      </w:pPr>
      <w:r w:rsidRPr="009E0EC1">
        <w:rPr>
          <w:sz w:val="28"/>
          <w:szCs w:val="28"/>
        </w:rPr>
        <w:t>в течение 35 (тридцати пяти) календарных дней со дня вынесения судебного решения о досрочном прекращении Соглашения.</w:t>
      </w:r>
    </w:p>
    <w:p w14:paraId="39746BA0" w14:textId="77777777" w:rsidR="00F02DE5" w:rsidRPr="009E0EC1" w:rsidRDefault="00BF5A5A" w:rsidP="005243F4">
      <w:pPr>
        <w:numPr>
          <w:ilvl w:val="0"/>
          <w:numId w:val="82"/>
        </w:numPr>
        <w:pBdr>
          <w:top w:val="nil"/>
          <w:left w:val="nil"/>
          <w:bottom w:val="nil"/>
          <w:right w:val="nil"/>
          <w:between w:val="nil"/>
        </w:pBdr>
        <w:ind w:left="0" w:firstLine="709"/>
        <w:jc w:val="both"/>
        <w:rPr>
          <w:color w:val="000000"/>
          <w:sz w:val="28"/>
          <w:szCs w:val="28"/>
        </w:rPr>
      </w:pPr>
      <w:r w:rsidRPr="009E0EC1">
        <w:rPr>
          <w:color w:val="000000"/>
          <w:sz w:val="28"/>
          <w:szCs w:val="28"/>
        </w:rPr>
        <w:t>Концедент обязан в течение 20 (двадцати) рабочих дней со дня получения расчета Компенсации Расходов Концессионера и документов, подтверждающих такой расчет:</w:t>
      </w:r>
    </w:p>
    <w:p w14:paraId="4251BD4E" w14:textId="77777777" w:rsidR="00F02DE5" w:rsidRPr="009E0EC1" w:rsidRDefault="00BF5A5A" w:rsidP="005D7D24">
      <w:pPr>
        <w:numPr>
          <w:ilvl w:val="0"/>
          <w:numId w:val="2"/>
        </w:numPr>
        <w:ind w:left="0" w:firstLine="709"/>
        <w:jc w:val="both"/>
        <w:rPr>
          <w:sz w:val="28"/>
          <w:szCs w:val="28"/>
        </w:rPr>
      </w:pPr>
      <w:r w:rsidRPr="009E0EC1">
        <w:rPr>
          <w:sz w:val="28"/>
          <w:szCs w:val="28"/>
        </w:rPr>
        <w:t>утвердить расчет Компенсации Расходов Концессионера полностью – в случае полного согласия Концедента с расчетом Компенсации Расходов Концессионера;</w:t>
      </w:r>
    </w:p>
    <w:p w14:paraId="54D82D8E" w14:textId="77777777" w:rsidR="00F02DE5" w:rsidRPr="009E0EC1" w:rsidRDefault="00BF5A5A" w:rsidP="005D7D24">
      <w:pPr>
        <w:numPr>
          <w:ilvl w:val="0"/>
          <w:numId w:val="2"/>
        </w:numPr>
        <w:ind w:left="0" w:firstLine="709"/>
        <w:jc w:val="both"/>
        <w:rPr>
          <w:sz w:val="28"/>
          <w:szCs w:val="28"/>
        </w:rPr>
      </w:pPr>
      <w:r w:rsidRPr="009E0EC1">
        <w:rPr>
          <w:sz w:val="28"/>
          <w:szCs w:val="28"/>
        </w:rPr>
        <w:t>утвердить расчет Компенсации расходов Концессионера частично – в случае частичного согласия Концедента с расчетом Компенсации Расходов Концессионера, а по не согласованным статьям расходов Концессионера предоставить обоснованное возражение;</w:t>
      </w:r>
    </w:p>
    <w:p w14:paraId="045880B9" w14:textId="77777777" w:rsidR="00F02DE5" w:rsidRPr="009E0EC1" w:rsidRDefault="00BF5A5A" w:rsidP="005D7D24">
      <w:pPr>
        <w:numPr>
          <w:ilvl w:val="0"/>
          <w:numId w:val="2"/>
        </w:numPr>
        <w:ind w:left="0" w:firstLine="709"/>
        <w:jc w:val="both"/>
        <w:rPr>
          <w:sz w:val="28"/>
          <w:szCs w:val="28"/>
        </w:rPr>
      </w:pPr>
      <w:r w:rsidRPr="009E0EC1">
        <w:rPr>
          <w:sz w:val="28"/>
          <w:szCs w:val="28"/>
        </w:rPr>
        <w:t>отказать в утверждении расчета Компенсации Расходов Концессионера полностью – в случае полного несогласия Концедента с расчетом Компенсации Расходов Концессионера и представить обоснованные возражения относительно расчета Компенсации Расходов Концессионера.</w:t>
      </w:r>
    </w:p>
    <w:p w14:paraId="524EEE68" w14:textId="77777777" w:rsidR="00F02DE5" w:rsidRPr="009E0EC1" w:rsidRDefault="00BF5A5A" w:rsidP="005243F4">
      <w:pPr>
        <w:numPr>
          <w:ilvl w:val="0"/>
          <w:numId w:val="82"/>
        </w:numPr>
        <w:pBdr>
          <w:top w:val="nil"/>
          <w:left w:val="nil"/>
          <w:bottom w:val="nil"/>
          <w:right w:val="nil"/>
          <w:between w:val="nil"/>
        </w:pBdr>
        <w:ind w:left="0" w:firstLine="709"/>
        <w:jc w:val="both"/>
        <w:rPr>
          <w:color w:val="000000"/>
          <w:sz w:val="28"/>
          <w:szCs w:val="28"/>
        </w:rPr>
      </w:pPr>
      <w:r w:rsidRPr="009E0EC1">
        <w:rPr>
          <w:color w:val="000000"/>
          <w:sz w:val="28"/>
          <w:szCs w:val="28"/>
        </w:rPr>
        <w:t>С целью проверки расчета Компенсации Расходов Концессионера, предоставленного Концессионером, а также в случае непредставления устранения нарушений должен быть рассмотрен Стороной, направившей Заявление о досрочном прекращении, в срок 20 (двадцать) рабочих дней с даты его получения, в течение которого Сторона, получившая Заявление о досрочном прекращении, обязана утвердить или отклонить план устранения нарушений, Если Сторона, направившая Заявление о досрочном прекращении, в течение 10 (десяти) рабочих дней со дня получения плана устранения нарушений не сообщила другой Стороне об утверждении или отклонении ею данного плана устранения нарушений, данный план устранения нарушений считается утвержденным такой Стороной. В случае несогласия любой из Сторон с планом устранения нарушений, предложенным другой Стороной, указанное разногласие считается спором и подлежит урегулированию Сторонами в порядке, предусмотренном статьей 23, при этом Соглашение не подлежит прекращению до урегулирования такого спора.</w:t>
      </w:r>
    </w:p>
    <w:p w14:paraId="391CE446" w14:textId="6A44EC6D" w:rsidR="00F02DE5" w:rsidRPr="00632953" w:rsidRDefault="00BF5A5A" w:rsidP="005243F4">
      <w:pPr>
        <w:numPr>
          <w:ilvl w:val="0"/>
          <w:numId w:val="82"/>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Если Сторона, нарушившая Соглашение, устраняет нарушение, являющееся основанием прекращения Соглашения, в течение срока, установленного в соответствии с подпунктом 22.6.2., или если Концессионер или Концедент начал реализовывать план устранения нарушений, утвержденный в </w:t>
      </w:r>
      <w:r w:rsidRPr="00D72738">
        <w:rPr>
          <w:color w:val="000000"/>
          <w:sz w:val="28"/>
          <w:szCs w:val="28"/>
        </w:rPr>
        <w:t>соответствии с подпунктом 22.7.4</w:t>
      </w:r>
      <w:r w:rsidR="00F264FD" w:rsidRPr="00D72738">
        <w:rPr>
          <w:color w:val="000000"/>
          <w:sz w:val="28"/>
          <w:szCs w:val="28"/>
        </w:rPr>
        <w:t xml:space="preserve"> Соглашения</w:t>
      </w:r>
      <w:r w:rsidRPr="00D72738">
        <w:rPr>
          <w:color w:val="000000"/>
          <w:sz w:val="28"/>
          <w:szCs w:val="28"/>
        </w:rPr>
        <w:t>, то Заявление</w:t>
      </w:r>
      <w:r w:rsidRPr="002F49ED">
        <w:rPr>
          <w:color w:val="000000"/>
          <w:sz w:val="28"/>
          <w:szCs w:val="28"/>
        </w:rPr>
        <w:t xml:space="preserve"> </w:t>
      </w:r>
      <w:r w:rsidRPr="002F49ED">
        <w:rPr>
          <w:color w:val="000000"/>
          <w:sz w:val="28"/>
          <w:szCs w:val="28"/>
        </w:rPr>
        <w:lastRenderedPageBreak/>
        <w:t>о досрочном прекращении считается отозванным, и Соглашение продолжает действовать.</w:t>
      </w:r>
    </w:p>
    <w:p w14:paraId="246E18C3" w14:textId="77777777" w:rsidR="00F02DE5" w:rsidRPr="00603D74" w:rsidRDefault="00BF5A5A" w:rsidP="005243F4">
      <w:pPr>
        <w:numPr>
          <w:ilvl w:val="0"/>
          <w:numId w:val="82"/>
        </w:numPr>
        <w:pBdr>
          <w:top w:val="nil"/>
          <w:left w:val="nil"/>
          <w:bottom w:val="nil"/>
          <w:right w:val="nil"/>
          <w:between w:val="nil"/>
        </w:pBdr>
        <w:ind w:left="0" w:firstLine="709"/>
        <w:jc w:val="both"/>
        <w:rPr>
          <w:color w:val="000000"/>
          <w:sz w:val="28"/>
          <w:szCs w:val="28"/>
        </w:rPr>
      </w:pPr>
      <w:r w:rsidRPr="00C36A1E">
        <w:rPr>
          <w:color w:val="000000"/>
          <w:sz w:val="28"/>
          <w:szCs w:val="28"/>
        </w:rPr>
        <w:t>Выплаты в установленный срок производятся в размере доведенных до Уполномоченного органа лимитов бюджетных обязательств на текущий финансовый год.</w:t>
      </w:r>
    </w:p>
    <w:p w14:paraId="2EB8C7AF" w14:textId="77777777" w:rsidR="00F02DE5" w:rsidRPr="001B3CBF" w:rsidRDefault="00BF5A5A" w:rsidP="005243F4">
      <w:pPr>
        <w:numPr>
          <w:ilvl w:val="0"/>
          <w:numId w:val="82"/>
        </w:numPr>
        <w:pBdr>
          <w:top w:val="nil"/>
          <w:left w:val="nil"/>
          <w:bottom w:val="nil"/>
          <w:right w:val="nil"/>
          <w:between w:val="nil"/>
        </w:pBdr>
        <w:ind w:left="0" w:firstLine="709"/>
        <w:jc w:val="both"/>
        <w:rPr>
          <w:color w:val="000000"/>
          <w:sz w:val="28"/>
          <w:szCs w:val="28"/>
        </w:rPr>
      </w:pPr>
      <w:bookmarkStart w:id="202" w:name="_3pp52gy" w:colFirst="0" w:colLast="0"/>
      <w:bookmarkEnd w:id="202"/>
      <w:r w:rsidRPr="00603D74">
        <w:rPr>
          <w:color w:val="000000"/>
          <w:sz w:val="28"/>
          <w:szCs w:val="28"/>
        </w:rPr>
        <w:t xml:space="preserve">В случае если размер суммы подлежащих выплат превышает установленные лимиты бюджетных обязательств, оставшаяся сумма выплачивается Концессионеру в течение 2 (двух) месяцев с даты установления лимитов бюджетных обязательств в необходимом объеме, но в любом случае не позднее: </w:t>
      </w:r>
    </w:p>
    <w:p w14:paraId="01D14C0F" w14:textId="38E1ACC4" w:rsidR="00F02DE5" w:rsidRPr="003A6050" w:rsidRDefault="00BF5A5A" w:rsidP="005243F4">
      <w:pPr>
        <w:numPr>
          <w:ilvl w:val="0"/>
          <w:numId w:val="48"/>
        </w:numPr>
        <w:pBdr>
          <w:top w:val="nil"/>
          <w:left w:val="nil"/>
          <w:bottom w:val="nil"/>
          <w:right w:val="nil"/>
          <w:between w:val="nil"/>
        </w:pBdr>
        <w:ind w:left="0" w:firstLine="709"/>
        <w:jc w:val="both"/>
        <w:rPr>
          <w:color w:val="000000"/>
          <w:sz w:val="28"/>
          <w:szCs w:val="28"/>
        </w:rPr>
      </w:pPr>
      <w:r w:rsidRPr="001B3CBF">
        <w:rPr>
          <w:color w:val="000000"/>
          <w:sz w:val="28"/>
          <w:szCs w:val="28"/>
        </w:rPr>
        <w:t>в случае</w:t>
      </w:r>
      <w:r w:rsidRPr="00C0728A">
        <w:rPr>
          <w:color w:val="000000"/>
          <w:sz w:val="28"/>
          <w:szCs w:val="28"/>
        </w:rPr>
        <w:t xml:space="preserve"> если на момент появления обязательства по выплате республиканский бюджет на очередной финансовый год не был сформирован – первого квартала очередного финансового года, </w:t>
      </w:r>
    </w:p>
    <w:p w14:paraId="555F99DD" w14:textId="44ADACA6" w:rsidR="00F02DE5" w:rsidRPr="009E0EC1" w:rsidRDefault="00BF5A5A" w:rsidP="005243F4">
      <w:pPr>
        <w:numPr>
          <w:ilvl w:val="0"/>
          <w:numId w:val="48"/>
        </w:numPr>
        <w:pBdr>
          <w:top w:val="nil"/>
          <w:left w:val="nil"/>
          <w:bottom w:val="nil"/>
          <w:right w:val="nil"/>
          <w:between w:val="nil"/>
        </w:pBdr>
        <w:ind w:left="0" w:firstLine="709"/>
        <w:jc w:val="both"/>
        <w:rPr>
          <w:color w:val="000000"/>
          <w:sz w:val="28"/>
          <w:szCs w:val="28"/>
        </w:rPr>
      </w:pPr>
      <w:r w:rsidRPr="003A6050">
        <w:rPr>
          <w:color w:val="000000"/>
          <w:sz w:val="28"/>
          <w:szCs w:val="28"/>
        </w:rPr>
        <w:t>в случае</w:t>
      </w:r>
      <w:r w:rsidRPr="009E0EC1">
        <w:rPr>
          <w:color w:val="000000"/>
          <w:sz w:val="28"/>
          <w:szCs w:val="28"/>
        </w:rPr>
        <w:t xml:space="preserve"> если на момент появления обязательства по выплате республиканский бюджет на очередной финансовый год был сформирован – 5 (пяти) месяцев с даты наступления очередного финансового года.</w:t>
      </w:r>
    </w:p>
    <w:p w14:paraId="4F9E98E4" w14:textId="77777777" w:rsidR="00F02DE5" w:rsidRPr="009E0EC1" w:rsidRDefault="00BF5A5A" w:rsidP="005243F4">
      <w:pPr>
        <w:numPr>
          <w:ilvl w:val="0"/>
          <w:numId w:val="82"/>
        </w:numPr>
        <w:pBdr>
          <w:top w:val="nil"/>
          <w:left w:val="nil"/>
          <w:bottom w:val="nil"/>
          <w:right w:val="nil"/>
          <w:between w:val="nil"/>
        </w:pBdr>
        <w:ind w:left="0" w:firstLine="709"/>
        <w:jc w:val="both"/>
        <w:rPr>
          <w:color w:val="000000"/>
          <w:sz w:val="28"/>
          <w:szCs w:val="28"/>
        </w:rPr>
      </w:pPr>
      <w:bookmarkStart w:id="203" w:name="_24ufcor" w:colFirst="0" w:colLast="0"/>
      <w:bookmarkEnd w:id="203"/>
      <w:r w:rsidRPr="009E0EC1">
        <w:rPr>
          <w:color w:val="000000"/>
          <w:sz w:val="28"/>
          <w:szCs w:val="28"/>
        </w:rPr>
        <w:t>Компенсация расходов Концессионера на разработку Проектной и Рабочей документации предоставляется при условии передачи Концеденту принадлежащих Концессионеру прав на Проектную и Рабочую документацию соответственно, в объеме, установленном Соглашением, а также экземпляра Проектной и Рабочей документации (по 1 (одному) экземпляру в печатном виде и по 1 (одному) экземпляру на электронном носителе в формате PDF). При этом, в случае отсутствия разработанной Проектной и Рабочей документации в полном объеме на дату досрочного прекращения Соглашения Концессионер для получения компенсации расходов на Проектную и Рабочую документацию обязуется разработать ее в полном объеме в течение 3 (трех) месяцев с даты досрочного прекращения Соглашения.</w:t>
      </w:r>
    </w:p>
    <w:p w14:paraId="125C3900" w14:textId="77777777" w:rsidR="00F02DE5" w:rsidRPr="009E0EC1" w:rsidRDefault="00BF5A5A" w:rsidP="005243F4">
      <w:pPr>
        <w:numPr>
          <w:ilvl w:val="0"/>
          <w:numId w:val="82"/>
        </w:numPr>
        <w:pBdr>
          <w:top w:val="nil"/>
          <w:left w:val="nil"/>
          <w:bottom w:val="nil"/>
          <w:right w:val="nil"/>
          <w:between w:val="nil"/>
        </w:pBdr>
        <w:ind w:left="0" w:firstLine="709"/>
        <w:jc w:val="both"/>
        <w:rPr>
          <w:color w:val="000000"/>
          <w:sz w:val="28"/>
          <w:szCs w:val="28"/>
        </w:rPr>
      </w:pPr>
      <w:r w:rsidRPr="009E0EC1">
        <w:rPr>
          <w:color w:val="000000"/>
          <w:sz w:val="28"/>
          <w:szCs w:val="28"/>
        </w:rPr>
        <w:t>Условием выплаты компенсации, в зависимости от того на какой Стадии исполнения Соглашения оно прекращается, является предоставление Концеденту Регламента технического обслуживания при условии, что он был разработан Концессионером в соответствии со сроками и в порядке, установленном Соглашением, а также иных документов на Объект Соглашения, наличие которых непосредственно влияет на возможность осуществления эксплуатации, технического и (или) технологического обслуживания, включая проведение ремонтных работ, Объекта Соглашения, в том числе исполнительную документацию, документацию на оборудование в соответствии с законодательством.</w:t>
      </w:r>
    </w:p>
    <w:p w14:paraId="77036420" w14:textId="77777777" w:rsidR="00F02DE5" w:rsidRPr="009E0EC1" w:rsidRDefault="00BF5A5A" w:rsidP="005243F4">
      <w:pPr>
        <w:numPr>
          <w:ilvl w:val="0"/>
          <w:numId w:val="82"/>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Стороны соглашаются, что указанная в настоящем пункте компенсация является единственной формой возмещения и ее предельным размером, на которые вправе претендовать Концессионер после прекращения Соглашения по любым основаниям, за исключением случаев, прямо предусмотренных Соглашением.</w:t>
      </w:r>
    </w:p>
    <w:p w14:paraId="5825297E" w14:textId="77777777" w:rsidR="00F02DE5" w:rsidRPr="009E0EC1" w:rsidRDefault="00BF5A5A" w:rsidP="005243F4">
      <w:pPr>
        <w:keepNext/>
        <w:keepLines/>
        <w:numPr>
          <w:ilvl w:val="1"/>
          <w:numId w:val="121"/>
        </w:numPr>
        <w:pBdr>
          <w:top w:val="nil"/>
          <w:left w:val="nil"/>
          <w:bottom w:val="nil"/>
          <w:right w:val="nil"/>
          <w:between w:val="nil"/>
        </w:pBdr>
        <w:spacing w:before="480"/>
        <w:ind w:left="0" w:firstLine="709"/>
        <w:jc w:val="both"/>
        <w:rPr>
          <w:rFonts w:eastAsia="Cambria"/>
          <w:b/>
          <w:color w:val="000000"/>
          <w:sz w:val="28"/>
          <w:szCs w:val="28"/>
        </w:rPr>
      </w:pPr>
      <w:r w:rsidRPr="009E0EC1">
        <w:rPr>
          <w:rFonts w:eastAsia="Cambria"/>
          <w:b/>
          <w:color w:val="000000"/>
          <w:sz w:val="28"/>
          <w:szCs w:val="28"/>
        </w:rPr>
        <w:lastRenderedPageBreak/>
        <w:t>Расчет размера компенсации при досрочном расторжении Соглашения</w:t>
      </w:r>
    </w:p>
    <w:p w14:paraId="24B5A902" w14:textId="77777777" w:rsidR="00F02DE5" w:rsidRPr="009E0EC1" w:rsidRDefault="00BF5A5A" w:rsidP="005243F4">
      <w:pPr>
        <w:numPr>
          <w:ilvl w:val="2"/>
          <w:numId w:val="121"/>
        </w:numPr>
        <w:pBdr>
          <w:top w:val="nil"/>
          <w:left w:val="nil"/>
          <w:bottom w:val="nil"/>
          <w:right w:val="nil"/>
          <w:between w:val="nil"/>
        </w:pBdr>
        <w:spacing w:before="120"/>
        <w:ind w:left="0" w:firstLine="709"/>
        <w:jc w:val="both"/>
        <w:rPr>
          <w:color w:val="000000"/>
          <w:sz w:val="28"/>
          <w:szCs w:val="28"/>
        </w:rPr>
      </w:pPr>
      <w:bookmarkStart w:id="204" w:name="1j4nfs6" w:colFirst="0" w:colLast="0"/>
      <w:bookmarkStart w:id="205" w:name="jzpmwk" w:colFirst="0" w:colLast="0"/>
      <w:bookmarkStart w:id="206" w:name="33zd5kd" w:colFirst="0" w:colLast="0"/>
      <w:bookmarkStart w:id="207" w:name="_434ayfz" w:colFirst="0" w:colLast="0"/>
      <w:bookmarkEnd w:id="204"/>
      <w:bookmarkEnd w:id="205"/>
      <w:bookmarkEnd w:id="206"/>
      <w:bookmarkEnd w:id="207"/>
      <w:r w:rsidRPr="009E0EC1">
        <w:rPr>
          <w:color w:val="000000"/>
          <w:sz w:val="28"/>
          <w:szCs w:val="28"/>
        </w:rPr>
        <w:t>При расчете размера компенсации Стороны руководствуются тем, что предельный размер расходов Концессионера, используемых в целях определения размера компенсации, составляет:</w:t>
      </w:r>
    </w:p>
    <w:p w14:paraId="68216A38" w14:textId="27852E7C" w:rsidR="00F02DE5" w:rsidRPr="00D72738" w:rsidRDefault="00BF5A5A" w:rsidP="005243F4">
      <w:pPr>
        <w:numPr>
          <w:ilvl w:val="0"/>
          <w:numId w:val="101"/>
        </w:numPr>
        <w:pBdr>
          <w:top w:val="nil"/>
          <w:left w:val="nil"/>
          <w:bottom w:val="nil"/>
          <w:right w:val="nil"/>
          <w:between w:val="nil"/>
        </w:pBdr>
        <w:ind w:left="0" w:firstLine="709"/>
        <w:jc w:val="both"/>
        <w:rPr>
          <w:color w:val="000000"/>
          <w:sz w:val="28"/>
          <w:szCs w:val="28"/>
        </w:rPr>
      </w:pPr>
      <w:bookmarkStart w:id="208" w:name="_2i9l8ns" w:colFirst="0" w:colLast="0"/>
      <w:bookmarkEnd w:id="208"/>
      <w:r w:rsidRPr="009E0EC1">
        <w:rPr>
          <w:color w:val="000000"/>
          <w:sz w:val="28"/>
          <w:szCs w:val="28"/>
        </w:rPr>
        <w:t xml:space="preserve">в отношении </w:t>
      </w:r>
      <w:r w:rsidRPr="00D72738">
        <w:rPr>
          <w:color w:val="000000"/>
          <w:sz w:val="28"/>
          <w:szCs w:val="28"/>
        </w:rPr>
        <w:t>расходов Концессионера на разработку проектной и рабочей документации – в размере не более 7 125 000 (Сем</w:t>
      </w:r>
      <w:r w:rsidR="00F264FD" w:rsidRPr="00D72738">
        <w:rPr>
          <w:color w:val="000000"/>
          <w:sz w:val="28"/>
          <w:szCs w:val="28"/>
        </w:rPr>
        <w:t>ь</w:t>
      </w:r>
      <w:r w:rsidRPr="00D72738">
        <w:rPr>
          <w:color w:val="000000"/>
          <w:sz w:val="28"/>
          <w:szCs w:val="28"/>
        </w:rPr>
        <w:t xml:space="preserve"> миллионов ст</w:t>
      </w:r>
      <w:r w:rsidR="00F264FD" w:rsidRPr="00D72738">
        <w:rPr>
          <w:color w:val="000000"/>
          <w:sz w:val="28"/>
          <w:szCs w:val="28"/>
        </w:rPr>
        <w:t>о</w:t>
      </w:r>
      <w:r w:rsidRPr="00D72738">
        <w:rPr>
          <w:color w:val="000000"/>
          <w:sz w:val="28"/>
          <w:szCs w:val="28"/>
        </w:rPr>
        <w:t xml:space="preserve"> двадцат</w:t>
      </w:r>
      <w:r w:rsidR="00F264FD" w:rsidRPr="00D72738">
        <w:rPr>
          <w:color w:val="000000"/>
          <w:sz w:val="28"/>
          <w:szCs w:val="28"/>
        </w:rPr>
        <w:t>ь</w:t>
      </w:r>
      <w:r w:rsidRPr="00D72738">
        <w:rPr>
          <w:color w:val="000000"/>
          <w:sz w:val="28"/>
          <w:szCs w:val="28"/>
        </w:rPr>
        <w:t xml:space="preserve"> пят</w:t>
      </w:r>
      <w:r w:rsidR="00F264FD" w:rsidRPr="00D72738">
        <w:rPr>
          <w:color w:val="000000"/>
          <w:sz w:val="28"/>
          <w:szCs w:val="28"/>
        </w:rPr>
        <w:t>ь</w:t>
      </w:r>
      <w:r w:rsidRPr="00D72738">
        <w:rPr>
          <w:color w:val="000000"/>
          <w:sz w:val="28"/>
          <w:szCs w:val="28"/>
        </w:rPr>
        <w:t xml:space="preserve"> тысяч) рублей. </w:t>
      </w:r>
    </w:p>
    <w:p w14:paraId="64F4E4E5" w14:textId="308CD4A8" w:rsidR="00F02DE5" w:rsidRPr="00D72738" w:rsidRDefault="00BF5A5A" w:rsidP="005243F4">
      <w:pPr>
        <w:numPr>
          <w:ilvl w:val="0"/>
          <w:numId w:val="101"/>
        </w:numPr>
        <w:pBdr>
          <w:top w:val="nil"/>
          <w:left w:val="nil"/>
          <w:bottom w:val="nil"/>
          <w:right w:val="nil"/>
          <w:between w:val="nil"/>
        </w:pBdr>
        <w:ind w:left="0" w:firstLine="709"/>
        <w:jc w:val="both"/>
        <w:rPr>
          <w:color w:val="000000"/>
          <w:sz w:val="28"/>
          <w:szCs w:val="28"/>
        </w:rPr>
      </w:pPr>
      <w:r w:rsidRPr="00D72738">
        <w:rPr>
          <w:color w:val="000000"/>
          <w:sz w:val="28"/>
          <w:szCs w:val="28"/>
        </w:rPr>
        <w:t>в размере не более 191 283 543 (Ст</w:t>
      </w:r>
      <w:r w:rsidR="00F264FD" w:rsidRPr="00D72738">
        <w:rPr>
          <w:color w:val="000000"/>
          <w:sz w:val="28"/>
          <w:szCs w:val="28"/>
        </w:rPr>
        <w:t>о</w:t>
      </w:r>
      <w:r w:rsidRPr="00D72738">
        <w:rPr>
          <w:color w:val="000000"/>
          <w:sz w:val="28"/>
          <w:szCs w:val="28"/>
        </w:rPr>
        <w:t xml:space="preserve"> девяносто од</w:t>
      </w:r>
      <w:r w:rsidR="00F264FD" w:rsidRPr="00D72738">
        <w:rPr>
          <w:color w:val="000000"/>
          <w:sz w:val="28"/>
          <w:szCs w:val="28"/>
        </w:rPr>
        <w:t>и</w:t>
      </w:r>
      <w:r w:rsidRPr="00D72738">
        <w:rPr>
          <w:color w:val="000000"/>
          <w:sz w:val="28"/>
          <w:szCs w:val="28"/>
        </w:rPr>
        <w:t>н миллион дв</w:t>
      </w:r>
      <w:r w:rsidR="00F264FD" w:rsidRPr="00D72738">
        <w:rPr>
          <w:color w:val="000000"/>
          <w:sz w:val="28"/>
          <w:szCs w:val="28"/>
        </w:rPr>
        <w:t xml:space="preserve">ести восемьдесят три </w:t>
      </w:r>
      <w:r w:rsidRPr="00D72738">
        <w:rPr>
          <w:color w:val="000000"/>
          <w:sz w:val="28"/>
          <w:szCs w:val="28"/>
        </w:rPr>
        <w:t>тысяч</w:t>
      </w:r>
      <w:r w:rsidR="00F264FD" w:rsidRPr="00D72738">
        <w:rPr>
          <w:color w:val="000000"/>
          <w:sz w:val="28"/>
          <w:szCs w:val="28"/>
        </w:rPr>
        <w:t>и</w:t>
      </w:r>
      <w:r w:rsidRPr="00D72738">
        <w:rPr>
          <w:color w:val="000000"/>
          <w:sz w:val="28"/>
          <w:szCs w:val="28"/>
        </w:rPr>
        <w:t xml:space="preserve"> пят</w:t>
      </w:r>
      <w:r w:rsidR="00F264FD" w:rsidRPr="00D72738">
        <w:rPr>
          <w:color w:val="000000"/>
          <w:sz w:val="28"/>
          <w:szCs w:val="28"/>
        </w:rPr>
        <w:t>ь</w:t>
      </w:r>
      <w:r w:rsidRPr="00D72738">
        <w:rPr>
          <w:color w:val="000000"/>
          <w:sz w:val="28"/>
          <w:szCs w:val="28"/>
        </w:rPr>
        <w:t>сот сорок тр</w:t>
      </w:r>
      <w:r w:rsidR="00F264FD" w:rsidRPr="00D72738">
        <w:rPr>
          <w:color w:val="000000"/>
          <w:sz w:val="28"/>
          <w:szCs w:val="28"/>
        </w:rPr>
        <w:t>и</w:t>
      </w:r>
      <w:r w:rsidRPr="00D72738">
        <w:rPr>
          <w:color w:val="000000"/>
          <w:sz w:val="28"/>
          <w:szCs w:val="28"/>
        </w:rPr>
        <w:t xml:space="preserve">) </w:t>
      </w:r>
      <w:r w:rsidR="00F264FD" w:rsidRPr="00D72738">
        <w:rPr>
          <w:color w:val="000000"/>
          <w:sz w:val="28"/>
          <w:szCs w:val="28"/>
        </w:rPr>
        <w:t>рубля</w:t>
      </w:r>
      <w:r w:rsidRPr="00D72738">
        <w:rPr>
          <w:color w:val="000000"/>
          <w:sz w:val="28"/>
          <w:szCs w:val="28"/>
        </w:rPr>
        <w:t>, в случае если Концедентом, к моменту расторжения Соглашения, Капитальный грант выплачен в полном объеме;</w:t>
      </w:r>
    </w:p>
    <w:p w14:paraId="21FE1D61" w14:textId="238BD34E" w:rsidR="00F02DE5" w:rsidRPr="009E0EC1" w:rsidRDefault="00BF5A5A" w:rsidP="005243F4">
      <w:pPr>
        <w:numPr>
          <w:ilvl w:val="0"/>
          <w:numId w:val="101"/>
        </w:numPr>
        <w:pBdr>
          <w:top w:val="nil"/>
          <w:left w:val="nil"/>
          <w:bottom w:val="nil"/>
          <w:right w:val="nil"/>
          <w:between w:val="nil"/>
        </w:pBdr>
        <w:ind w:left="0" w:firstLine="709"/>
        <w:jc w:val="both"/>
        <w:rPr>
          <w:color w:val="000000"/>
          <w:sz w:val="28"/>
          <w:szCs w:val="28"/>
        </w:rPr>
      </w:pPr>
      <w:r w:rsidRPr="00D72738">
        <w:rPr>
          <w:color w:val="000000"/>
          <w:sz w:val="28"/>
          <w:szCs w:val="28"/>
        </w:rPr>
        <w:t>в размере не более 363 993 948 (Тр</w:t>
      </w:r>
      <w:r w:rsidR="00F264FD" w:rsidRPr="00D72738">
        <w:rPr>
          <w:color w:val="000000"/>
          <w:sz w:val="28"/>
          <w:szCs w:val="28"/>
        </w:rPr>
        <w:t>иста шестьдесят три</w:t>
      </w:r>
      <w:r w:rsidRPr="00D72738">
        <w:rPr>
          <w:color w:val="000000"/>
          <w:sz w:val="28"/>
          <w:szCs w:val="28"/>
        </w:rPr>
        <w:t xml:space="preserve"> </w:t>
      </w:r>
      <w:r w:rsidR="00F264FD" w:rsidRPr="00D72738">
        <w:rPr>
          <w:color w:val="000000"/>
          <w:sz w:val="28"/>
          <w:szCs w:val="28"/>
        </w:rPr>
        <w:t xml:space="preserve">миллиона </w:t>
      </w:r>
      <w:r w:rsidRPr="00D72738">
        <w:rPr>
          <w:color w:val="000000"/>
          <w:sz w:val="28"/>
          <w:szCs w:val="28"/>
        </w:rPr>
        <w:t>девят</w:t>
      </w:r>
      <w:r w:rsidR="00F264FD" w:rsidRPr="00D72738">
        <w:rPr>
          <w:color w:val="000000"/>
          <w:sz w:val="28"/>
          <w:szCs w:val="28"/>
        </w:rPr>
        <w:t>ь</w:t>
      </w:r>
      <w:r w:rsidRPr="00D72738">
        <w:rPr>
          <w:color w:val="000000"/>
          <w:sz w:val="28"/>
          <w:szCs w:val="28"/>
        </w:rPr>
        <w:t>сот девяноста тр</w:t>
      </w:r>
      <w:r w:rsidR="00F264FD" w:rsidRPr="00D72738">
        <w:rPr>
          <w:color w:val="000000"/>
          <w:sz w:val="28"/>
          <w:szCs w:val="28"/>
        </w:rPr>
        <w:t>и</w:t>
      </w:r>
      <w:r w:rsidRPr="00D72738">
        <w:rPr>
          <w:color w:val="000000"/>
          <w:sz w:val="28"/>
          <w:szCs w:val="28"/>
        </w:rPr>
        <w:t xml:space="preserve"> тысяч</w:t>
      </w:r>
      <w:r w:rsidR="00F264FD" w:rsidRPr="00D72738">
        <w:rPr>
          <w:color w:val="000000"/>
          <w:sz w:val="28"/>
          <w:szCs w:val="28"/>
        </w:rPr>
        <w:t>и</w:t>
      </w:r>
      <w:r w:rsidRPr="00D72738">
        <w:rPr>
          <w:color w:val="000000"/>
          <w:sz w:val="28"/>
          <w:szCs w:val="28"/>
        </w:rPr>
        <w:t xml:space="preserve"> девят</w:t>
      </w:r>
      <w:r w:rsidR="00F264FD" w:rsidRPr="00D72738">
        <w:rPr>
          <w:color w:val="000000"/>
          <w:sz w:val="28"/>
          <w:szCs w:val="28"/>
        </w:rPr>
        <w:t>ь</w:t>
      </w:r>
      <w:r w:rsidRPr="00D72738">
        <w:rPr>
          <w:color w:val="000000"/>
          <w:sz w:val="28"/>
          <w:szCs w:val="28"/>
        </w:rPr>
        <w:t>сот сорок вос</w:t>
      </w:r>
      <w:r w:rsidR="00F264FD" w:rsidRPr="00D72738">
        <w:rPr>
          <w:color w:val="000000"/>
          <w:sz w:val="28"/>
          <w:szCs w:val="28"/>
        </w:rPr>
        <w:t>е</w:t>
      </w:r>
      <w:r w:rsidRPr="00D72738">
        <w:rPr>
          <w:color w:val="000000"/>
          <w:sz w:val="28"/>
          <w:szCs w:val="28"/>
        </w:rPr>
        <w:t>м</w:t>
      </w:r>
      <w:r w:rsidR="00F264FD" w:rsidRPr="00D72738">
        <w:rPr>
          <w:color w:val="000000"/>
          <w:sz w:val="28"/>
          <w:szCs w:val="28"/>
        </w:rPr>
        <w:t>ь</w:t>
      </w:r>
      <w:r w:rsidRPr="00D72738">
        <w:rPr>
          <w:color w:val="000000"/>
          <w:sz w:val="28"/>
          <w:szCs w:val="28"/>
        </w:rPr>
        <w:t>) рублей, в случае если Концедентом к моменту расторжения Соглашения Капитальный</w:t>
      </w:r>
      <w:r w:rsidRPr="009E0EC1">
        <w:rPr>
          <w:color w:val="000000"/>
          <w:sz w:val="28"/>
          <w:szCs w:val="28"/>
        </w:rPr>
        <w:t xml:space="preserve"> грант не выплачивался.</w:t>
      </w:r>
    </w:p>
    <w:p w14:paraId="2CB9D334" w14:textId="77777777" w:rsidR="00F02DE5" w:rsidRPr="009E0EC1" w:rsidRDefault="00BF5A5A" w:rsidP="005243F4">
      <w:pPr>
        <w:numPr>
          <w:ilvl w:val="2"/>
          <w:numId w:val="121"/>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При расчете компенсации за основу принимаются максимально допустимая стоимость Создания, согласованная сторонами в Дополнительном соглашении о порядке, размере и сроках предоставления Капитального гранта, заключенном в соответствии с подпунктом 8.4.2.; положения настоящего пункта подлежат применению с учетом положений пункта 22.7.</w:t>
      </w:r>
    </w:p>
    <w:p w14:paraId="6FE837DF" w14:textId="77777777" w:rsidR="00F02DE5" w:rsidRPr="009E0EC1" w:rsidRDefault="00BF5A5A" w:rsidP="005243F4">
      <w:pPr>
        <w:numPr>
          <w:ilvl w:val="2"/>
          <w:numId w:val="121"/>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Если Соглашение прекращается в период с Даты заключения Соглашения до Даты финансового закрытия по основаниям относящимся к Концеденту, указанным в пункте 22.3, Концедент выплачивает Концессионеру компенсацию, состоящую из:</w:t>
      </w:r>
    </w:p>
    <w:p w14:paraId="3AB458E1" w14:textId="77777777" w:rsidR="00F02DE5" w:rsidRPr="009E0EC1" w:rsidRDefault="00BF5A5A" w:rsidP="002F49ED">
      <w:pPr>
        <w:numPr>
          <w:ilvl w:val="0"/>
          <w:numId w:val="3"/>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компенсации подтвержденных расходов Концессионера на выплату арендной платы по Договору аренды земельного участка; </w:t>
      </w:r>
    </w:p>
    <w:p w14:paraId="33C274C0" w14:textId="77777777" w:rsidR="00F02DE5" w:rsidRPr="009E0EC1" w:rsidRDefault="00BF5A5A" w:rsidP="002F49ED">
      <w:pPr>
        <w:numPr>
          <w:ilvl w:val="0"/>
          <w:numId w:val="3"/>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разработку Проектной и Рабочей документации;</w:t>
      </w:r>
    </w:p>
    <w:p w14:paraId="4605A864" w14:textId="77777777" w:rsidR="00F02DE5" w:rsidRPr="009E0EC1" w:rsidRDefault="00BF5A5A" w:rsidP="002F49ED">
      <w:pPr>
        <w:numPr>
          <w:ilvl w:val="0"/>
          <w:numId w:val="3"/>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компенсация процентов на сумму подтвержденных затрат Концессионера, предусмотренных подпунктами 22.8.1.(б)- 22.8.1.(в) выше, за период с даты заключения Договора аренды до Даты прекращения действия Соглашения.</w:t>
      </w:r>
    </w:p>
    <w:p w14:paraId="6219D879"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Если Соглашение прекращается в период с Даты заключения Соглашения до Даты финансового закрытия: по заявлению Концессионера по основанию, предусмотренному подпунктом 22.3, Концедент выплачивает Концессионеру компенсацию, состоящую из компенсации подтвержденных расходов Концессионера на разработку Проектной и Рабочей документации.</w:t>
      </w:r>
    </w:p>
    <w:p w14:paraId="14927320"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Если Соглашение прекращается в период после Даты финансового закрытия и до даты Ввода объекта в эксплуатацию основаниям, относящимся к Концеденту, указанным в пункте 22.3, Концедент выплачивает Концессионеру компенсацию в размере, состоящую из:</w:t>
      </w:r>
    </w:p>
    <w:p w14:paraId="51574BF2" w14:textId="77777777" w:rsidR="00F02DE5" w:rsidRPr="009E0EC1" w:rsidRDefault="00BF5A5A" w:rsidP="002F49ED">
      <w:pPr>
        <w:numPr>
          <w:ilvl w:val="0"/>
          <w:numId w:val="4"/>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 xml:space="preserve">компенсации подтвержденных расходов Концессионера на выплату арендной платы по Договору аренды земельного участка; </w:t>
      </w:r>
    </w:p>
    <w:p w14:paraId="1D095B08" w14:textId="77777777" w:rsidR="00F02DE5" w:rsidRPr="009E0EC1" w:rsidRDefault="00BF5A5A" w:rsidP="002F49ED">
      <w:pPr>
        <w:numPr>
          <w:ilvl w:val="0"/>
          <w:numId w:val="4"/>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разработку Проектной и Рабочей документации;</w:t>
      </w:r>
    </w:p>
    <w:p w14:paraId="0AF60CC3" w14:textId="77777777" w:rsidR="00F02DE5" w:rsidRPr="009E0EC1" w:rsidRDefault="00BF5A5A" w:rsidP="002F49ED">
      <w:pPr>
        <w:numPr>
          <w:ilvl w:val="0"/>
          <w:numId w:val="4"/>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Затраты на подключение;</w:t>
      </w:r>
    </w:p>
    <w:p w14:paraId="1C5459ED" w14:textId="77777777" w:rsidR="00F02DE5" w:rsidRPr="009E0EC1" w:rsidRDefault="00BF5A5A" w:rsidP="002F49ED">
      <w:pPr>
        <w:numPr>
          <w:ilvl w:val="0"/>
          <w:numId w:val="4"/>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Создание;</w:t>
      </w:r>
    </w:p>
    <w:p w14:paraId="6B0A9EB4"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Сторонами согласовано, что из суммы подлежащих выплат Концессионеру подлежит вычету сумма фактически предоставленного Концессионеру Капитального гранта.</w:t>
      </w:r>
    </w:p>
    <w:p w14:paraId="117755C8"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Если Соглашение прекращается в период после Даты финансового закрытия и до даты Ввода объекта в эксплуатацию по основаниям, относящимся к Концессионеру, указанным в пункте 22.2, Концедент выплачивает Концессионеру компенсацию, состоящую из:</w:t>
      </w:r>
    </w:p>
    <w:p w14:paraId="2A228CD5" w14:textId="77777777" w:rsidR="00F02DE5" w:rsidRPr="009E0EC1" w:rsidRDefault="00BF5A5A" w:rsidP="00432A1D">
      <w:pPr>
        <w:numPr>
          <w:ilvl w:val="0"/>
          <w:numId w:val="5"/>
        </w:numPr>
        <w:pBdr>
          <w:top w:val="nil"/>
          <w:left w:val="nil"/>
          <w:bottom w:val="nil"/>
          <w:right w:val="nil"/>
          <w:between w:val="nil"/>
        </w:pBdr>
        <w:ind w:left="709" w:firstLine="0"/>
        <w:jc w:val="both"/>
        <w:rPr>
          <w:color w:val="000000"/>
          <w:sz w:val="28"/>
          <w:szCs w:val="28"/>
        </w:rPr>
      </w:pPr>
      <w:r w:rsidRPr="009E0EC1">
        <w:rPr>
          <w:color w:val="000000"/>
          <w:sz w:val="28"/>
          <w:szCs w:val="28"/>
        </w:rPr>
        <w:t>компенсации подтвержденных расходов Концессионера на разработку Проектной и Рабочей документации;</w:t>
      </w:r>
    </w:p>
    <w:p w14:paraId="0A81A38B" w14:textId="77777777" w:rsidR="00F02DE5" w:rsidRPr="009E0EC1" w:rsidRDefault="00BF5A5A" w:rsidP="00BA51C4">
      <w:pPr>
        <w:numPr>
          <w:ilvl w:val="0"/>
          <w:numId w:val="5"/>
        </w:numPr>
        <w:pBdr>
          <w:top w:val="nil"/>
          <w:left w:val="nil"/>
          <w:bottom w:val="nil"/>
          <w:right w:val="nil"/>
          <w:between w:val="nil"/>
        </w:pBdr>
        <w:ind w:left="709" w:firstLine="0"/>
        <w:jc w:val="both"/>
        <w:rPr>
          <w:color w:val="000000"/>
          <w:sz w:val="28"/>
          <w:szCs w:val="28"/>
        </w:rPr>
      </w:pPr>
      <w:r w:rsidRPr="009E0EC1">
        <w:rPr>
          <w:color w:val="000000"/>
          <w:sz w:val="28"/>
          <w:szCs w:val="28"/>
        </w:rPr>
        <w:t>компенсации подтвержденных расходов Концессионера на Затраты на подключение;</w:t>
      </w:r>
    </w:p>
    <w:p w14:paraId="2A6BCF02" w14:textId="77777777" w:rsidR="00F02DE5" w:rsidRPr="009E0EC1" w:rsidRDefault="00BF5A5A" w:rsidP="00BA51C4">
      <w:pPr>
        <w:numPr>
          <w:ilvl w:val="0"/>
          <w:numId w:val="5"/>
        </w:numPr>
        <w:pBdr>
          <w:top w:val="nil"/>
          <w:left w:val="nil"/>
          <w:bottom w:val="nil"/>
          <w:right w:val="nil"/>
          <w:between w:val="nil"/>
        </w:pBdr>
        <w:ind w:left="709" w:firstLine="0"/>
        <w:jc w:val="both"/>
        <w:rPr>
          <w:color w:val="000000"/>
          <w:sz w:val="28"/>
          <w:szCs w:val="28"/>
        </w:rPr>
      </w:pPr>
      <w:r w:rsidRPr="009E0EC1">
        <w:rPr>
          <w:color w:val="000000"/>
          <w:sz w:val="28"/>
          <w:szCs w:val="28"/>
        </w:rPr>
        <w:t>компенсации подтвержденных расходов Концессионера на Создание Объекта;</w:t>
      </w:r>
    </w:p>
    <w:p w14:paraId="04F14C75"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При расчете компенсации процентов в сумму для начисления процентов, подтвержденных расходов Концессионера не включаются сумма фактически предоставленного Концессионеру Капитального гранта.</w:t>
      </w:r>
    </w:p>
    <w:p w14:paraId="380ED7FB"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Сторонами согласовано, что из суммы подлежащих выплат Концессионеру подлежит вычету суммы фактически предоставленных Концессионеру в составе Капитального гранта.</w:t>
      </w:r>
    </w:p>
    <w:p w14:paraId="2C8089DB"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Если Соглашение прекращается после даты выплаты Концедентом в составе Платы Концедента бюджетных инвестиций на Стадии эксплуатации, по основаниям относящимся к Концеденту, указанным в пункте 22.3, Концедент выплачивает Концессионеру компенсацию, состоящую из: </w:t>
      </w:r>
    </w:p>
    <w:p w14:paraId="5A356FF2" w14:textId="77777777" w:rsidR="00F02DE5" w:rsidRPr="009E0EC1" w:rsidRDefault="00BF5A5A" w:rsidP="002F49ED">
      <w:pPr>
        <w:numPr>
          <w:ilvl w:val="0"/>
          <w:numId w:val="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компенсации подтвержденных расходов Концессионера на выплату арендной платы по Договору аренды земельного участка до даты Ввода объекта в эксплуатацию; </w:t>
      </w:r>
    </w:p>
    <w:p w14:paraId="4F148B80" w14:textId="77777777" w:rsidR="00F02DE5" w:rsidRPr="009E0EC1" w:rsidRDefault="00BF5A5A" w:rsidP="002F49ED">
      <w:pPr>
        <w:numPr>
          <w:ilvl w:val="0"/>
          <w:numId w:val="6"/>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компенсации подтвержденных расходов Концессионера на разработку Проектной и Рабочей документации; </w:t>
      </w:r>
    </w:p>
    <w:p w14:paraId="62389F9D" w14:textId="77777777" w:rsidR="00F02DE5" w:rsidRPr="009E0EC1" w:rsidRDefault="00BF5A5A" w:rsidP="002F49ED">
      <w:pPr>
        <w:numPr>
          <w:ilvl w:val="0"/>
          <w:numId w:val="6"/>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Затраты на подключение;</w:t>
      </w:r>
    </w:p>
    <w:p w14:paraId="31503C60" w14:textId="77777777" w:rsidR="00F02DE5" w:rsidRPr="009E0EC1" w:rsidRDefault="00BF5A5A" w:rsidP="002F49ED">
      <w:pPr>
        <w:numPr>
          <w:ilvl w:val="0"/>
          <w:numId w:val="6"/>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Создание;</w:t>
      </w:r>
    </w:p>
    <w:p w14:paraId="6E290FC1" w14:textId="77777777" w:rsidR="00F02DE5" w:rsidRPr="009E0EC1" w:rsidRDefault="00BF5A5A" w:rsidP="002F49ED">
      <w:pPr>
        <w:numPr>
          <w:ilvl w:val="0"/>
          <w:numId w:val="6"/>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компенсация доходности на собственные средства Концессионера в Создание объекта Соглашения по ставке в размере ключевой ставки Банка России плюс 6 процентных пункта. Компенсация доходности подлежит начислению до Даты прекращения действия Соглашения.</w:t>
      </w:r>
    </w:p>
    <w:p w14:paraId="384E59FF"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Сторонами согласовано, что из суммы подлежащих выплат Концессионеру подлежит вычету сумма фактически предоставленных Концессионеру в составе Платы Концедента бюджетных инвестиций и фактически возмещенного Концессионером из бюджета налога на добавленную стоимость с суммы фактически произведенных Концессионером затрат (затраты на разработку Проектной и Рабочей документации, Затраты на создание, Затраты на подключение).</w:t>
      </w:r>
    </w:p>
    <w:p w14:paraId="30DF6148"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относящимся к Концессионеру, указанным в пункте 22.1, Концедент выплачивает Концессионеру компенсацию, состоящую из:</w:t>
      </w:r>
    </w:p>
    <w:p w14:paraId="04A3D23D" w14:textId="77777777" w:rsidR="00F02DE5" w:rsidRPr="009E0EC1" w:rsidRDefault="00BF5A5A" w:rsidP="005D7D24">
      <w:pPr>
        <w:numPr>
          <w:ilvl w:val="0"/>
          <w:numId w:val="7"/>
        </w:numPr>
        <w:pBdr>
          <w:top w:val="nil"/>
          <w:left w:val="nil"/>
          <w:bottom w:val="nil"/>
          <w:right w:val="nil"/>
          <w:between w:val="nil"/>
        </w:pBdr>
        <w:ind w:left="0" w:firstLine="709"/>
        <w:jc w:val="both"/>
        <w:rPr>
          <w:color w:val="000000"/>
          <w:sz w:val="28"/>
          <w:szCs w:val="28"/>
        </w:rPr>
      </w:pPr>
      <w:r w:rsidRPr="009E0EC1">
        <w:rPr>
          <w:color w:val="000000"/>
          <w:sz w:val="28"/>
          <w:szCs w:val="28"/>
        </w:rPr>
        <w:t xml:space="preserve">компенсации подтвержденных расходов Концессионера на разработку Проектной и Рабочей документации; </w:t>
      </w:r>
    </w:p>
    <w:p w14:paraId="1BC521CA" w14:textId="77777777" w:rsidR="00F02DE5" w:rsidRPr="009E0EC1" w:rsidRDefault="00BF5A5A" w:rsidP="005D7D24">
      <w:pPr>
        <w:numPr>
          <w:ilvl w:val="0"/>
          <w:numId w:val="7"/>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Затраты на подключение;</w:t>
      </w:r>
    </w:p>
    <w:p w14:paraId="74ADFBA0" w14:textId="77777777" w:rsidR="00F02DE5" w:rsidRPr="009E0EC1" w:rsidRDefault="00BF5A5A" w:rsidP="005D7D24">
      <w:pPr>
        <w:numPr>
          <w:ilvl w:val="0"/>
          <w:numId w:val="7"/>
        </w:numPr>
        <w:pBdr>
          <w:top w:val="nil"/>
          <w:left w:val="nil"/>
          <w:bottom w:val="nil"/>
          <w:right w:val="nil"/>
          <w:between w:val="nil"/>
        </w:pBdr>
        <w:ind w:left="0" w:firstLine="709"/>
        <w:jc w:val="both"/>
        <w:rPr>
          <w:color w:val="000000"/>
          <w:sz w:val="28"/>
          <w:szCs w:val="28"/>
        </w:rPr>
      </w:pPr>
      <w:r w:rsidRPr="009E0EC1">
        <w:rPr>
          <w:color w:val="000000"/>
          <w:sz w:val="28"/>
          <w:szCs w:val="28"/>
        </w:rPr>
        <w:t>компенсации подтвержденных расходов Концессионера на Создание.</w:t>
      </w:r>
    </w:p>
    <w:p w14:paraId="519B20A3"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bookmarkStart w:id="209" w:name="_xevivl" w:colFirst="0" w:colLast="0"/>
      <w:bookmarkEnd w:id="209"/>
      <w:r w:rsidRPr="009E0EC1">
        <w:rPr>
          <w:color w:val="000000"/>
          <w:sz w:val="28"/>
          <w:szCs w:val="28"/>
        </w:rPr>
        <w:t>Сторонами согласовано, что из суммы подлежащих выплат Концессионеру подлежит вычету сумма фактически предоставленных Концессионеру в составе Платы Концедента бюджетных инвестиций и фактически возмещенного Концессионером из бюджета налога на добавленную стоимость с суммы фактически произведенных Концессионером затрат на стадии Создания Объекта Соглашения.</w:t>
      </w:r>
    </w:p>
    <w:p w14:paraId="473FDC44" w14:textId="77777777" w:rsidR="00F02DE5" w:rsidRPr="009E0EC1" w:rsidRDefault="00BF5A5A" w:rsidP="005243F4">
      <w:pPr>
        <w:numPr>
          <w:ilvl w:val="2"/>
          <w:numId w:val="121"/>
        </w:numPr>
        <w:pBdr>
          <w:top w:val="nil"/>
          <w:left w:val="nil"/>
          <w:bottom w:val="nil"/>
          <w:right w:val="nil"/>
          <w:between w:val="nil"/>
        </w:pBdr>
        <w:tabs>
          <w:tab w:val="left" w:pos="1843"/>
        </w:tabs>
        <w:ind w:left="0" w:firstLine="709"/>
        <w:jc w:val="both"/>
        <w:rPr>
          <w:color w:val="000000"/>
          <w:sz w:val="28"/>
          <w:szCs w:val="28"/>
        </w:rPr>
      </w:pPr>
      <w:r w:rsidRPr="009E0EC1">
        <w:rPr>
          <w:color w:val="000000"/>
          <w:sz w:val="28"/>
          <w:szCs w:val="28"/>
        </w:rPr>
        <w:t xml:space="preserve">Сторонами согласовано, что из суммы подлежащих выплат Концессионеру подлежит вычету сумма фактически предоставленных Концессионеру в составе Платы Концедента бюджетных инвестиций </w:t>
      </w:r>
    </w:p>
    <w:p w14:paraId="77F1E861" w14:textId="77777777" w:rsidR="00F02DE5" w:rsidRPr="009E0EC1" w:rsidRDefault="00BF5A5A" w:rsidP="005243F4">
      <w:pPr>
        <w:numPr>
          <w:ilvl w:val="2"/>
          <w:numId w:val="121"/>
        </w:numPr>
        <w:pBdr>
          <w:top w:val="nil"/>
          <w:left w:val="nil"/>
          <w:bottom w:val="nil"/>
          <w:right w:val="nil"/>
          <w:between w:val="nil"/>
        </w:pBdr>
        <w:tabs>
          <w:tab w:val="left" w:pos="1843"/>
        </w:tabs>
        <w:ind w:left="0" w:firstLine="709"/>
        <w:jc w:val="both"/>
        <w:rPr>
          <w:color w:val="000000"/>
          <w:sz w:val="28"/>
          <w:szCs w:val="28"/>
        </w:rPr>
      </w:pPr>
      <w:r w:rsidRPr="009E0EC1">
        <w:rPr>
          <w:color w:val="000000"/>
          <w:sz w:val="28"/>
          <w:szCs w:val="28"/>
        </w:rPr>
        <w:t>Во избежание сомнений, вне зависимости от выплаты компенсации в случае досрочного расторжения Соглашения, все платежные обязательства Сторон, которые возникли до Даты прекращения действия Соглашения и не были надлежащим образом исполнены, не прекращают свое действие после Даты прекращения действия Соглашения и подлежат исполнению в полном объеме в установленные сроки, за исключением фактически предоставленных Концессионеру денежных средств в составе компенсационных выплат.</w:t>
      </w:r>
    </w:p>
    <w:p w14:paraId="166CBC9D"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Если иное не установлено Соглашением и/или соглашением сторон, Концедент ни на каких основаниях не вправе осуществлять зачет каких-либо требований против требования о выплате компенсации в соответствии с настоящей пунктом или удерживать средства из суммы компенсации в счет причитающихся платежей Концессионера.</w:t>
      </w:r>
    </w:p>
    <w:p w14:paraId="648C91C0" w14:textId="77777777" w:rsidR="00F02DE5" w:rsidRPr="009E0EC1" w:rsidRDefault="00BF5A5A" w:rsidP="005243F4">
      <w:pPr>
        <w:numPr>
          <w:ilvl w:val="2"/>
          <w:numId w:val="121"/>
        </w:numPr>
        <w:pBdr>
          <w:top w:val="nil"/>
          <w:left w:val="nil"/>
          <w:bottom w:val="nil"/>
          <w:right w:val="nil"/>
          <w:between w:val="nil"/>
        </w:pBdr>
        <w:ind w:left="0" w:firstLine="709"/>
        <w:jc w:val="both"/>
        <w:rPr>
          <w:color w:val="000000"/>
          <w:sz w:val="28"/>
          <w:szCs w:val="28"/>
        </w:rPr>
      </w:pPr>
      <w:r w:rsidRPr="009E0EC1">
        <w:rPr>
          <w:color w:val="000000"/>
          <w:sz w:val="28"/>
          <w:szCs w:val="28"/>
        </w:rPr>
        <w:t>Для расчета процентов в соответствии с пунктом 22.8, определяемых в зависимости от величины ключевой ставки Банка России (ключевая ставка Банка России плюс процент), размер ключевой ставки Банка России определяется в каждый конкретный период времени, когда осуществлялось исчисление процентов.</w:t>
      </w:r>
    </w:p>
    <w:p w14:paraId="7FC04DDC" w14:textId="77777777" w:rsidR="00F02DE5" w:rsidRPr="009E0EC1" w:rsidRDefault="00BF5A5A" w:rsidP="005243F4">
      <w:pPr>
        <w:numPr>
          <w:ilvl w:val="2"/>
          <w:numId w:val="121"/>
        </w:numPr>
        <w:pBdr>
          <w:top w:val="nil"/>
          <w:left w:val="nil"/>
          <w:bottom w:val="nil"/>
          <w:right w:val="nil"/>
          <w:between w:val="nil"/>
        </w:pBdr>
        <w:spacing w:after="120"/>
        <w:ind w:left="0" w:firstLine="709"/>
        <w:jc w:val="both"/>
        <w:rPr>
          <w:color w:val="000000"/>
          <w:sz w:val="28"/>
          <w:szCs w:val="28"/>
        </w:rPr>
      </w:pPr>
      <w:bookmarkStart w:id="210" w:name="_3hej1je" w:colFirst="0" w:colLast="0"/>
      <w:bookmarkEnd w:id="210"/>
      <w:r w:rsidRPr="009E0EC1">
        <w:rPr>
          <w:color w:val="000000"/>
          <w:sz w:val="28"/>
          <w:szCs w:val="28"/>
        </w:rPr>
        <w:t xml:space="preserve">При осуществлении выплаты Компенсации в связи с прекращением Соглашения, по любым основаниям до даты Ввода объекта в эксплуатацию, размер фактических затрат Концессионера (затраты на </w:t>
      </w:r>
      <w:r w:rsidRPr="009E0EC1">
        <w:rPr>
          <w:color w:val="000000"/>
          <w:sz w:val="28"/>
          <w:szCs w:val="28"/>
        </w:rPr>
        <w:lastRenderedPageBreak/>
        <w:t>Проектирование, Затраты на создание) определяются по результатам независимой экспертизы.</w:t>
      </w:r>
    </w:p>
    <w:p w14:paraId="0F77EC55"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06B232A7"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211" w:name="_Toc184571117"/>
      <w:r w:rsidRPr="005D7D24">
        <w:rPr>
          <w:rFonts w:ascii="Times New Roman" w:eastAsia="Times New Roman" w:hAnsi="Times New Roman" w:cs="Times New Roman"/>
          <w:b w:val="0"/>
          <w:sz w:val="28"/>
          <w:szCs w:val="28"/>
        </w:rPr>
        <w:lastRenderedPageBreak/>
        <w:t>Статья 23. Разрешение споров</w:t>
      </w:r>
      <w:bookmarkEnd w:id="211"/>
    </w:p>
    <w:p w14:paraId="7D4DE5DD" w14:textId="4D955BC9" w:rsidR="00F02DE5" w:rsidRPr="00CE177A" w:rsidRDefault="00BF5A5A" w:rsidP="005243F4">
      <w:pPr>
        <w:pStyle w:val="aff"/>
        <w:keepNext/>
        <w:keepLines/>
        <w:numPr>
          <w:ilvl w:val="1"/>
          <w:numId w:val="122"/>
        </w:numPr>
        <w:pBdr>
          <w:top w:val="nil"/>
          <w:left w:val="nil"/>
          <w:bottom w:val="nil"/>
          <w:right w:val="nil"/>
          <w:between w:val="nil"/>
        </w:pBdr>
        <w:spacing w:before="480"/>
        <w:jc w:val="both"/>
        <w:rPr>
          <w:rFonts w:eastAsia="Cambria"/>
          <w:b/>
          <w:color w:val="000000"/>
          <w:sz w:val="28"/>
          <w:szCs w:val="28"/>
        </w:rPr>
      </w:pPr>
      <w:bookmarkStart w:id="212" w:name="_1wjtbr7" w:colFirst="0" w:colLast="0"/>
      <w:bookmarkEnd w:id="212"/>
      <w:r w:rsidRPr="00CE177A">
        <w:rPr>
          <w:rFonts w:eastAsia="Cambria"/>
          <w:b/>
          <w:color w:val="000000"/>
          <w:sz w:val="28"/>
          <w:szCs w:val="28"/>
        </w:rPr>
        <w:t>Внесудебный порядок разрешения споров</w:t>
      </w:r>
    </w:p>
    <w:p w14:paraId="30784E24" w14:textId="02232414" w:rsidR="00F02DE5" w:rsidRPr="00CE177A" w:rsidRDefault="00BF5A5A" w:rsidP="005243F4">
      <w:pPr>
        <w:pStyle w:val="aff"/>
        <w:numPr>
          <w:ilvl w:val="2"/>
          <w:numId w:val="122"/>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Все Споры должны разрешаться в соответствии с положениями настоящей Статьи;</w:t>
      </w:r>
    </w:p>
    <w:p w14:paraId="125A827D" w14:textId="77777777" w:rsidR="00F02DE5" w:rsidRPr="00BA51C4" w:rsidRDefault="00BF5A5A" w:rsidP="005243F4">
      <w:pPr>
        <w:numPr>
          <w:ilvl w:val="2"/>
          <w:numId w:val="122"/>
        </w:numPr>
        <w:pBdr>
          <w:top w:val="nil"/>
          <w:left w:val="nil"/>
          <w:bottom w:val="nil"/>
          <w:right w:val="nil"/>
          <w:between w:val="nil"/>
        </w:pBdr>
        <w:shd w:val="clear" w:color="auto" w:fill="FFFFFF"/>
        <w:ind w:left="0" w:firstLine="709"/>
        <w:jc w:val="both"/>
        <w:rPr>
          <w:color w:val="000000"/>
          <w:sz w:val="28"/>
          <w:szCs w:val="28"/>
        </w:rPr>
      </w:pPr>
      <w:bookmarkStart w:id="213" w:name="_4gjguf0" w:colFirst="0" w:colLast="0"/>
      <w:bookmarkEnd w:id="213"/>
      <w:r w:rsidRPr="00432A1D">
        <w:rPr>
          <w:color w:val="000000"/>
          <w:sz w:val="28"/>
          <w:szCs w:val="28"/>
          <w:highlight w:val="white"/>
        </w:rPr>
        <w:t>Требующая сторона,</w:t>
      </w:r>
      <w:r w:rsidRPr="00432A1D">
        <w:rPr>
          <w:color w:val="000000"/>
          <w:sz w:val="28"/>
          <w:szCs w:val="28"/>
        </w:rPr>
        <w:t xml:space="preserve"> обязана направить </w:t>
      </w:r>
      <w:r w:rsidRPr="00432A1D">
        <w:rPr>
          <w:color w:val="000000"/>
          <w:sz w:val="28"/>
          <w:szCs w:val="28"/>
          <w:highlight w:val="white"/>
        </w:rPr>
        <w:t xml:space="preserve">Отвечающей стороне </w:t>
      </w:r>
      <w:r w:rsidRPr="00BA51C4">
        <w:rPr>
          <w:color w:val="000000"/>
          <w:sz w:val="28"/>
          <w:szCs w:val="28"/>
        </w:rPr>
        <w:t>Уведомление с указанием следующей информации:</w:t>
      </w:r>
    </w:p>
    <w:p w14:paraId="354CACDC" w14:textId="77777777" w:rsidR="00F02DE5" w:rsidRPr="00705E0B" w:rsidRDefault="00BF5A5A" w:rsidP="002F49ED">
      <w:pPr>
        <w:numPr>
          <w:ilvl w:val="0"/>
          <w:numId w:val="8"/>
        </w:numPr>
        <w:pBdr>
          <w:top w:val="nil"/>
          <w:left w:val="nil"/>
          <w:bottom w:val="nil"/>
          <w:right w:val="nil"/>
          <w:between w:val="nil"/>
        </w:pBdr>
        <w:tabs>
          <w:tab w:val="left" w:pos="0"/>
        </w:tabs>
        <w:ind w:left="0" w:firstLine="709"/>
        <w:jc w:val="both"/>
        <w:rPr>
          <w:color w:val="000000"/>
          <w:sz w:val="28"/>
          <w:szCs w:val="28"/>
        </w:rPr>
      </w:pPr>
      <w:r w:rsidRPr="00BA51C4">
        <w:rPr>
          <w:color w:val="000000"/>
          <w:sz w:val="28"/>
          <w:szCs w:val="28"/>
        </w:rPr>
        <w:t>описание предмета Спора;</w:t>
      </w:r>
    </w:p>
    <w:p w14:paraId="59903748" w14:textId="77777777" w:rsidR="00F02DE5" w:rsidRPr="00705E0B" w:rsidRDefault="00BF5A5A" w:rsidP="002F49ED">
      <w:pPr>
        <w:numPr>
          <w:ilvl w:val="0"/>
          <w:numId w:val="8"/>
        </w:numPr>
        <w:pBdr>
          <w:top w:val="nil"/>
          <w:left w:val="nil"/>
          <w:bottom w:val="nil"/>
          <w:right w:val="nil"/>
          <w:between w:val="nil"/>
        </w:pBdr>
        <w:tabs>
          <w:tab w:val="left" w:pos="0"/>
        </w:tabs>
        <w:ind w:left="0" w:firstLine="709"/>
        <w:jc w:val="both"/>
        <w:rPr>
          <w:color w:val="000000"/>
          <w:sz w:val="28"/>
          <w:szCs w:val="28"/>
        </w:rPr>
      </w:pPr>
      <w:r w:rsidRPr="00705E0B">
        <w:rPr>
          <w:color w:val="000000"/>
          <w:sz w:val="28"/>
          <w:szCs w:val="28"/>
          <w:highlight w:val="white"/>
        </w:rPr>
        <w:t>требования Требующей стороны</w:t>
      </w:r>
      <w:r w:rsidRPr="00705E0B">
        <w:rPr>
          <w:color w:val="000000"/>
          <w:sz w:val="28"/>
          <w:szCs w:val="28"/>
        </w:rPr>
        <w:t xml:space="preserve"> по предмету Спора, включая возмещение любых убытков или ущерба;</w:t>
      </w:r>
    </w:p>
    <w:p w14:paraId="0CA5AA50" w14:textId="77777777" w:rsidR="00F02DE5" w:rsidRPr="002F49ED" w:rsidRDefault="00BF5A5A" w:rsidP="002F49ED">
      <w:pPr>
        <w:numPr>
          <w:ilvl w:val="0"/>
          <w:numId w:val="8"/>
        </w:numPr>
        <w:pBdr>
          <w:top w:val="nil"/>
          <w:left w:val="nil"/>
          <w:bottom w:val="nil"/>
          <w:right w:val="nil"/>
          <w:between w:val="nil"/>
        </w:pBdr>
        <w:tabs>
          <w:tab w:val="left" w:pos="0"/>
        </w:tabs>
        <w:ind w:left="0" w:firstLine="709"/>
        <w:jc w:val="both"/>
        <w:rPr>
          <w:color w:val="000000"/>
          <w:sz w:val="28"/>
          <w:szCs w:val="28"/>
        </w:rPr>
      </w:pPr>
      <w:r w:rsidRPr="00F05E7A">
        <w:rPr>
          <w:color w:val="000000"/>
          <w:sz w:val="28"/>
          <w:szCs w:val="28"/>
        </w:rPr>
        <w:t xml:space="preserve">обоснование требований </w:t>
      </w:r>
      <w:r w:rsidRPr="00993053">
        <w:rPr>
          <w:color w:val="000000"/>
          <w:sz w:val="28"/>
          <w:szCs w:val="28"/>
          <w:highlight w:val="white"/>
        </w:rPr>
        <w:t>Требующей стороны</w:t>
      </w:r>
      <w:r w:rsidRPr="009B4170">
        <w:rPr>
          <w:color w:val="000000"/>
          <w:sz w:val="28"/>
          <w:szCs w:val="28"/>
        </w:rPr>
        <w:t xml:space="preserve">; </w:t>
      </w:r>
    </w:p>
    <w:p w14:paraId="4A837AC8" w14:textId="77777777" w:rsidR="00F02DE5" w:rsidRPr="002F49ED" w:rsidRDefault="00BF5A5A" w:rsidP="002F49ED">
      <w:pPr>
        <w:numPr>
          <w:ilvl w:val="0"/>
          <w:numId w:val="8"/>
        </w:numPr>
        <w:pBdr>
          <w:top w:val="nil"/>
          <w:left w:val="nil"/>
          <w:bottom w:val="nil"/>
          <w:right w:val="nil"/>
          <w:between w:val="nil"/>
        </w:pBdr>
        <w:tabs>
          <w:tab w:val="left" w:pos="0"/>
        </w:tabs>
        <w:spacing w:after="120"/>
        <w:ind w:left="0" w:firstLine="709"/>
        <w:jc w:val="both"/>
        <w:rPr>
          <w:color w:val="000000"/>
          <w:sz w:val="28"/>
          <w:szCs w:val="28"/>
        </w:rPr>
      </w:pPr>
      <w:bookmarkStart w:id="214" w:name="_2vor4mt" w:colFirst="0" w:colLast="0"/>
      <w:bookmarkEnd w:id="214"/>
      <w:r w:rsidRPr="002F49ED">
        <w:rPr>
          <w:color w:val="000000"/>
          <w:sz w:val="28"/>
          <w:szCs w:val="28"/>
        </w:rPr>
        <w:t>предполагаемую дату проведения первого совещания (которое должно состояться не позднее, чем через 10 (десять) рабочих дней с момента вручения уведомления), место проведения первого совещания и предполагаемый состав участников Требующей стороны.</w:t>
      </w:r>
    </w:p>
    <w:p w14:paraId="310A1B94" w14:textId="77777777" w:rsidR="00F02DE5" w:rsidRPr="002F49ED" w:rsidRDefault="00BF5A5A" w:rsidP="005243F4">
      <w:pPr>
        <w:keepNext/>
        <w:keepLines/>
        <w:numPr>
          <w:ilvl w:val="1"/>
          <w:numId w:val="122"/>
        </w:numPr>
        <w:pBdr>
          <w:top w:val="nil"/>
          <w:left w:val="nil"/>
          <w:bottom w:val="nil"/>
          <w:right w:val="nil"/>
          <w:between w:val="nil"/>
        </w:pBdr>
        <w:spacing w:before="480"/>
        <w:ind w:left="0" w:firstLine="709"/>
        <w:jc w:val="both"/>
        <w:rPr>
          <w:rFonts w:eastAsia="Cambria"/>
          <w:b/>
          <w:color w:val="000000"/>
          <w:sz w:val="28"/>
          <w:szCs w:val="28"/>
        </w:rPr>
      </w:pPr>
      <w:bookmarkStart w:id="215" w:name="_1au1eum" w:colFirst="0" w:colLast="0"/>
      <w:bookmarkEnd w:id="215"/>
      <w:r w:rsidRPr="002F49ED">
        <w:rPr>
          <w:rFonts w:eastAsia="Cambria"/>
          <w:b/>
          <w:color w:val="000000"/>
          <w:sz w:val="28"/>
          <w:szCs w:val="28"/>
        </w:rPr>
        <w:t>Переговоры между Сторонами</w:t>
      </w:r>
    </w:p>
    <w:p w14:paraId="6BD0DD32" w14:textId="77777777" w:rsidR="00F02DE5" w:rsidRPr="00632953" w:rsidRDefault="00BF5A5A" w:rsidP="005243F4">
      <w:pPr>
        <w:numPr>
          <w:ilvl w:val="2"/>
          <w:numId w:val="122"/>
        </w:numPr>
        <w:pBdr>
          <w:top w:val="nil"/>
          <w:left w:val="nil"/>
          <w:bottom w:val="nil"/>
          <w:right w:val="nil"/>
          <w:between w:val="nil"/>
        </w:pBdr>
        <w:spacing w:before="120"/>
        <w:ind w:left="0" w:firstLine="709"/>
        <w:jc w:val="both"/>
        <w:rPr>
          <w:color w:val="000000"/>
          <w:sz w:val="28"/>
          <w:szCs w:val="28"/>
        </w:rPr>
      </w:pPr>
      <w:r w:rsidRPr="002F49ED">
        <w:rPr>
          <w:color w:val="000000"/>
          <w:sz w:val="28"/>
          <w:szCs w:val="28"/>
        </w:rPr>
        <w:t xml:space="preserve">В случае возникновения Спора Стороны должны приложить все зависящие от них усилия, чтобы разрешить Спор путем переговоров в порядке, изложенном в статье 23. Помимо Сторон, на переговорах имеют право присутствовать Финансирующие организации, консультанты Сторон. </w:t>
      </w:r>
    </w:p>
    <w:p w14:paraId="46C2BE9A" w14:textId="46362A82" w:rsidR="00F02DE5" w:rsidRPr="002F49ED" w:rsidRDefault="00BF5A5A" w:rsidP="005243F4">
      <w:pPr>
        <w:numPr>
          <w:ilvl w:val="2"/>
          <w:numId w:val="122"/>
        </w:numPr>
        <w:pBdr>
          <w:top w:val="nil"/>
          <w:left w:val="nil"/>
          <w:bottom w:val="nil"/>
          <w:right w:val="nil"/>
          <w:between w:val="nil"/>
        </w:pBdr>
        <w:ind w:left="0" w:firstLine="709"/>
        <w:jc w:val="both"/>
        <w:rPr>
          <w:color w:val="000000"/>
          <w:sz w:val="28"/>
          <w:szCs w:val="28"/>
        </w:rPr>
      </w:pPr>
      <w:bookmarkStart w:id="216" w:name="_3utoxif" w:colFirst="0" w:colLast="0"/>
      <w:bookmarkEnd w:id="216"/>
      <w:r w:rsidRPr="00C36A1E">
        <w:rPr>
          <w:color w:val="000000"/>
          <w:sz w:val="28"/>
          <w:szCs w:val="28"/>
        </w:rPr>
        <w:t xml:space="preserve">Не позднее 5 (пяти) </w:t>
      </w:r>
      <w:r w:rsidRPr="005D7D24">
        <w:rPr>
          <w:color w:val="000000"/>
          <w:sz w:val="28"/>
          <w:szCs w:val="28"/>
          <w:highlight w:val="yellow"/>
        </w:rPr>
        <w:t xml:space="preserve">рабочих дней с момента вручения Уведомления согласно пункту </w:t>
      </w:r>
      <w:r w:rsidRPr="002F49ED">
        <w:rPr>
          <w:color w:val="000000"/>
          <w:sz w:val="28"/>
          <w:szCs w:val="28"/>
          <w:highlight w:val="white"/>
        </w:rPr>
        <w:t>23.1.2</w:t>
      </w:r>
      <w:r w:rsidR="00F264FD">
        <w:rPr>
          <w:color w:val="000000"/>
          <w:sz w:val="28"/>
          <w:szCs w:val="28"/>
          <w:highlight w:val="white"/>
        </w:rPr>
        <w:t xml:space="preserve"> Соглашения</w:t>
      </w:r>
      <w:r w:rsidRPr="002F49ED">
        <w:rPr>
          <w:color w:val="000000"/>
          <w:sz w:val="28"/>
          <w:szCs w:val="28"/>
          <w:highlight w:val="white"/>
        </w:rPr>
        <w:t xml:space="preserve">, </w:t>
      </w:r>
      <w:r w:rsidRPr="002F49ED">
        <w:rPr>
          <w:color w:val="000000"/>
          <w:sz w:val="28"/>
          <w:szCs w:val="28"/>
        </w:rPr>
        <w:t>Отвечающая сторона обязана направить Требующей стороне письменный ответ с указанием следующей информации:</w:t>
      </w:r>
    </w:p>
    <w:p w14:paraId="3816E21A" w14:textId="77777777" w:rsidR="00F02DE5" w:rsidRPr="00C36A1E" w:rsidRDefault="00BF5A5A" w:rsidP="002F49ED">
      <w:pPr>
        <w:numPr>
          <w:ilvl w:val="0"/>
          <w:numId w:val="9"/>
        </w:numPr>
        <w:pBdr>
          <w:top w:val="nil"/>
          <w:left w:val="nil"/>
          <w:bottom w:val="nil"/>
          <w:right w:val="nil"/>
          <w:between w:val="nil"/>
        </w:pBdr>
        <w:ind w:left="0" w:firstLine="709"/>
        <w:jc w:val="both"/>
        <w:rPr>
          <w:color w:val="000000"/>
          <w:sz w:val="28"/>
          <w:szCs w:val="28"/>
        </w:rPr>
      </w:pPr>
      <w:r w:rsidRPr="00632953">
        <w:rPr>
          <w:color w:val="000000"/>
          <w:sz w:val="28"/>
          <w:szCs w:val="28"/>
        </w:rPr>
        <w:t>подтверждения даты, времени и места проведения первого совещания и/или предложения относительно изменений предлагаемой даты (при условии, что такая дата наступает не позд</w:t>
      </w:r>
      <w:r w:rsidRPr="00C36A1E">
        <w:rPr>
          <w:color w:val="000000"/>
          <w:sz w:val="28"/>
          <w:szCs w:val="28"/>
        </w:rPr>
        <w:t>нее, чем спустя 10 (десять) рабочих дней с даты вручения Уведомления от Требующей стороны), времени и места первого совещания; и</w:t>
      </w:r>
    </w:p>
    <w:p w14:paraId="60ECD636" w14:textId="77777777" w:rsidR="00F02DE5" w:rsidRPr="00603D74" w:rsidRDefault="00BF5A5A" w:rsidP="002F49ED">
      <w:pPr>
        <w:numPr>
          <w:ilvl w:val="0"/>
          <w:numId w:val="9"/>
        </w:numPr>
        <w:pBdr>
          <w:top w:val="nil"/>
          <w:left w:val="nil"/>
          <w:bottom w:val="nil"/>
          <w:right w:val="nil"/>
          <w:between w:val="nil"/>
        </w:pBdr>
        <w:ind w:left="0" w:firstLine="709"/>
        <w:jc w:val="both"/>
        <w:rPr>
          <w:color w:val="000000"/>
          <w:sz w:val="28"/>
          <w:szCs w:val="28"/>
        </w:rPr>
      </w:pPr>
      <w:r w:rsidRPr="00603D74">
        <w:rPr>
          <w:color w:val="000000"/>
          <w:sz w:val="28"/>
          <w:szCs w:val="28"/>
        </w:rPr>
        <w:t>ответа на требования, предъявленные Требующей стороной в Уведомлении.</w:t>
      </w:r>
    </w:p>
    <w:p w14:paraId="78E2BC7E" w14:textId="77777777" w:rsidR="00F02DE5" w:rsidRPr="00C0728A" w:rsidRDefault="00BF5A5A" w:rsidP="005243F4">
      <w:pPr>
        <w:numPr>
          <w:ilvl w:val="2"/>
          <w:numId w:val="122"/>
        </w:numPr>
        <w:pBdr>
          <w:top w:val="nil"/>
          <w:left w:val="nil"/>
          <w:bottom w:val="nil"/>
          <w:right w:val="nil"/>
          <w:between w:val="nil"/>
        </w:pBdr>
        <w:ind w:left="0" w:firstLine="709"/>
        <w:jc w:val="both"/>
        <w:rPr>
          <w:color w:val="000000"/>
          <w:sz w:val="28"/>
          <w:szCs w:val="28"/>
        </w:rPr>
      </w:pPr>
      <w:r w:rsidRPr="001B3CBF">
        <w:rPr>
          <w:color w:val="000000"/>
          <w:sz w:val="28"/>
          <w:szCs w:val="28"/>
        </w:rPr>
        <w:t xml:space="preserve">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Стороны согласовывают дату, время и место проведения второго совещания, при условии, что дата проведения второго совещания наступает не позднее, чем спустя 10 (десять) рабочих дней с даты проведения первого совещания. </w:t>
      </w:r>
    </w:p>
    <w:p w14:paraId="2D6616AD" w14:textId="55C54727" w:rsidR="00F02DE5" w:rsidRPr="002F49ED" w:rsidRDefault="00BF5A5A" w:rsidP="005243F4">
      <w:pPr>
        <w:numPr>
          <w:ilvl w:val="2"/>
          <w:numId w:val="122"/>
        </w:numPr>
        <w:pBdr>
          <w:top w:val="nil"/>
          <w:left w:val="nil"/>
          <w:bottom w:val="nil"/>
          <w:right w:val="nil"/>
          <w:between w:val="nil"/>
        </w:pBdr>
        <w:ind w:left="0" w:firstLine="709"/>
        <w:jc w:val="both"/>
        <w:rPr>
          <w:color w:val="000000"/>
          <w:sz w:val="28"/>
          <w:szCs w:val="28"/>
        </w:rPr>
      </w:pPr>
      <w:bookmarkStart w:id="217" w:name="_29yz7q8" w:colFirst="0" w:colLast="0"/>
      <w:bookmarkEnd w:id="217"/>
      <w:r w:rsidRPr="00C0728A">
        <w:rPr>
          <w:color w:val="000000"/>
          <w:sz w:val="28"/>
          <w:szCs w:val="28"/>
        </w:rPr>
        <w:t>Если Стороны не разрешили Спор на втором совещании, или Спор не был разрешен в течение 30 (тридцати) рабочих дней после предоставления Уведомления согласно пункту 23.1.2</w:t>
      </w:r>
      <w:r w:rsidRPr="003A6050">
        <w:rPr>
          <w:color w:val="000000"/>
          <w:sz w:val="28"/>
          <w:szCs w:val="28"/>
        </w:rPr>
        <w:t>, любая из Сторон впр</w:t>
      </w:r>
      <w:r w:rsidRPr="009E0EC1">
        <w:rPr>
          <w:color w:val="000000"/>
          <w:sz w:val="28"/>
          <w:szCs w:val="28"/>
        </w:rPr>
        <w:t>аве решить Спор в судебном порядке согласно пункту 23.3</w:t>
      </w:r>
      <w:r w:rsidRPr="002F49ED">
        <w:rPr>
          <w:color w:val="000000"/>
          <w:sz w:val="28"/>
          <w:szCs w:val="28"/>
        </w:rPr>
        <w:t>.</w:t>
      </w:r>
    </w:p>
    <w:p w14:paraId="4080A9B6" w14:textId="77777777" w:rsidR="00F02DE5" w:rsidRPr="00632953" w:rsidRDefault="00BF5A5A" w:rsidP="005243F4">
      <w:pPr>
        <w:numPr>
          <w:ilvl w:val="2"/>
          <w:numId w:val="122"/>
        </w:numPr>
        <w:pBdr>
          <w:top w:val="nil"/>
          <w:left w:val="nil"/>
          <w:bottom w:val="nil"/>
          <w:right w:val="nil"/>
          <w:between w:val="nil"/>
        </w:pBdr>
        <w:ind w:left="0" w:firstLine="709"/>
        <w:jc w:val="both"/>
        <w:rPr>
          <w:color w:val="000000"/>
          <w:sz w:val="28"/>
          <w:szCs w:val="28"/>
        </w:rPr>
      </w:pPr>
      <w:r w:rsidRPr="002F49ED">
        <w:rPr>
          <w:color w:val="000000"/>
          <w:sz w:val="28"/>
          <w:szCs w:val="28"/>
        </w:rPr>
        <w:lastRenderedPageBreak/>
        <w:t>Стороны могут договориться о продлении периода разрешения Спора, но не более чем на 10 (десять) рабочих дней.</w:t>
      </w:r>
    </w:p>
    <w:p w14:paraId="22FB942B" w14:textId="77777777" w:rsidR="00F02DE5" w:rsidRPr="00603D74" w:rsidRDefault="00BF5A5A" w:rsidP="005243F4">
      <w:pPr>
        <w:numPr>
          <w:ilvl w:val="2"/>
          <w:numId w:val="122"/>
        </w:numPr>
        <w:pBdr>
          <w:top w:val="nil"/>
          <w:left w:val="nil"/>
          <w:bottom w:val="nil"/>
          <w:right w:val="nil"/>
          <w:between w:val="nil"/>
        </w:pBdr>
        <w:spacing w:after="120"/>
        <w:ind w:left="0" w:firstLine="709"/>
        <w:jc w:val="both"/>
        <w:rPr>
          <w:color w:val="000000"/>
          <w:sz w:val="28"/>
          <w:szCs w:val="28"/>
        </w:rPr>
      </w:pPr>
      <w:r w:rsidRPr="00C36A1E">
        <w:rPr>
          <w:color w:val="000000"/>
          <w:sz w:val="28"/>
          <w:szCs w:val="28"/>
        </w:rPr>
        <w:t>Вручение Уведомления, проведение переговоров между Сторонами не освобождает Стороны от исполнения обязательств по Соглашению, в том числе не является основанием для прекращения Концессионером Создания, Технического обслуживания и содержания или Эксплуатации Объекта Соглашения, если иное прямо не предусмотрено Соглашением или не вытекает из сущес</w:t>
      </w:r>
      <w:r w:rsidRPr="00603D74">
        <w:rPr>
          <w:color w:val="000000"/>
          <w:sz w:val="28"/>
          <w:szCs w:val="28"/>
        </w:rPr>
        <w:t>тва Спора.</w:t>
      </w:r>
    </w:p>
    <w:p w14:paraId="2870026D" w14:textId="77777777" w:rsidR="00F02DE5" w:rsidRPr="001B3CBF" w:rsidRDefault="00BF5A5A" w:rsidP="005243F4">
      <w:pPr>
        <w:keepNext/>
        <w:keepLines/>
        <w:numPr>
          <w:ilvl w:val="1"/>
          <w:numId w:val="122"/>
        </w:numPr>
        <w:pBdr>
          <w:top w:val="nil"/>
          <w:left w:val="nil"/>
          <w:bottom w:val="nil"/>
          <w:right w:val="nil"/>
          <w:between w:val="nil"/>
        </w:pBdr>
        <w:spacing w:before="480"/>
        <w:jc w:val="both"/>
        <w:rPr>
          <w:rFonts w:eastAsia="Cambria"/>
          <w:b/>
          <w:color w:val="000000"/>
          <w:sz w:val="28"/>
          <w:szCs w:val="28"/>
        </w:rPr>
      </w:pPr>
      <w:bookmarkStart w:id="218" w:name="_p49hy1" w:colFirst="0" w:colLast="0"/>
      <w:bookmarkEnd w:id="218"/>
      <w:r w:rsidRPr="001B3CBF">
        <w:rPr>
          <w:rFonts w:eastAsia="Cambria"/>
          <w:b/>
          <w:color w:val="000000"/>
          <w:sz w:val="28"/>
          <w:szCs w:val="28"/>
        </w:rPr>
        <w:t>Передача Спора в Арбитражный суд</w:t>
      </w:r>
    </w:p>
    <w:p w14:paraId="6C19CA0A" w14:textId="77777777" w:rsidR="00F02DE5" w:rsidRPr="00C0728A" w:rsidRDefault="00BF5A5A" w:rsidP="005243F4">
      <w:pPr>
        <w:numPr>
          <w:ilvl w:val="2"/>
          <w:numId w:val="122"/>
        </w:numPr>
        <w:pBdr>
          <w:top w:val="nil"/>
          <w:left w:val="nil"/>
          <w:bottom w:val="nil"/>
          <w:right w:val="nil"/>
          <w:between w:val="nil"/>
        </w:pBdr>
        <w:spacing w:before="120"/>
        <w:ind w:left="0" w:firstLine="709"/>
        <w:jc w:val="both"/>
        <w:rPr>
          <w:color w:val="000000"/>
          <w:sz w:val="28"/>
          <w:szCs w:val="28"/>
        </w:rPr>
      </w:pPr>
      <w:bookmarkStart w:id="219" w:name="_393x0lu" w:colFirst="0" w:colLast="0"/>
      <w:bookmarkEnd w:id="219"/>
      <w:r w:rsidRPr="001B3CBF">
        <w:rPr>
          <w:color w:val="000000"/>
          <w:sz w:val="28"/>
          <w:szCs w:val="28"/>
        </w:rPr>
        <w:t>В случае, если Стороны не смогли разрешить Спор в порядке, указанном выше, в течение 40 (сорока) рабочих дней с момента получения Отвечающей стороной Уведомления от Требующей стороны, то Спор подлежит разрешен</w:t>
      </w:r>
      <w:r w:rsidRPr="00C0728A">
        <w:rPr>
          <w:color w:val="000000"/>
          <w:sz w:val="28"/>
          <w:szCs w:val="28"/>
        </w:rPr>
        <w:t>ию в Арбитражном суде.</w:t>
      </w:r>
    </w:p>
    <w:p w14:paraId="3468D58C" w14:textId="0330869B" w:rsidR="00F02DE5" w:rsidRPr="00D72738" w:rsidRDefault="00BF5A5A" w:rsidP="005243F4">
      <w:pPr>
        <w:numPr>
          <w:ilvl w:val="2"/>
          <w:numId w:val="122"/>
        </w:numPr>
        <w:pBdr>
          <w:top w:val="nil"/>
          <w:left w:val="nil"/>
          <w:bottom w:val="nil"/>
          <w:right w:val="nil"/>
          <w:between w:val="nil"/>
        </w:pBdr>
        <w:ind w:left="0" w:firstLine="709"/>
        <w:jc w:val="both"/>
        <w:rPr>
          <w:color w:val="000000"/>
          <w:sz w:val="28"/>
          <w:szCs w:val="28"/>
        </w:rPr>
      </w:pPr>
      <w:r w:rsidRPr="003A6050">
        <w:rPr>
          <w:color w:val="000000"/>
          <w:sz w:val="28"/>
          <w:szCs w:val="28"/>
        </w:rPr>
        <w:t xml:space="preserve">Каждая из Сторон вправе передать Спор на рассмотрение в Арбитражный суд в любое время </w:t>
      </w:r>
      <w:r w:rsidRPr="00D72738">
        <w:rPr>
          <w:color w:val="000000"/>
          <w:sz w:val="28"/>
          <w:szCs w:val="28"/>
        </w:rPr>
        <w:t>согласно пункту 23.3.1</w:t>
      </w:r>
      <w:r w:rsidR="00F264FD" w:rsidRPr="00D72738">
        <w:rPr>
          <w:color w:val="000000"/>
          <w:sz w:val="28"/>
          <w:szCs w:val="28"/>
        </w:rPr>
        <w:t xml:space="preserve"> Соглашения</w:t>
      </w:r>
      <w:r w:rsidRPr="00D72738">
        <w:rPr>
          <w:color w:val="000000"/>
          <w:sz w:val="28"/>
          <w:szCs w:val="28"/>
        </w:rPr>
        <w:t>, при условии предварительного соблюдения такой Стороной положений настоящей части Соглашения, если иное прямо не предусмотрено положениями Соглашения.</w:t>
      </w:r>
    </w:p>
    <w:p w14:paraId="34D535B3" w14:textId="2E87D026" w:rsidR="00F02DE5" w:rsidRPr="00632953" w:rsidRDefault="00BF5A5A" w:rsidP="005243F4">
      <w:pPr>
        <w:numPr>
          <w:ilvl w:val="2"/>
          <w:numId w:val="122"/>
        </w:numPr>
        <w:pBdr>
          <w:top w:val="nil"/>
          <w:left w:val="nil"/>
          <w:bottom w:val="nil"/>
          <w:right w:val="nil"/>
          <w:between w:val="nil"/>
        </w:pBdr>
        <w:spacing w:after="120"/>
        <w:ind w:left="0" w:firstLine="709"/>
        <w:jc w:val="both"/>
        <w:rPr>
          <w:color w:val="000000"/>
          <w:sz w:val="28"/>
          <w:szCs w:val="28"/>
        </w:rPr>
      </w:pPr>
      <w:bookmarkStart w:id="220" w:name="_1o97atn" w:colFirst="0" w:colLast="0"/>
      <w:bookmarkEnd w:id="220"/>
      <w:r w:rsidRPr="00D72738">
        <w:rPr>
          <w:color w:val="000000"/>
          <w:sz w:val="28"/>
          <w:szCs w:val="28"/>
        </w:rPr>
        <w:t>Передача Спора на разрешение Арбитражного суда в соответствии с пунктом 23.3.1</w:t>
      </w:r>
      <w:r w:rsidR="00F264FD" w:rsidRPr="00D72738">
        <w:rPr>
          <w:color w:val="000000"/>
          <w:sz w:val="28"/>
          <w:szCs w:val="28"/>
        </w:rPr>
        <w:t xml:space="preserve"> Соглашения</w:t>
      </w:r>
      <w:r w:rsidRPr="00D72738">
        <w:rPr>
          <w:color w:val="000000"/>
          <w:sz w:val="28"/>
          <w:szCs w:val="28"/>
        </w:rPr>
        <w:t xml:space="preserve"> и рассмотрение Спора Арбитражным судом не освобождают Стороны</w:t>
      </w:r>
      <w:r w:rsidRPr="002F49ED">
        <w:rPr>
          <w:color w:val="000000"/>
          <w:sz w:val="28"/>
          <w:szCs w:val="28"/>
        </w:rPr>
        <w:t xml:space="preserve"> от выполнения своих обязательств по Соглашению, если иное не предусмотрено в Соглашении или в судебном акте Арбитражного суда.</w:t>
      </w:r>
    </w:p>
    <w:p w14:paraId="7279E5B2" w14:textId="77777777" w:rsidR="000E493F" w:rsidRPr="005D7D24" w:rsidRDefault="000E493F">
      <w:pPr>
        <w:spacing w:before="120" w:after="120"/>
        <w:ind w:firstLine="709"/>
        <w:jc w:val="both"/>
        <w:rPr>
          <w:sz w:val="28"/>
          <w:szCs w:val="28"/>
        </w:rPr>
        <w:sectPr w:rsidR="000E493F" w:rsidRPr="005D7D24" w:rsidSect="005D7D24">
          <w:pgSz w:w="11909" w:h="16834"/>
          <w:pgMar w:top="1134" w:right="851" w:bottom="1134" w:left="1701" w:header="0" w:footer="0" w:gutter="0"/>
          <w:cols w:space="720"/>
        </w:sectPr>
      </w:pPr>
    </w:p>
    <w:p w14:paraId="496DDD6B" w14:textId="77777777" w:rsidR="00F02DE5" w:rsidRPr="005D7D24" w:rsidRDefault="00BF5A5A">
      <w:pPr>
        <w:pStyle w:val="1"/>
        <w:spacing w:line="240" w:lineRule="auto"/>
        <w:rPr>
          <w:rFonts w:ascii="Times New Roman" w:eastAsia="Times New Roman" w:hAnsi="Times New Roman" w:cs="Times New Roman"/>
          <w:b w:val="0"/>
          <w:sz w:val="28"/>
          <w:szCs w:val="28"/>
        </w:rPr>
      </w:pPr>
      <w:bookmarkStart w:id="221" w:name="_Toc184571118"/>
      <w:r w:rsidRPr="005D7D24">
        <w:rPr>
          <w:rFonts w:ascii="Times New Roman" w:eastAsia="Times New Roman" w:hAnsi="Times New Roman" w:cs="Times New Roman"/>
          <w:b w:val="0"/>
          <w:sz w:val="28"/>
          <w:szCs w:val="28"/>
        </w:rPr>
        <w:lastRenderedPageBreak/>
        <w:t>Статья 24. Взаимоотношения Сторон и Уступка прав</w:t>
      </w:r>
      <w:bookmarkEnd w:id="221"/>
    </w:p>
    <w:p w14:paraId="16D4202D" w14:textId="5D421DD2" w:rsidR="00F02DE5" w:rsidRPr="00CE177A" w:rsidRDefault="00BF5A5A" w:rsidP="005243F4">
      <w:pPr>
        <w:pStyle w:val="aff"/>
        <w:keepNext/>
        <w:keepLines/>
        <w:numPr>
          <w:ilvl w:val="1"/>
          <w:numId w:val="123"/>
        </w:numPr>
        <w:pBdr>
          <w:top w:val="nil"/>
          <w:left w:val="nil"/>
          <w:bottom w:val="nil"/>
          <w:right w:val="nil"/>
          <w:between w:val="nil"/>
        </w:pBdr>
        <w:spacing w:before="480"/>
        <w:jc w:val="both"/>
        <w:rPr>
          <w:rFonts w:eastAsia="Cambria"/>
          <w:b/>
          <w:color w:val="000000"/>
          <w:sz w:val="28"/>
          <w:szCs w:val="28"/>
        </w:rPr>
      </w:pPr>
      <w:bookmarkStart w:id="222" w:name="2ne53p9" w:colFirst="0" w:colLast="0"/>
      <w:bookmarkStart w:id="223" w:name="_488uthg" w:colFirst="0" w:colLast="0"/>
      <w:bookmarkEnd w:id="222"/>
      <w:bookmarkEnd w:id="223"/>
      <w:r w:rsidRPr="00CE177A">
        <w:rPr>
          <w:rFonts w:eastAsia="Cambria"/>
          <w:b/>
          <w:color w:val="000000"/>
          <w:sz w:val="28"/>
          <w:szCs w:val="28"/>
        </w:rPr>
        <w:t>Запрет партнерства или посредничества</w:t>
      </w:r>
    </w:p>
    <w:p w14:paraId="62E30AB4" w14:textId="261AD4FB" w:rsidR="00F02DE5" w:rsidRPr="00CE177A" w:rsidRDefault="00BF5A5A" w:rsidP="005243F4">
      <w:pPr>
        <w:pStyle w:val="aff"/>
        <w:numPr>
          <w:ilvl w:val="2"/>
          <w:numId w:val="123"/>
        </w:numPr>
        <w:pBdr>
          <w:top w:val="nil"/>
          <w:left w:val="nil"/>
          <w:bottom w:val="nil"/>
          <w:right w:val="nil"/>
          <w:between w:val="nil"/>
        </w:pBdr>
        <w:spacing w:before="120"/>
        <w:ind w:left="0" w:firstLine="720"/>
        <w:jc w:val="both"/>
        <w:rPr>
          <w:color w:val="000000"/>
          <w:sz w:val="28"/>
          <w:szCs w:val="28"/>
        </w:rPr>
      </w:pPr>
      <w:r w:rsidRPr="00CE177A">
        <w:rPr>
          <w:color w:val="000000"/>
          <w:sz w:val="28"/>
          <w:szCs w:val="28"/>
        </w:rPr>
        <w:t>Положения Соглашения не могут рассматриваться в качестве основания для образования Сторонами товарищества (ведения совместной деятельности), а также, кроме случаев, прямо предусмотренных Соглашением, не дают оснований считать одну из Сторон агентом/представителем другой Стороны для любой цели. Кроме того, без письменного согласия Сторон:</w:t>
      </w:r>
    </w:p>
    <w:p w14:paraId="3B1E899C" w14:textId="77777777" w:rsidR="00F02DE5" w:rsidRPr="00BA51C4" w:rsidRDefault="00BF5A5A" w:rsidP="009D04B8">
      <w:pPr>
        <w:numPr>
          <w:ilvl w:val="0"/>
          <w:numId w:val="10"/>
        </w:numPr>
        <w:pBdr>
          <w:top w:val="nil"/>
          <w:left w:val="nil"/>
          <w:bottom w:val="nil"/>
          <w:right w:val="nil"/>
          <w:between w:val="nil"/>
        </w:pBdr>
        <w:ind w:left="709" w:firstLine="0"/>
        <w:jc w:val="both"/>
        <w:rPr>
          <w:color w:val="000000"/>
          <w:sz w:val="28"/>
          <w:szCs w:val="28"/>
        </w:rPr>
      </w:pPr>
      <w:r w:rsidRPr="00432A1D">
        <w:rPr>
          <w:color w:val="000000"/>
          <w:sz w:val="28"/>
          <w:szCs w:val="28"/>
        </w:rPr>
        <w:t xml:space="preserve">ни одна из Сторон не может заключать договоры с третьими лицами в качестве представителя/агента другой Стороны; </w:t>
      </w:r>
    </w:p>
    <w:p w14:paraId="1D9206EE" w14:textId="77777777" w:rsidR="00F02DE5" w:rsidRPr="00BA51C4" w:rsidRDefault="00BF5A5A" w:rsidP="009D04B8">
      <w:pPr>
        <w:numPr>
          <w:ilvl w:val="0"/>
          <w:numId w:val="10"/>
        </w:numPr>
        <w:pBdr>
          <w:top w:val="nil"/>
          <w:left w:val="nil"/>
          <w:bottom w:val="nil"/>
          <w:right w:val="nil"/>
          <w:between w:val="nil"/>
        </w:pBdr>
        <w:spacing w:after="120"/>
        <w:ind w:left="709" w:firstLine="0"/>
        <w:jc w:val="both"/>
        <w:rPr>
          <w:color w:val="000000"/>
          <w:sz w:val="28"/>
          <w:szCs w:val="28"/>
        </w:rPr>
      </w:pPr>
      <w:r w:rsidRPr="00BA51C4">
        <w:rPr>
          <w:color w:val="000000"/>
          <w:sz w:val="28"/>
          <w:szCs w:val="28"/>
        </w:rPr>
        <w:t>никакая Сторона не может называть себя агентом или выступать в качестве агента на любых иных основаниях.</w:t>
      </w:r>
    </w:p>
    <w:p w14:paraId="0620A976" w14:textId="77777777" w:rsidR="00F02DE5" w:rsidRPr="00705E0B" w:rsidRDefault="00BF5A5A" w:rsidP="005243F4">
      <w:pPr>
        <w:keepNext/>
        <w:keepLines/>
        <w:numPr>
          <w:ilvl w:val="1"/>
          <w:numId w:val="123"/>
        </w:numPr>
        <w:pBdr>
          <w:top w:val="nil"/>
          <w:left w:val="nil"/>
          <w:bottom w:val="nil"/>
          <w:right w:val="nil"/>
          <w:between w:val="nil"/>
        </w:pBdr>
        <w:spacing w:before="480"/>
        <w:ind w:left="0" w:firstLine="709"/>
        <w:jc w:val="both"/>
        <w:rPr>
          <w:rFonts w:eastAsia="Cambria"/>
          <w:b/>
          <w:color w:val="000000"/>
          <w:sz w:val="28"/>
          <w:szCs w:val="28"/>
        </w:rPr>
      </w:pPr>
      <w:r w:rsidRPr="00705E0B">
        <w:rPr>
          <w:rFonts w:eastAsia="Cambria"/>
          <w:b/>
          <w:color w:val="000000"/>
          <w:sz w:val="28"/>
          <w:szCs w:val="28"/>
        </w:rPr>
        <w:t>Уступка прав</w:t>
      </w:r>
    </w:p>
    <w:p w14:paraId="2E11D4E8" w14:textId="77777777" w:rsidR="00F02DE5" w:rsidRPr="00F05E7A" w:rsidRDefault="00BF5A5A" w:rsidP="005243F4">
      <w:pPr>
        <w:numPr>
          <w:ilvl w:val="2"/>
          <w:numId w:val="123"/>
        </w:numPr>
        <w:pBdr>
          <w:top w:val="nil"/>
          <w:left w:val="nil"/>
          <w:bottom w:val="nil"/>
          <w:right w:val="nil"/>
          <w:between w:val="nil"/>
        </w:pBdr>
        <w:shd w:val="clear" w:color="auto" w:fill="FFFFFF"/>
        <w:spacing w:before="120"/>
        <w:ind w:left="0" w:firstLine="709"/>
        <w:jc w:val="both"/>
        <w:rPr>
          <w:color w:val="000000"/>
          <w:sz w:val="28"/>
          <w:szCs w:val="28"/>
        </w:rPr>
      </w:pPr>
      <w:bookmarkStart w:id="224" w:name="12jfdx2" w:colFirst="0" w:colLast="0"/>
      <w:bookmarkStart w:id="225" w:name="_3mj2wkv" w:colFirst="0" w:colLast="0"/>
      <w:bookmarkEnd w:id="224"/>
      <w:bookmarkEnd w:id="225"/>
      <w:r w:rsidRPr="00705E0B">
        <w:rPr>
          <w:color w:val="000000"/>
          <w:sz w:val="28"/>
          <w:szCs w:val="28"/>
        </w:rPr>
        <w:t>Если иное не установлено Соглашением, каждая из Сторон не вправе уступать все права или их часть или переводить весь долг или его часть из Соглашения без предварительного письменного согласия другой Стороны, за исключением случая, предусмотренного под</w:t>
      </w:r>
      <w:r w:rsidRPr="00705E0B">
        <w:rPr>
          <w:color w:val="000000"/>
          <w:sz w:val="28"/>
          <w:szCs w:val="28"/>
          <w:highlight w:val="white"/>
        </w:rPr>
        <w:t>пунктом 24.2.2.</w:t>
      </w:r>
    </w:p>
    <w:p w14:paraId="7D21953B" w14:textId="77777777" w:rsidR="00F02DE5" w:rsidRPr="002F49ED" w:rsidRDefault="00BF5A5A" w:rsidP="005243F4">
      <w:pPr>
        <w:numPr>
          <w:ilvl w:val="2"/>
          <w:numId w:val="123"/>
        </w:numPr>
        <w:pBdr>
          <w:top w:val="nil"/>
          <w:left w:val="nil"/>
          <w:bottom w:val="nil"/>
          <w:right w:val="nil"/>
          <w:between w:val="nil"/>
        </w:pBdr>
        <w:shd w:val="clear" w:color="auto" w:fill="FFFFFF"/>
        <w:ind w:left="0" w:firstLine="709"/>
        <w:jc w:val="both"/>
        <w:rPr>
          <w:color w:val="000000"/>
          <w:sz w:val="28"/>
          <w:szCs w:val="28"/>
        </w:rPr>
      </w:pPr>
      <w:r w:rsidRPr="00993053">
        <w:rPr>
          <w:color w:val="000000"/>
          <w:sz w:val="28"/>
          <w:szCs w:val="28"/>
        </w:rPr>
        <w:t>В соответствии с Действующим законодательством настоящим Кон</w:t>
      </w:r>
      <w:r w:rsidRPr="009B4170">
        <w:rPr>
          <w:color w:val="000000"/>
          <w:sz w:val="28"/>
          <w:szCs w:val="28"/>
        </w:rPr>
        <w:t>цедент выражает свое согласие на уступку прав Концессионера по Соглашению в пользу Финансирующих организаций. Данное согласие является достаточным согласием на уступку для целей пункта 388 и подпункта 388.1 Гражданского кодекса Российской Федерации, и част</w:t>
      </w:r>
      <w:r w:rsidRPr="002F49ED">
        <w:rPr>
          <w:color w:val="000000"/>
          <w:sz w:val="28"/>
          <w:szCs w:val="28"/>
        </w:rPr>
        <w:t>и 2 статьи 5 Закона о концессионных соглашениях и каких-либо дополнительных согласий со стороны Концедента в этой связи не требуется</w:t>
      </w:r>
    </w:p>
    <w:p w14:paraId="0C66E72E" w14:textId="77777777" w:rsidR="00F02DE5" w:rsidRPr="00632953" w:rsidRDefault="00BF5A5A" w:rsidP="005243F4">
      <w:pPr>
        <w:numPr>
          <w:ilvl w:val="2"/>
          <w:numId w:val="123"/>
        </w:numPr>
        <w:pBdr>
          <w:top w:val="nil"/>
          <w:left w:val="nil"/>
          <w:bottom w:val="nil"/>
          <w:right w:val="nil"/>
          <w:between w:val="nil"/>
        </w:pBdr>
        <w:ind w:left="0" w:firstLine="709"/>
        <w:jc w:val="both"/>
        <w:rPr>
          <w:color w:val="000000"/>
          <w:sz w:val="28"/>
          <w:szCs w:val="28"/>
        </w:rPr>
      </w:pPr>
      <w:bookmarkStart w:id="226" w:name="_30tazoa" w:colFirst="0" w:colLast="0"/>
      <w:bookmarkEnd w:id="226"/>
      <w:r w:rsidRPr="002F49ED">
        <w:rPr>
          <w:color w:val="000000"/>
          <w:sz w:val="28"/>
          <w:szCs w:val="28"/>
        </w:rPr>
        <w:t xml:space="preserve">В соответствии с законодательством на основании решения Концедента, принимаемого с учетом мнения Финансирующих организаций, замена Концессионера может быть осуществлена без проведения конкурса. За исключением случаев, предусмотренных </w:t>
      </w:r>
      <w:bookmarkStart w:id="227" w:name="21od6so" w:colFirst="0" w:colLast="0"/>
      <w:bookmarkStart w:id="228" w:name="gtnh0h" w:colFirst="0" w:colLast="0"/>
      <w:bookmarkEnd w:id="227"/>
      <w:bookmarkEnd w:id="228"/>
      <w:r w:rsidRPr="002F49ED">
        <w:rPr>
          <w:color w:val="000000"/>
          <w:sz w:val="28"/>
          <w:szCs w:val="28"/>
          <w:highlight w:val="white"/>
        </w:rPr>
        <w:t>подпунктом 24.2.1.,</w:t>
      </w:r>
      <w:r w:rsidRPr="00AC1A0F">
        <w:rPr>
          <w:color w:val="000000"/>
          <w:sz w:val="28"/>
          <w:szCs w:val="28"/>
        </w:rPr>
        <w:t xml:space="preserve"> для получения согласия соответствующей Стороны на уступку прав и (или) перевод обязанностей по Соглашению:</w:t>
      </w:r>
    </w:p>
    <w:p w14:paraId="62BF952B" w14:textId="77777777" w:rsidR="00F02DE5" w:rsidRPr="00603D74" w:rsidRDefault="00BF5A5A" w:rsidP="002F49ED">
      <w:pPr>
        <w:numPr>
          <w:ilvl w:val="0"/>
          <w:numId w:val="11"/>
        </w:numPr>
        <w:pBdr>
          <w:top w:val="nil"/>
          <w:left w:val="nil"/>
          <w:bottom w:val="nil"/>
          <w:right w:val="nil"/>
          <w:between w:val="nil"/>
        </w:pBdr>
        <w:ind w:left="0" w:firstLine="709"/>
        <w:jc w:val="both"/>
        <w:rPr>
          <w:color w:val="000000"/>
          <w:sz w:val="28"/>
          <w:szCs w:val="28"/>
        </w:rPr>
      </w:pPr>
      <w:bookmarkStart w:id="229" w:name="1fyl9w3" w:colFirst="0" w:colLast="0"/>
      <w:bookmarkStart w:id="230" w:name="_2f3j2rp" w:colFirst="0" w:colLast="0"/>
      <w:bookmarkEnd w:id="229"/>
      <w:bookmarkEnd w:id="230"/>
      <w:r w:rsidRPr="00C36A1E">
        <w:rPr>
          <w:color w:val="000000"/>
          <w:sz w:val="28"/>
          <w:szCs w:val="28"/>
        </w:rPr>
        <w:t>Сторона направляет другой Стороне Уведомление о своем намерении с указанием всех условий сделки по уступке прав и/или переводу обязанностей и сведений о правопреемнике в соответствии со статьей 27;</w:t>
      </w:r>
      <w:bookmarkStart w:id="231" w:name="3zy8sjw" w:colFirst="0" w:colLast="0"/>
      <w:bookmarkEnd w:id="231"/>
    </w:p>
    <w:p w14:paraId="6ACA7B12" w14:textId="77777777" w:rsidR="00F02DE5" w:rsidRPr="001B3CBF" w:rsidRDefault="00BF5A5A" w:rsidP="002F49ED">
      <w:pPr>
        <w:numPr>
          <w:ilvl w:val="0"/>
          <w:numId w:val="11"/>
        </w:numPr>
        <w:pBdr>
          <w:top w:val="nil"/>
          <w:left w:val="nil"/>
          <w:bottom w:val="nil"/>
          <w:right w:val="nil"/>
          <w:between w:val="nil"/>
        </w:pBdr>
        <w:ind w:left="0" w:firstLine="709"/>
        <w:jc w:val="both"/>
        <w:rPr>
          <w:color w:val="000000"/>
          <w:sz w:val="28"/>
          <w:szCs w:val="28"/>
        </w:rPr>
      </w:pPr>
      <w:bookmarkStart w:id="232" w:name="_u8tczi" w:colFirst="0" w:colLast="0"/>
      <w:bookmarkEnd w:id="232"/>
      <w:r w:rsidRPr="00603D74">
        <w:rPr>
          <w:color w:val="000000"/>
          <w:sz w:val="28"/>
          <w:szCs w:val="28"/>
        </w:rPr>
        <w:t>другая Сторона при получении Уведомления о его намерении осуществить уступку</w:t>
      </w:r>
      <w:r w:rsidRPr="001B3CBF">
        <w:rPr>
          <w:color w:val="000000"/>
          <w:sz w:val="28"/>
          <w:szCs w:val="28"/>
        </w:rPr>
        <w:t xml:space="preserve"> прав и/или перевод обязанностей по Соглашению обязана в течение 30 (тридцати) рабочих дней с даты получения в письменной форме подтвердить свое согласие или несогласие с предлагаемой уступкой прав и/или обязанностей, причем в согласии не должно быть необоснованно отказано.</w:t>
      </w:r>
    </w:p>
    <w:p w14:paraId="74E04351" w14:textId="77777777" w:rsidR="00F02DE5" w:rsidRPr="00C0728A" w:rsidRDefault="00BF5A5A" w:rsidP="005243F4">
      <w:pPr>
        <w:numPr>
          <w:ilvl w:val="2"/>
          <w:numId w:val="123"/>
        </w:numPr>
        <w:pBdr>
          <w:top w:val="nil"/>
          <w:left w:val="nil"/>
          <w:bottom w:val="nil"/>
          <w:right w:val="nil"/>
          <w:between w:val="nil"/>
        </w:pBdr>
        <w:ind w:left="0" w:firstLine="709"/>
        <w:jc w:val="both"/>
        <w:rPr>
          <w:color w:val="000000"/>
          <w:sz w:val="28"/>
          <w:szCs w:val="28"/>
        </w:rPr>
      </w:pPr>
      <w:bookmarkStart w:id="233" w:name="_3e8gvnb" w:colFirst="0" w:colLast="0"/>
      <w:bookmarkEnd w:id="233"/>
      <w:r w:rsidRPr="00C0728A">
        <w:rPr>
          <w:color w:val="000000"/>
          <w:sz w:val="28"/>
          <w:szCs w:val="28"/>
        </w:rPr>
        <w:t xml:space="preserve">В случае отказа от предлагаемой передачи прав и (или) переводу обязанностей, такой отказ должен быть мотивирован. Если одна из </w:t>
      </w:r>
      <w:r w:rsidRPr="00C0728A">
        <w:rPr>
          <w:color w:val="000000"/>
          <w:sz w:val="28"/>
          <w:szCs w:val="28"/>
        </w:rPr>
        <w:lastRenderedPageBreak/>
        <w:t>Сторон не согласна с принятым отказом, Спор может быть передан на рассмотрение в соответствии со статьей 23. Этот порядок не применяется к уступке прав и переводу обязанностей по Соглашению согласно пункту 24.2.2.</w:t>
      </w:r>
    </w:p>
    <w:p w14:paraId="5A837C46" w14:textId="77777777" w:rsidR="00F02DE5" w:rsidRPr="009E0EC1" w:rsidRDefault="00BF5A5A" w:rsidP="005243F4">
      <w:pPr>
        <w:numPr>
          <w:ilvl w:val="2"/>
          <w:numId w:val="123"/>
        </w:numPr>
        <w:pBdr>
          <w:top w:val="nil"/>
          <w:left w:val="nil"/>
          <w:bottom w:val="nil"/>
          <w:right w:val="nil"/>
          <w:between w:val="nil"/>
        </w:pBdr>
        <w:ind w:left="0" w:firstLine="709"/>
        <w:jc w:val="both"/>
        <w:rPr>
          <w:color w:val="000000"/>
          <w:sz w:val="28"/>
          <w:szCs w:val="28"/>
        </w:rPr>
      </w:pPr>
      <w:r w:rsidRPr="003A6050">
        <w:rPr>
          <w:color w:val="000000"/>
          <w:sz w:val="28"/>
          <w:szCs w:val="28"/>
        </w:rPr>
        <w:t>Отсутствие мотивированных возражений (отказа) на уступку прав и/или перевод обязанностей по Соглашению в срок, установленный подпунктом 24.2.3(б), признается согласием на такую уступку (перевод).</w:t>
      </w:r>
    </w:p>
    <w:p w14:paraId="01438165" w14:textId="77777777" w:rsidR="00F02DE5" w:rsidRPr="009E0EC1" w:rsidRDefault="00BF5A5A" w:rsidP="005243F4">
      <w:pPr>
        <w:numPr>
          <w:ilvl w:val="2"/>
          <w:numId w:val="123"/>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В случае получения согласия другой Стороны запрашивающая Сторона осуществляет уступку прав и или перевод обязанностей по Соглашению за свой счет.</w:t>
      </w:r>
    </w:p>
    <w:p w14:paraId="15C7ABC1" w14:textId="77777777" w:rsidR="000E493F" w:rsidRPr="005D7D24" w:rsidRDefault="000E493F">
      <w:pPr>
        <w:spacing w:before="120" w:after="120"/>
        <w:ind w:left="1069"/>
        <w:jc w:val="both"/>
        <w:rPr>
          <w:sz w:val="28"/>
          <w:szCs w:val="28"/>
        </w:rPr>
        <w:sectPr w:rsidR="000E493F" w:rsidRPr="005D7D24" w:rsidSect="005D7D24">
          <w:pgSz w:w="11909" w:h="16834"/>
          <w:pgMar w:top="1134" w:right="851" w:bottom="1134" w:left="1701" w:header="0" w:footer="0" w:gutter="0"/>
          <w:cols w:space="720"/>
        </w:sectPr>
      </w:pPr>
    </w:p>
    <w:p w14:paraId="2814B719" w14:textId="77777777" w:rsidR="00F02DE5" w:rsidRPr="005D7D24" w:rsidRDefault="00BF5A5A">
      <w:pPr>
        <w:pStyle w:val="1"/>
        <w:shd w:val="clear" w:color="auto" w:fill="FFFFFF"/>
        <w:spacing w:line="240" w:lineRule="auto"/>
        <w:rPr>
          <w:rFonts w:ascii="Times New Roman" w:eastAsia="Times New Roman" w:hAnsi="Times New Roman" w:cs="Times New Roman"/>
          <w:b w:val="0"/>
          <w:sz w:val="28"/>
          <w:szCs w:val="28"/>
        </w:rPr>
      </w:pPr>
      <w:bookmarkStart w:id="234" w:name="_Toc184571119"/>
      <w:r w:rsidRPr="005D7D24">
        <w:rPr>
          <w:rFonts w:ascii="Times New Roman" w:eastAsia="Times New Roman" w:hAnsi="Times New Roman" w:cs="Times New Roman"/>
          <w:b w:val="0"/>
          <w:sz w:val="28"/>
          <w:szCs w:val="28"/>
        </w:rPr>
        <w:lastRenderedPageBreak/>
        <w:t>Статья 25. Применимое право и объем договоренностей</w:t>
      </w:r>
      <w:bookmarkEnd w:id="234"/>
    </w:p>
    <w:p w14:paraId="3DC110F6" w14:textId="315DC5E0" w:rsidR="00F02DE5" w:rsidRPr="00CE177A" w:rsidRDefault="00BF5A5A" w:rsidP="005243F4">
      <w:pPr>
        <w:pStyle w:val="aff"/>
        <w:keepNext/>
        <w:keepLines/>
        <w:numPr>
          <w:ilvl w:val="1"/>
          <w:numId w:val="124"/>
        </w:numPr>
        <w:pBdr>
          <w:top w:val="nil"/>
          <w:left w:val="nil"/>
          <w:bottom w:val="nil"/>
          <w:right w:val="nil"/>
          <w:between w:val="nil"/>
        </w:pBdr>
        <w:spacing w:before="480"/>
        <w:jc w:val="both"/>
        <w:rPr>
          <w:rFonts w:eastAsia="Cambria"/>
          <w:b/>
          <w:color w:val="000000"/>
          <w:sz w:val="28"/>
          <w:szCs w:val="28"/>
        </w:rPr>
      </w:pPr>
      <w:bookmarkStart w:id="235" w:name="_1tdr5v4" w:colFirst="0" w:colLast="0"/>
      <w:bookmarkEnd w:id="235"/>
      <w:r w:rsidRPr="00CE177A">
        <w:rPr>
          <w:rFonts w:eastAsia="Cambria"/>
          <w:b/>
          <w:color w:val="000000"/>
          <w:sz w:val="28"/>
          <w:szCs w:val="28"/>
        </w:rPr>
        <w:t>Применимое право</w:t>
      </w:r>
    </w:p>
    <w:p w14:paraId="32B48B84" w14:textId="77777777" w:rsidR="00F02DE5" w:rsidRPr="00534381" w:rsidRDefault="00BF5A5A" w:rsidP="009D04B8">
      <w:pPr>
        <w:pBdr>
          <w:top w:val="nil"/>
          <w:left w:val="nil"/>
          <w:bottom w:val="nil"/>
          <w:right w:val="nil"/>
          <w:between w:val="nil"/>
        </w:pBdr>
        <w:spacing w:before="120" w:after="120"/>
        <w:ind w:firstLine="709"/>
        <w:jc w:val="both"/>
        <w:rPr>
          <w:color w:val="000000"/>
          <w:sz w:val="28"/>
          <w:szCs w:val="28"/>
        </w:rPr>
      </w:pPr>
      <w:r w:rsidRPr="00534381">
        <w:rPr>
          <w:color w:val="000000"/>
          <w:sz w:val="28"/>
          <w:szCs w:val="28"/>
        </w:rPr>
        <w:t>Соглашение, включая права и обязанности его Сторон, действительность и последствия его недействительности регулируются и подлежат толкованию в соответствии с Законодательством.</w:t>
      </w:r>
    </w:p>
    <w:p w14:paraId="53591687" w14:textId="38E907CA" w:rsidR="00F02DE5" w:rsidRPr="00CE177A" w:rsidRDefault="00BF5A5A" w:rsidP="005243F4">
      <w:pPr>
        <w:pStyle w:val="aff"/>
        <w:keepNext/>
        <w:keepLines/>
        <w:numPr>
          <w:ilvl w:val="1"/>
          <w:numId w:val="124"/>
        </w:numPr>
        <w:pBdr>
          <w:top w:val="nil"/>
          <w:left w:val="nil"/>
          <w:bottom w:val="nil"/>
          <w:right w:val="nil"/>
          <w:between w:val="nil"/>
        </w:pBdr>
        <w:spacing w:before="480"/>
        <w:jc w:val="both"/>
        <w:rPr>
          <w:rFonts w:eastAsia="Cambria"/>
          <w:b/>
          <w:color w:val="000000"/>
          <w:sz w:val="28"/>
          <w:szCs w:val="28"/>
        </w:rPr>
      </w:pPr>
      <w:bookmarkStart w:id="236" w:name="_4ddeoix" w:colFirst="0" w:colLast="0"/>
      <w:bookmarkEnd w:id="236"/>
      <w:proofErr w:type="spellStart"/>
      <w:r w:rsidRPr="00CE177A">
        <w:rPr>
          <w:rFonts w:eastAsia="Cambria"/>
          <w:b/>
          <w:color w:val="000000"/>
          <w:sz w:val="28"/>
          <w:szCs w:val="28"/>
        </w:rPr>
        <w:t>Сальваторская</w:t>
      </w:r>
      <w:proofErr w:type="spellEnd"/>
      <w:r w:rsidRPr="00CE177A">
        <w:rPr>
          <w:rFonts w:eastAsia="Cambria"/>
          <w:b/>
          <w:color w:val="000000"/>
          <w:sz w:val="28"/>
          <w:szCs w:val="28"/>
        </w:rPr>
        <w:t xml:space="preserve"> оговорка</w:t>
      </w:r>
    </w:p>
    <w:p w14:paraId="1BC20F23" w14:textId="77777777" w:rsidR="00F02DE5" w:rsidRPr="00BA51C4" w:rsidRDefault="00BF5A5A" w:rsidP="005243F4">
      <w:pPr>
        <w:numPr>
          <w:ilvl w:val="2"/>
          <w:numId w:val="124"/>
        </w:numPr>
        <w:pBdr>
          <w:top w:val="nil"/>
          <w:left w:val="nil"/>
          <w:bottom w:val="nil"/>
          <w:right w:val="nil"/>
          <w:between w:val="nil"/>
        </w:pBdr>
        <w:shd w:val="clear" w:color="auto" w:fill="FFFFFF"/>
        <w:spacing w:before="120"/>
        <w:ind w:left="0" w:firstLine="709"/>
        <w:jc w:val="both"/>
        <w:rPr>
          <w:color w:val="000000"/>
          <w:sz w:val="28"/>
          <w:szCs w:val="28"/>
        </w:rPr>
      </w:pPr>
      <w:bookmarkStart w:id="237" w:name="_2sioyqq" w:colFirst="0" w:colLast="0"/>
      <w:bookmarkEnd w:id="237"/>
      <w:r w:rsidRPr="00432A1D">
        <w:rPr>
          <w:color w:val="000000"/>
          <w:sz w:val="28"/>
          <w:szCs w:val="28"/>
        </w:rPr>
        <w:t>В случае если по какой-либо причине какое-либо полож</w:t>
      </w:r>
      <w:r w:rsidRPr="00BA51C4">
        <w:rPr>
          <w:color w:val="000000"/>
          <w:sz w:val="28"/>
          <w:szCs w:val="28"/>
        </w:rPr>
        <w:t xml:space="preserve">ение Соглашения стало </w:t>
      </w:r>
      <w:r w:rsidRPr="00BA51C4">
        <w:rPr>
          <w:color w:val="000000"/>
          <w:sz w:val="28"/>
          <w:szCs w:val="28"/>
          <w:highlight w:val="white"/>
        </w:rPr>
        <w:t>Недействительным положением:</w:t>
      </w:r>
    </w:p>
    <w:p w14:paraId="7ECB803C" w14:textId="77777777" w:rsidR="00F02DE5" w:rsidRPr="00705E0B" w:rsidRDefault="00BF5A5A" w:rsidP="002F49ED">
      <w:pPr>
        <w:numPr>
          <w:ilvl w:val="0"/>
          <w:numId w:val="12"/>
        </w:numPr>
        <w:pBdr>
          <w:top w:val="nil"/>
          <w:left w:val="nil"/>
          <w:bottom w:val="nil"/>
          <w:right w:val="nil"/>
          <w:between w:val="nil"/>
        </w:pBdr>
        <w:ind w:left="0" w:firstLine="709"/>
        <w:jc w:val="both"/>
        <w:rPr>
          <w:color w:val="000000"/>
          <w:sz w:val="28"/>
          <w:szCs w:val="28"/>
        </w:rPr>
      </w:pPr>
      <w:r w:rsidRPr="00705E0B">
        <w:rPr>
          <w:color w:val="000000"/>
          <w:sz w:val="28"/>
          <w:szCs w:val="28"/>
        </w:rPr>
        <w:t>Соглашение сохраняет силу в остальной части;</w:t>
      </w:r>
    </w:p>
    <w:p w14:paraId="60038BC9" w14:textId="77777777" w:rsidR="00F02DE5" w:rsidRPr="00F05E7A" w:rsidRDefault="00BF5A5A" w:rsidP="002F49ED">
      <w:pPr>
        <w:numPr>
          <w:ilvl w:val="0"/>
          <w:numId w:val="12"/>
        </w:numPr>
        <w:pBdr>
          <w:top w:val="nil"/>
          <w:left w:val="nil"/>
          <w:bottom w:val="nil"/>
          <w:right w:val="nil"/>
          <w:between w:val="nil"/>
        </w:pBdr>
        <w:shd w:val="clear" w:color="auto" w:fill="FFFFFF"/>
        <w:ind w:left="0" w:firstLine="709"/>
        <w:jc w:val="both"/>
        <w:rPr>
          <w:color w:val="000000"/>
          <w:sz w:val="28"/>
          <w:szCs w:val="28"/>
        </w:rPr>
      </w:pPr>
      <w:bookmarkStart w:id="238" w:name="_17nz8yj" w:colFirst="0" w:colLast="0"/>
      <w:bookmarkEnd w:id="238"/>
      <w:r w:rsidRPr="00705E0B">
        <w:rPr>
          <w:color w:val="000000"/>
          <w:sz w:val="28"/>
          <w:szCs w:val="28"/>
        </w:rPr>
        <w:t xml:space="preserve">Стороны при наличии необходимости согласовывают в разумно короткий срок и с учетом законодательства </w:t>
      </w:r>
      <w:r w:rsidRPr="00705E0B">
        <w:rPr>
          <w:color w:val="000000"/>
          <w:sz w:val="28"/>
          <w:szCs w:val="28"/>
          <w:highlight w:val="white"/>
        </w:rPr>
        <w:t>Новое положение</w:t>
      </w:r>
      <w:r w:rsidRPr="00705E0B">
        <w:rPr>
          <w:color w:val="000000"/>
          <w:sz w:val="28"/>
          <w:szCs w:val="28"/>
        </w:rPr>
        <w:t>; и</w:t>
      </w:r>
    </w:p>
    <w:p w14:paraId="03167FF4" w14:textId="77777777" w:rsidR="00F02DE5" w:rsidRPr="002F49ED" w:rsidRDefault="00BF5A5A" w:rsidP="002F49ED">
      <w:pPr>
        <w:numPr>
          <w:ilvl w:val="0"/>
          <w:numId w:val="12"/>
        </w:numPr>
        <w:pBdr>
          <w:top w:val="nil"/>
          <w:left w:val="nil"/>
          <w:bottom w:val="nil"/>
          <w:right w:val="nil"/>
          <w:between w:val="nil"/>
        </w:pBdr>
        <w:spacing w:after="120"/>
        <w:ind w:left="0" w:firstLine="709"/>
        <w:jc w:val="both"/>
        <w:rPr>
          <w:color w:val="000000"/>
          <w:sz w:val="28"/>
          <w:szCs w:val="28"/>
        </w:rPr>
      </w:pPr>
      <w:r w:rsidRPr="00993053">
        <w:rPr>
          <w:color w:val="000000"/>
          <w:sz w:val="28"/>
          <w:szCs w:val="28"/>
        </w:rPr>
        <w:t xml:space="preserve">если </w:t>
      </w:r>
      <w:r w:rsidRPr="009B4170">
        <w:rPr>
          <w:color w:val="000000"/>
          <w:sz w:val="28"/>
          <w:szCs w:val="28"/>
          <w:highlight w:val="white"/>
        </w:rPr>
        <w:t>Новое положение</w:t>
      </w:r>
      <w:r w:rsidRPr="002F49ED">
        <w:rPr>
          <w:color w:val="000000"/>
          <w:sz w:val="28"/>
          <w:szCs w:val="28"/>
        </w:rPr>
        <w:t xml:space="preserve"> не согласовано Сторонами в течение 1 (одного) месяца после достижения соглашения Сторон или принятия решения Арбитражного суда о незаконности, недействительности или невозможности принудительного исполнения </w:t>
      </w:r>
      <w:r w:rsidRPr="002F49ED">
        <w:rPr>
          <w:color w:val="000000"/>
          <w:sz w:val="28"/>
          <w:szCs w:val="28"/>
          <w:highlight w:val="white"/>
        </w:rPr>
        <w:t>Недействительного положения</w:t>
      </w:r>
      <w:r w:rsidRPr="002F49ED">
        <w:rPr>
          <w:color w:val="000000"/>
          <w:sz w:val="28"/>
          <w:szCs w:val="28"/>
        </w:rPr>
        <w:t xml:space="preserve">, и одна из Сторон или Стороны настаивают на включении в Соглашение соответствующих </w:t>
      </w:r>
      <w:r w:rsidRPr="002F49ED">
        <w:rPr>
          <w:color w:val="000000"/>
          <w:sz w:val="28"/>
          <w:szCs w:val="28"/>
          <w:highlight w:val="white"/>
        </w:rPr>
        <w:t>Новых положений</w:t>
      </w:r>
      <w:r w:rsidRPr="002F49ED">
        <w:rPr>
          <w:color w:val="000000"/>
          <w:sz w:val="28"/>
          <w:szCs w:val="28"/>
        </w:rPr>
        <w:t>, такие разногласия подлежат разрешению в порядке статьи 23.</w:t>
      </w:r>
    </w:p>
    <w:p w14:paraId="113776A1" w14:textId="77777777" w:rsidR="00F02DE5" w:rsidRPr="002F49ED" w:rsidRDefault="00BF5A5A" w:rsidP="005243F4">
      <w:pPr>
        <w:keepNext/>
        <w:keepLines/>
        <w:numPr>
          <w:ilvl w:val="1"/>
          <w:numId w:val="124"/>
        </w:numPr>
        <w:pBdr>
          <w:top w:val="nil"/>
          <w:left w:val="nil"/>
          <w:bottom w:val="nil"/>
          <w:right w:val="nil"/>
          <w:between w:val="nil"/>
        </w:pBdr>
        <w:spacing w:before="480"/>
        <w:ind w:left="0" w:firstLine="709"/>
        <w:jc w:val="both"/>
        <w:rPr>
          <w:rFonts w:eastAsia="Cambria"/>
          <w:b/>
          <w:color w:val="000000"/>
          <w:sz w:val="28"/>
          <w:szCs w:val="28"/>
        </w:rPr>
      </w:pPr>
      <w:bookmarkStart w:id="239" w:name="_3rnmrmc" w:colFirst="0" w:colLast="0"/>
      <w:bookmarkEnd w:id="239"/>
      <w:r w:rsidRPr="002F49ED">
        <w:rPr>
          <w:rFonts w:eastAsia="Cambria"/>
          <w:b/>
          <w:color w:val="000000"/>
          <w:sz w:val="28"/>
          <w:szCs w:val="28"/>
        </w:rPr>
        <w:t>Полный объем договоренностей</w:t>
      </w:r>
    </w:p>
    <w:p w14:paraId="17CEC0CE" w14:textId="77777777" w:rsidR="00F02DE5" w:rsidRPr="002F49ED" w:rsidRDefault="00BF5A5A" w:rsidP="005243F4">
      <w:pPr>
        <w:numPr>
          <w:ilvl w:val="2"/>
          <w:numId w:val="124"/>
        </w:numPr>
        <w:pBdr>
          <w:top w:val="nil"/>
          <w:left w:val="nil"/>
          <w:bottom w:val="nil"/>
          <w:right w:val="nil"/>
          <w:between w:val="nil"/>
        </w:pBdr>
        <w:spacing w:before="120"/>
        <w:ind w:left="0" w:firstLine="709"/>
        <w:jc w:val="both"/>
        <w:rPr>
          <w:color w:val="000000"/>
          <w:sz w:val="28"/>
          <w:szCs w:val="28"/>
        </w:rPr>
      </w:pPr>
      <w:bookmarkStart w:id="240" w:name="_26sx1u5" w:colFirst="0" w:colLast="0"/>
      <w:bookmarkEnd w:id="240"/>
      <w:r w:rsidRPr="002F49ED">
        <w:rPr>
          <w:color w:val="000000"/>
          <w:sz w:val="28"/>
          <w:szCs w:val="28"/>
        </w:rPr>
        <w:t>Соглашение и любые другие Договоры по проекту, стороной по которым является каждая из Сторон, представляют собой полный объем договоренностей Сторон в отношении предмета Соглашения.</w:t>
      </w:r>
    </w:p>
    <w:p w14:paraId="71C75FCC" w14:textId="77777777" w:rsidR="00F02DE5" w:rsidRPr="00C36A1E" w:rsidRDefault="00BF5A5A" w:rsidP="005243F4">
      <w:pPr>
        <w:numPr>
          <w:ilvl w:val="2"/>
          <w:numId w:val="124"/>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Если иное прямо не предусмотрено Соглашением, вся переписка и иные сообщения между Сторонами, связанные с заключением Соглашения, направленная Сторонами друг другу до Даты заключения </w:t>
      </w:r>
      <w:r w:rsidRPr="00632953">
        <w:rPr>
          <w:color w:val="000000"/>
          <w:sz w:val="28"/>
          <w:szCs w:val="28"/>
        </w:rPr>
        <w:t>Соглашения, теряет силу с момента подписания Соглашения.</w:t>
      </w:r>
    </w:p>
    <w:p w14:paraId="08B30176" w14:textId="77777777" w:rsidR="00F02DE5" w:rsidRPr="00603D74" w:rsidRDefault="00BF5A5A" w:rsidP="005243F4">
      <w:pPr>
        <w:numPr>
          <w:ilvl w:val="2"/>
          <w:numId w:val="124"/>
        </w:numPr>
        <w:pBdr>
          <w:top w:val="nil"/>
          <w:left w:val="nil"/>
          <w:bottom w:val="nil"/>
          <w:right w:val="nil"/>
          <w:between w:val="nil"/>
        </w:pBdr>
        <w:ind w:left="0" w:firstLine="709"/>
        <w:jc w:val="both"/>
        <w:rPr>
          <w:color w:val="000000"/>
          <w:sz w:val="28"/>
          <w:szCs w:val="28"/>
        </w:rPr>
      </w:pPr>
      <w:r w:rsidRPr="00C36A1E">
        <w:rPr>
          <w:color w:val="000000"/>
          <w:sz w:val="28"/>
          <w:szCs w:val="28"/>
        </w:rPr>
        <w:t>Любые Договоры по проекту, а также иные договоренности и соглашения, заключаемые Сторонами и третьими лицами в целях исполнения Соглашения, не могут противоречить Соглашению или ограничивать права Ст</w:t>
      </w:r>
      <w:r w:rsidRPr="00603D74">
        <w:rPr>
          <w:color w:val="000000"/>
          <w:sz w:val="28"/>
          <w:szCs w:val="28"/>
        </w:rPr>
        <w:t>орон или затрагивать какие-либо обязательства Сторон по Соглашению.</w:t>
      </w:r>
    </w:p>
    <w:p w14:paraId="564BB228" w14:textId="77777777" w:rsidR="00F02DE5" w:rsidRPr="001B3CBF" w:rsidRDefault="00BF5A5A" w:rsidP="005243F4">
      <w:pPr>
        <w:numPr>
          <w:ilvl w:val="2"/>
          <w:numId w:val="124"/>
        </w:numPr>
        <w:pBdr>
          <w:top w:val="nil"/>
          <w:left w:val="nil"/>
          <w:bottom w:val="nil"/>
          <w:right w:val="nil"/>
          <w:between w:val="nil"/>
        </w:pBdr>
        <w:ind w:left="0" w:firstLine="709"/>
        <w:jc w:val="both"/>
        <w:rPr>
          <w:color w:val="000000"/>
          <w:sz w:val="28"/>
          <w:szCs w:val="28"/>
        </w:rPr>
      </w:pPr>
      <w:bookmarkStart w:id="241" w:name="_ly7c1y" w:colFirst="0" w:colLast="0"/>
      <w:bookmarkEnd w:id="241"/>
      <w:r w:rsidRPr="001B3CBF">
        <w:rPr>
          <w:color w:val="000000"/>
          <w:sz w:val="28"/>
          <w:szCs w:val="28"/>
        </w:rPr>
        <w:t>Противоречия в толковании Соглашения и других, связанных с ним, документов разрешаются следующим образом:</w:t>
      </w:r>
    </w:p>
    <w:p w14:paraId="30FE7B67" w14:textId="77777777" w:rsidR="00F02DE5" w:rsidRPr="00C0728A" w:rsidRDefault="00BF5A5A" w:rsidP="002F49ED">
      <w:pPr>
        <w:numPr>
          <w:ilvl w:val="0"/>
          <w:numId w:val="13"/>
        </w:numPr>
        <w:pBdr>
          <w:top w:val="nil"/>
          <w:left w:val="nil"/>
          <w:bottom w:val="nil"/>
          <w:right w:val="nil"/>
          <w:between w:val="nil"/>
        </w:pBdr>
        <w:ind w:left="0" w:firstLine="709"/>
        <w:jc w:val="both"/>
        <w:rPr>
          <w:color w:val="000000"/>
          <w:sz w:val="28"/>
          <w:szCs w:val="28"/>
        </w:rPr>
      </w:pPr>
      <w:bookmarkStart w:id="242" w:name="_35xuupr" w:colFirst="0" w:colLast="0"/>
      <w:bookmarkEnd w:id="242"/>
      <w:r w:rsidRPr="001B3CBF">
        <w:rPr>
          <w:color w:val="000000"/>
          <w:sz w:val="28"/>
          <w:szCs w:val="28"/>
        </w:rPr>
        <w:t>Соглашение обладает преимущественной силой в договорных отношениях между Сторон</w:t>
      </w:r>
      <w:r w:rsidRPr="00C0728A">
        <w:rPr>
          <w:color w:val="000000"/>
          <w:sz w:val="28"/>
          <w:szCs w:val="28"/>
        </w:rPr>
        <w:t>ами;</w:t>
      </w:r>
    </w:p>
    <w:p w14:paraId="443594A2" w14:textId="5E7E5059" w:rsidR="00F02DE5" w:rsidRPr="005D7D24" w:rsidRDefault="00BF5A5A" w:rsidP="005D7D24">
      <w:pPr>
        <w:numPr>
          <w:ilvl w:val="0"/>
          <w:numId w:val="13"/>
        </w:numPr>
        <w:pBdr>
          <w:top w:val="nil"/>
          <w:left w:val="nil"/>
          <w:bottom w:val="nil"/>
          <w:right w:val="nil"/>
          <w:between w:val="nil"/>
        </w:pBdr>
        <w:spacing w:after="120"/>
        <w:ind w:left="0" w:firstLine="709"/>
        <w:jc w:val="both"/>
        <w:rPr>
          <w:sz w:val="28"/>
          <w:szCs w:val="28"/>
        </w:rPr>
      </w:pPr>
      <w:r w:rsidRPr="003A6050">
        <w:rPr>
          <w:color w:val="000000"/>
          <w:sz w:val="28"/>
          <w:szCs w:val="28"/>
        </w:rPr>
        <w:t>все приложения к Соглашению составляют неотъемлемую часть Соглашения. В случае противоречия между основным текстом Соглашения и каким-либо приложением к нему, подлежит применению основной текст Соглашения.</w:t>
      </w:r>
      <w:bookmarkStart w:id="243" w:name="_1l354xk" w:colFirst="0" w:colLast="0"/>
      <w:bookmarkEnd w:id="243"/>
      <w:r w:rsidRPr="005D7D24">
        <w:rPr>
          <w:sz w:val="28"/>
          <w:szCs w:val="28"/>
        </w:rPr>
        <w:br w:type="page"/>
      </w:r>
    </w:p>
    <w:p w14:paraId="5693DC99" w14:textId="77777777" w:rsidR="00F02DE5" w:rsidRPr="005D7D24" w:rsidRDefault="00BF5A5A" w:rsidP="00A74079">
      <w:pPr>
        <w:pStyle w:val="1"/>
        <w:spacing w:line="240" w:lineRule="auto"/>
        <w:rPr>
          <w:rFonts w:ascii="Times New Roman" w:eastAsia="Times New Roman" w:hAnsi="Times New Roman" w:cs="Times New Roman"/>
          <w:b w:val="0"/>
          <w:sz w:val="28"/>
          <w:szCs w:val="28"/>
        </w:rPr>
      </w:pPr>
      <w:bookmarkStart w:id="244" w:name="_Toc184571120"/>
      <w:r w:rsidRPr="005D7D24">
        <w:rPr>
          <w:rFonts w:ascii="Times New Roman" w:eastAsia="Times New Roman" w:hAnsi="Times New Roman" w:cs="Times New Roman"/>
          <w:b w:val="0"/>
          <w:sz w:val="28"/>
          <w:szCs w:val="28"/>
        </w:rPr>
        <w:lastRenderedPageBreak/>
        <w:t>Статья 26. Конфиденциальность</w:t>
      </w:r>
      <w:bookmarkEnd w:id="244"/>
    </w:p>
    <w:p w14:paraId="0182B9F2" w14:textId="77777777" w:rsidR="00F02DE5" w:rsidRPr="005D7D24" w:rsidRDefault="00F02DE5" w:rsidP="00850AD1">
      <w:pPr>
        <w:rPr>
          <w:sz w:val="28"/>
          <w:szCs w:val="28"/>
        </w:rPr>
      </w:pPr>
    </w:p>
    <w:p w14:paraId="0F241CA8" w14:textId="77777777" w:rsidR="00F02DE5" w:rsidRPr="00534381" w:rsidRDefault="00BF5A5A" w:rsidP="005243F4">
      <w:pPr>
        <w:numPr>
          <w:ilvl w:val="1"/>
          <w:numId w:val="35"/>
        </w:numPr>
        <w:pBdr>
          <w:top w:val="nil"/>
          <w:left w:val="nil"/>
          <w:bottom w:val="nil"/>
          <w:right w:val="nil"/>
          <w:between w:val="nil"/>
        </w:pBdr>
        <w:spacing w:before="120"/>
        <w:ind w:left="0" w:firstLine="709"/>
        <w:jc w:val="both"/>
        <w:rPr>
          <w:color w:val="000000"/>
          <w:sz w:val="28"/>
          <w:szCs w:val="28"/>
        </w:rPr>
      </w:pPr>
      <w:bookmarkStart w:id="245" w:name="_452snld" w:colFirst="0" w:colLast="0"/>
      <w:bookmarkEnd w:id="245"/>
      <w:r w:rsidRPr="009E0EC1">
        <w:rPr>
          <w:color w:val="000000"/>
          <w:sz w:val="28"/>
          <w:szCs w:val="28"/>
        </w:rPr>
        <w:t xml:space="preserve">С учетом положений пункта 26.2. каждая Сторона обязуется сохранять в тайне </w:t>
      </w:r>
      <w:r w:rsidRPr="00534381">
        <w:rPr>
          <w:color w:val="000000"/>
          <w:sz w:val="28"/>
          <w:szCs w:val="28"/>
          <w:highlight w:val="white"/>
        </w:rPr>
        <w:t>Конфиденциальные данные,</w:t>
      </w:r>
      <w:r w:rsidRPr="00534381">
        <w:rPr>
          <w:color w:val="000000"/>
          <w:sz w:val="28"/>
          <w:szCs w:val="28"/>
        </w:rPr>
        <w:t xml:space="preserve"> а также обязуется не раскрывать и не использовать такие Конфиденциальные данные в целях, не связанных с исполнением обязательств по Соглашению и Договорам по проекту.</w:t>
      </w:r>
    </w:p>
    <w:p w14:paraId="776C2528" w14:textId="77777777" w:rsidR="00F02DE5" w:rsidRPr="00BA51C4" w:rsidRDefault="00BF5A5A" w:rsidP="005243F4">
      <w:pPr>
        <w:numPr>
          <w:ilvl w:val="1"/>
          <w:numId w:val="35"/>
        </w:numPr>
        <w:pBdr>
          <w:top w:val="nil"/>
          <w:left w:val="nil"/>
          <w:bottom w:val="nil"/>
          <w:right w:val="nil"/>
          <w:between w:val="nil"/>
        </w:pBdr>
        <w:ind w:left="0" w:firstLine="709"/>
        <w:jc w:val="both"/>
        <w:rPr>
          <w:color w:val="000000"/>
          <w:sz w:val="28"/>
          <w:szCs w:val="28"/>
        </w:rPr>
      </w:pPr>
      <w:r w:rsidRPr="00432A1D">
        <w:rPr>
          <w:color w:val="000000"/>
          <w:sz w:val="28"/>
          <w:szCs w:val="28"/>
        </w:rPr>
        <w:t>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аффилированных лиц, равно как и любых других лиц, которым такая Сторона раскрыла соответствующие данные в соответствии с пунктом 26.1.</w:t>
      </w:r>
    </w:p>
    <w:p w14:paraId="0ADA69DB" w14:textId="77777777" w:rsidR="00F02DE5" w:rsidRPr="00BA51C4" w:rsidRDefault="00BF5A5A" w:rsidP="005243F4">
      <w:pPr>
        <w:numPr>
          <w:ilvl w:val="1"/>
          <w:numId w:val="35"/>
        </w:numPr>
        <w:pBdr>
          <w:top w:val="nil"/>
          <w:left w:val="nil"/>
          <w:bottom w:val="nil"/>
          <w:right w:val="nil"/>
          <w:between w:val="nil"/>
        </w:pBdr>
        <w:ind w:left="0" w:firstLine="709"/>
        <w:jc w:val="both"/>
        <w:rPr>
          <w:color w:val="000000"/>
          <w:sz w:val="28"/>
          <w:szCs w:val="28"/>
        </w:rPr>
      </w:pPr>
      <w:bookmarkStart w:id="246" w:name="_2k82xt6" w:colFirst="0" w:colLast="0"/>
      <w:bookmarkEnd w:id="246"/>
      <w:r w:rsidRPr="00BA51C4">
        <w:rPr>
          <w:color w:val="000000"/>
          <w:sz w:val="28"/>
          <w:szCs w:val="28"/>
        </w:rPr>
        <w:t>Указанные в статье 26.1. данные могут быть раскрыты:</w:t>
      </w:r>
    </w:p>
    <w:p w14:paraId="781BAB3B" w14:textId="77777777" w:rsidR="00F02DE5" w:rsidRPr="005D7D24" w:rsidRDefault="00BF5A5A" w:rsidP="005243F4">
      <w:pPr>
        <w:numPr>
          <w:ilvl w:val="2"/>
          <w:numId w:val="35"/>
        </w:numPr>
        <w:pBdr>
          <w:top w:val="nil"/>
          <w:left w:val="nil"/>
          <w:bottom w:val="nil"/>
          <w:right w:val="nil"/>
          <w:between w:val="nil"/>
        </w:pBdr>
        <w:ind w:left="0" w:firstLine="709"/>
        <w:jc w:val="both"/>
        <w:rPr>
          <w:color w:val="000000"/>
          <w:sz w:val="28"/>
          <w:szCs w:val="28"/>
          <w:highlight w:val="yellow"/>
        </w:rPr>
      </w:pPr>
      <w:bookmarkStart w:id="247" w:name="_zdd80z" w:colFirst="0" w:colLast="0"/>
      <w:bookmarkEnd w:id="247"/>
      <w:r w:rsidRPr="005D7D24">
        <w:rPr>
          <w:color w:val="000000"/>
          <w:sz w:val="28"/>
          <w:szCs w:val="28"/>
          <w:highlight w:val="yellow"/>
        </w:rPr>
        <w:t>Финансирующим организациям; иным лицам, предоставляющим финансирование на основании Соглашений о финансировании, консультантам Финансирующих организаций и лиц, представляющих финансирование; а также лицам, в отношении которых есть достаточные (по согласованному в письменной форме мнению Концедента и Концессионера) основания полагать, что они станут Финансирующими организациями или лицами, предоставляющими финансирование на основании Соглашений о финансировании, а также их консультантам;</w:t>
      </w:r>
    </w:p>
    <w:p w14:paraId="5884EADF" w14:textId="77777777" w:rsidR="00F02DE5" w:rsidRPr="00F05E7A"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48" w:name="_3jd0qos" w:colFirst="0" w:colLast="0"/>
      <w:bookmarkEnd w:id="248"/>
      <w:r w:rsidRPr="005D7D24">
        <w:rPr>
          <w:color w:val="000000"/>
          <w:sz w:val="28"/>
          <w:szCs w:val="28"/>
          <w:highlight w:val="yellow"/>
        </w:rPr>
        <w:t>третьим</w:t>
      </w:r>
      <w:r w:rsidRPr="00705E0B">
        <w:rPr>
          <w:color w:val="000000"/>
          <w:sz w:val="28"/>
          <w:szCs w:val="28"/>
        </w:rPr>
        <w:t xml:space="preserve"> лицам в объеме, предусмотренном законодательством (включая решения судов и иных компетентных органов);</w:t>
      </w:r>
    </w:p>
    <w:p w14:paraId="7E335156" w14:textId="77777777" w:rsidR="00F02DE5" w:rsidRPr="002F49ED" w:rsidRDefault="00BF5A5A" w:rsidP="005243F4">
      <w:pPr>
        <w:numPr>
          <w:ilvl w:val="2"/>
          <w:numId w:val="35"/>
        </w:numPr>
        <w:pBdr>
          <w:top w:val="nil"/>
          <w:left w:val="nil"/>
          <w:bottom w:val="nil"/>
          <w:right w:val="nil"/>
          <w:between w:val="nil"/>
        </w:pBdr>
        <w:ind w:left="0" w:firstLine="709"/>
        <w:jc w:val="both"/>
        <w:rPr>
          <w:color w:val="000000"/>
          <w:sz w:val="28"/>
          <w:szCs w:val="28"/>
        </w:rPr>
      </w:pPr>
      <w:r w:rsidRPr="00993053">
        <w:rPr>
          <w:color w:val="000000"/>
          <w:sz w:val="28"/>
          <w:szCs w:val="28"/>
        </w:rPr>
        <w:t>когда информация стала известна Стороне на з</w:t>
      </w:r>
      <w:r w:rsidRPr="009B4170">
        <w:rPr>
          <w:color w:val="000000"/>
          <w:sz w:val="28"/>
          <w:szCs w:val="28"/>
        </w:rPr>
        <w:t>аконном основании до того, как она была предоставлена другой Стороной;</w:t>
      </w:r>
    </w:p>
    <w:p w14:paraId="11C458C4" w14:textId="77777777" w:rsidR="00F02DE5" w:rsidRPr="002F49ED" w:rsidRDefault="00BF5A5A" w:rsidP="005243F4">
      <w:pPr>
        <w:numPr>
          <w:ilvl w:val="2"/>
          <w:numId w:val="35"/>
        </w:numPr>
        <w:pBdr>
          <w:top w:val="nil"/>
          <w:left w:val="nil"/>
          <w:bottom w:val="nil"/>
          <w:right w:val="nil"/>
          <w:between w:val="nil"/>
        </w:pBdr>
        <w:ind w:left="0" w:firstLine="709"/>
        <w:jc w:val="both"/>
        <w:rPr>
          <w:color w:val="000000"/>
          <w:sz w:val="28"/>
          <w:szCs w:val="28"/>
        </w:rPr>
      </w:pPr>
      <w:r w:rsidRPr="002F49ED">
        <w:rPr>
          <w:color w:val="000000"/>
          <w:sz w:val="28"/>
          <w:szCs w:val="28"/>
        </w:rPr>
        <w:t>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статьи 26.1.;</w:t>
      </w:r>
    </w:p>
    <w:p w14:paraId="348E08E2" w14:textId="77777777" w:rsidR="00F02DE5" w:rsidRPr="002F49ED"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49" w:name="_1yib0wl" w:colFirst="0" w:colLast="0"/>
      <w:bookmarkEnd w:id="249"/>
      <w:r w:rsidRPr="002F49ED">
        <w:rPr>
          <w:color w:val="000000"/>
          <w:sz w:val="28"/>
          <w:szCs w:val="28"/>
        </w:rPr>
        <w:t>при предоставлении информации на конфиденциальной основе Арбитражному суду, если Спор передан на рассмотрение в порядке статьи 23;</w:t>
      </w:r>
    </w:p>
    <w:p w14:paraId="47F789FD" w14:textId="77777777" w:rsidR="00F02DE5" w:rsidRPr="00AC1A0F"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50" w:name="_4ihyjke" w:colFirst="0" w:colLast="0"/>
      <w:bookmarkEnd w:id="250"/>
      <w:r w:rsidRPr="002F49ED">
        <w:rPr>
          <w:color w:val="000000"/>
          <w:sz w:val="28"/>
          <w:szCs w:val="28"/>
        </w:rPr>
        <w:t>страховщику, после получения от такого страховщика гарантии соблюдения конфиденциальности, соответствующей той, которая содержится в настоящем пункте;</w:t>
      </w:r>
    </w:p>
    <w:p w14:paraId="7E75781D" w14:textId="77777777" w:rsidR="00F02DE5" w:rsidRPr="00C36A1E" w:rsidRDefault="00BF5A5A" w:rsidP="005243F4">
      <w:pPr>
        <w:numPr>
          <w:ilvl w:val="2"/>
          <w:numId w:val="35"/>
        </w:numPr>
        <w:pBdr>
          <w:top w:val="nil"/>
          <w:left w:val="nil"/>
          <w:bottom w:val="nil"/>
          <w:right w:val="nil"/>
          <w:between w:val="nil"/>
        </w:pBdr>
        <w:ind w:left="0" w:firstLine="709"/>
        <w:jc w:val="both"/>
        <w:rPr>
          <w:color w:val="000000"/>
          <w:sz w:val="28"/>
          <w:szCs w:val="28"/>
        </w:rPr>
      </w:pPr>
      <w:r w:rsidRPr="00632953">
        <w:rPr>
          <w:color w:val="000000"/>
          <w:sz w:val="28"/>
          <w:szCs w:val="28"/>
        </w:rPr>
        <w:t xml:space="preserve">внешним консультантам по вопросам реализации Соглашения, привлеченным Стороной или от имени Стороны и действующим в этом качестве; после получения от таких консультантов гарантии соблюдения конфиденциальности, соответствующей содержащейся </w:t>
      </w:r>
      <w:r w:rsidRPr="00C36A1E">
        <w:rPr>
          <w:color w:val="000000"/>
          <w:sz w:val="28"/>
          <w:szCs w:val="28"/>
        </w:rPr>
        <w:t>в настоящем пункте;</w:t>
      </w:r>
    </w:p>
    <w:p w14:paraId="7B8DDC21" w14:textId="77777777" w:rsidR="00F02DE5" w:rsidRPr="001B3CBF" w:rsidRDefault="00BF5A5A" w:rsidP="005243F4">
      <w:pPr>
        <w:numPr>
          <w:ilvl w:val="2"/>
          <w:numId w:val="35"/>
        </w:numPr>
        <w:pBdr>
          <w:top w:val="nil"/>
          <w:left w:val="nil"/>
          <w:bottom w:val="nil"/>
          <w:right w:val="nil"/>
          <w:between w:val="nil"/>
        </w:pBdr>
        <w:ind w:left="0" w:firstLine="709"/>
        <w:jc w:val="both"/>
        <w:rPr>
          <w:color w:val="000000"/>
          <w:sz w:val="28"/>
          <w:szCs w:val="28"/>
        </w:rPr>
      </w:pPr>
      <w:r w:rsidRPr="00603D74">
        <w:rPr>
          <w:color w:val="000000"/>
          <w:sz w:val="28"/>
          <w:szCs w:val="28"/>
        </w:rPr>
        <w:t xml:space="preserve">лицам, обеспечивающим Концессионеру возможность выполнить его обязательства в соответствии с Соглашением из иных источников финансирования в соответствии с пунктом 6.1; в той мере, в которой это необходимо для выполнения Концессионером соответствующих </w:t>
      </w:r>
      <w:r w:rsidRPr="00603D74">
        <w:rPr>
          <w:color w:val="000000"/>
          <w:sz w:val="28"/>
          <w:szCs w:val="28"/>
        </w:rPr>
        <w:lastRenderedPageBreak/>
        <w:t>обязательств, и при условии получения от таких лиц гарантии соблюдения конфиденциальности, соответствующей содержащейся в настоящем пункте;</w:t>
      </w:r>
    </w:p>
    <w:p w14:paraId="0C42D7E6" w14:textId="77777777" w:rsidR="00F02DE5" w:rsidRPr="00C0728A"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51" w:name="_2xn8ts7" w:colFirst="0" w:colLast="0"/>
      <w:bookmarkEnd w:id="251"/>
      <w:r w:rsidRPr="001B3CBF">
        <w:rPr>
          <w:color w:val="000000"/>
          <w:sz w:val="28"/>
          <w:szCs w:val="28"/>
        </w:rPr>
        <w:t>третьим лицам в той степени, в какой Концеденту необходимо раскрыть такие данные для проведения проверки в отношении лица, которому переданы или могут быть переданы права по Соглашению;</w:t>
      </w:r>
    </w:p>
    <w:p w14:paraId="7B615A68" w14:textId="77777777" w:rsidR="00F02DE5" w:rsidRPr="003A6050"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52" w:name="_1csj400" w:colFirst="0" w:colLast="0"/>
      <w:bookmarkEnd w:id="252"/>
      <w:r w:rsidRPr="00C0728A">
        <w:rPr>
          <w:color w:val="000000"/>
          <w:sz w:val="28"/>
          <w:szCs w:val="28"/>
        </w:rPr>
        <w:t>Концедентом любому Государственному органу;</w:t>
      </w:r>
    </w:p>
    <w:p w14:paraId="60D64F66" w14:textId="77777777" w:rsidR="00F02DE5" w:rsidRPr="009E0EC1" w:rsidRDefault="00BF5A5A" w:rsidP="005243F4">
      <w:pPr>
        <w:numPr>
          <w:ilvl w:val="2"/>
          <w:numId w:val="35"/>
        </w:numPr>
        <w:pBdr>
          <w:top w:val="nil"/>
          <w:left w:val="nil"/>
          <w:bottom w:val="nil"/>
          <w:right w:val="nil"/>
          <w:between w:val="nil"/>
        </w:pBdr>
        <w:ind w:left="0" w:firstLine="709"/>
        <w:jc w:val="both"/>
        <w:rPr>
          <w:color w:val="000000"/>
          <w:sz w:val="28"/>
          <w:szCs w:val="28"/>
        </w:rPr>
      </w:pPr>
      <w:bookmarkStart w:id="253" w:name="_3ws6mnt" w:colFirst="0" w:colLast="0"/>
      <w:bookmarkEnd w:id="253"/>
      <w:r w:rsidRPr="003A6050">
        <w:rPr>
          <w:color w:val="000000"/>
          <w:sz w:val="28"/>
          <w:szCs w:val="28"/>
        </w:rPr>
        <w:t>если они представляют собой часть информации, которая была самостоятельно разработана раскрывшей ее Стороной или получена е</w:t>
      </w:r>
      <w:r w:rsidRPr="009E0EC1">
        <w:rPr>
          <w:color w:val="000000"/>
          <w:sz w:val="28"/>
          <w:szCs w:val="28"/>
        </w:rPr>
        <w:t>ю от третьего лица с разрешением на ее раскрытие.</w:t>
      </w:r>
    </w:p>
    <w:p w14:paraId="18B0F391" w14:textId="77777777" w:rsidR="00F02DE5" w:rsidRPr="009E0EC1" w:rsidRDefault="00BF5A5A" w:rsidP="005243F4">
      <w:pPr>
        <w:numPr>
          <w:ilvl w:val="1"/>
          <w:numId w:val="35"/>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а также его работники, представители и консультанты не вправе без согласия Концедента:</w:t>
      </w:r>
    </w:p>
    <w:p w14:paraId="577CD0A6" w14:textId="77777777" w:rsidR="00F02DE5" w:rsidRPr="009E0EC1" w:rsidRDefault="00BF5A5A" w:rsidP="005243F4">
      <w:pPr>
        <w:numPr>
          <w:ilvl w:val="2"/>
          <w:numId w:val="35"/>
        </w:numPr>
        <w:pBdr>
          <w:top w:val="nil"/>
          <w:left w:val="nil"/>
          <w:bottom w:val="nil"/>
          <w:right w:val="nil"/>
          <w:between w:val="nil"/>
        </w:pBdr>
        <w:ind w:left="0" w:firstLine="709"/>
        <w:jc w:val="both"/>
        <w:rPr>
          <w:color w:val="000000"/>
          <w:sz w:val="28"/>
          <w:szCs w:val="28"/>
        </w:rPr>
      </w:pPr>
      <w:r w:rsidRPr="009E0EC1">
        <w:rPr>
          <w:color w:val="000000"/>
          <w:sz w:val="28"/>
          <w:szCs w:val="28"/>
        </w:rPr>
        <w:t>предоставлять данные по Соглашению или иным договорам, указанным в пункте 30.1, а равно раскрывать указанную информацию прямо или косвенно любым печатным или теле-, радиовещательным средствам массовой информации или агентствам в отношении любых вопросов, связанных с реализацией Соглашения, за исключением случаев, когда Концессионеру непосредственно предписывается или разрешается совершить указанные действия Соглашением; или</w:t>
      </w:r>
    </w:p>
    <w:p w14:paraId="6A5D5B60" w14:textId="77777777" w:rsidR="00F02DE5" w:rsidRPr="009E0EC1" w:rsidRDefault="00BF5A5A" w:rsidP="005243F4">
      <w:pPr>
        <w:numPr>
          <w:ilvl w:val="2"/>
          <w:numId w:val="35"/>
        </w:numPr>
        <w:pBdr>
          <w:top w:val="nil"/>
          <w:left w:val="nil"/>
          <w:bottom w:val="nil"/>
          <w:right w:val="nil"/>
          <w:between w:val="nil"/>
        </w:pBdr>
        <w:ind w:left="0" w:firstLine="709"/>
        <w:jc w:val="both"/>
        <w:rPr>
          <w:color w:val="000000"/>
          <w:sz w:val="28"/>
          <w:szCs w:val="28"/>
        </w:rPr>
      </w:pPr>
      <w:r w:rsidRPr="009E0EC1">
        <w:rPr>
          <w:color w:val="000000"/>
          <w:sz w:val="28"/>
          <w:szCs w:val="28"/>
        </w:rPr>
        <w:t>размещать самостоятельно либо в соавторстве с другими лицами любые статьи или иные материалы в отношении любого Спора, возникающего в связи с Соглашением, а равно распространять иным образом любую информацию о таком Споре, за исключением передачи такой информации профессиональным консультантам (оказывающим услуги по сопровождению Спора или отдельных вопросов по Спору) на условиях сохранения конфиденциальности. Настоящий подпункт не применяется к обязанности Концессионера предоставить информацию третьим лицам в соответствии с законодательством.</w:t>
      </w:r>
    </w:p>
    <w:p w14:paraId="1A87615F" w14:textId="77777777" w:rsidR="00F02DE5" w:rsidRPr="009E0EC1" w:rsidRDefault="00BF5A5A" w:rsidP="005243F4">
      <w:pPr>
        <w:numPr>
          <w:ilvl w:val="1"/>
          <w:numId w:val="35"/>
        </w:numPr>
        <w:pBdr>
          <w:top w:val="nil"/>
          <w:left w:val="nil"/>
          <w:bottom w:val="nil"/>
          <w:right w:val="nil"/>
          <w:between w:val="nil"/>
        </w:pBdr>
        <w:spacing w:after="120"/>
        <w:ind w:left="0" w:firstLine="709"/>
        <w:jc w:val="both"/>
        <w:rPr>
          <w:color w:val="000000"/>
          <w:sz w:val="28"/>
          <w:szCs w:val="28"/>
        </w:rPr>
      </w:pPr>
      <w:r w:rsidRPr="009E0EC1">
        <w:rPr>
          <w:color w:val="000000"/>
          <w:sz w:val="28"/>
          <w:szCs w:val="28"/>
        </w:rPr>
        <w:t>Соглашение, за исключением сведений, составляющих государственную и коммерческую тайну, а также сведений, не подлежащих раскрытию в соответствии с настоящей пунктом, подлежит размещению (опубликованию) в случаях, предусмотренных законодательством.</w:t>
      </w:r>
    </w:p>
    <w:p w14:paraId="56AF37C7" w14:textId="77777777" w:rsidR="000E493F" w:rsidRPr="005D7D24" w:rsidRDefault="000E493F">
      <w:pPr>
        <w:spacing w:before="120" w:after="120"/>
        <w:ind w:firstLine="709"/>
        <w:jc w:val="both"/>
        <w:rPr>
          <w:sz w:val="28"/>
          <w:szCs w:val="28"/>
        </w:rPr>
        <w:sectPr w:rsidR="000E493F" w:rsidRPr="005D7D24" w:rsidSect="005D7D24">
          <w:pgSz w:w="11909" w:h="16834"/>
          <w:pgMar w:top="1134" w:right="851" w:bottom="1134" w:left="1701" w:header="0" w:footer="0" w:gutter="0"/>
          <w:cols w:space="720"/>
        </w:sectPr>
      </w:pPr>
    </w:p>
    <w:p w14:paraId="1AFBA4F6" w14:textId="77777777" w:rsidR="00F02DE5" w:rsidRPr="009E0EC1" w:rsidRDefault="00BF5A5A" w:rsidP="005D7D24">
      <w:pPr>
        <w:pStyle w:val="1"/>
        <w:spacing w:line="240" w:lineRule="auto"/>
        <w:ind w:firstLine="709"/>
        <w:rPr>
          <w:rFonts w:ascii="Times New Roman" w:eastAsia="Times New Roman" w:hAnsi="Times New Roman" w:cs="Times New Roman"/>
          <w:b w:val="0"/>
          <w:sz w:val="28"/>
          <w:szCs w:val="28"/>
        </w:rPr>
      </w:pPr>
      <w:bookmarkStart w:id="254" w:name="_Toc184571121"/>
      <w:r w:rsidRPr="005D7D24">
        <w:rPr>
          <w:rFonts w:ascii="Times New Roman" w:eastAsia="Times New Roman" w:hAnsi="Times New Roman" w:cs="Times New Roman"/>
          <w:b w:val="0"/>
          <w:sz w:val="28"/>
          <w:szCs w:val="28"/>
        </w:rPr>
        <w:lastRenderedPageBreak/>
        <w:t>Статья 27. Уведомления Сторон</w:t>
      </w:r>
      <w:bookmarkEnd w:id="254"/>
    </w:p>
    <w:p w14:paraId="42F438C6" w14:textId="77777777" w:rsidR="00A74079" w:rsidRPr="00534381" w:rsidRDefault="00A74079" w:rsidP="005D7D24"/>
    <w:p w14:paraId="2E32E1BE" w14:textId="77777777" w:rsidR="00F02DE5" w:rsidRPr="00534381" w:rsidRDefault="00BF5A5A" w:rsidP="005D7D24">
      <w:pPr>
        <w:keepNext/>
        <w:keepLines/>
        <w:numPr>
          <w:ilvl w:val="1"/>
          <w:numId w:val="28"/>
        </w:numPr>
        <w:pBdr>
          <w:top w:val="nil"/>
          <w:left w:val="nil"/>
          <w:bottom w:val="nil"/>
          <w:right w:val="nil"/>
          <w:between w:val="nil"/>
        </w:pBdr>
        <w:jc w:val="both"/>
        <w:rPr>
          <w:rFonts w:eastAsia="Cambria"/>
          <w:b/>
          <w:color w:val="000000"/>
          <w:sz w:val="28"/>
          <w:szCs w:val="28"/>
        </w:rPr>
      </w:pPr>
      <w:bookmarkStart w:id="255" w:name="_2bxgwvm" w:colFirst="0" w:colLast="0"/>
      <w:bookmarkEnd w:id="255"/>
      <w:r w:rsidRPr="00534381">
        <w:rPr>
          <w:rFonts w:eastAsia="Cambria"/>
          <w:b/>
          <w:color w:val="000000"/>
          <w:sz w:val="28"/>
          <w:szCs w:val="28"/>
        </w:rPr>
        <w:t>Порядок направления уведомлений</w:t>
      </w:r>
    </w:p>
    <w:p w14:paraId="710AF962" w14:textId="77777777" w:rsidR="00A74079" w:rsidRPr="00432A1D" w:rsidRDefault="00A74079" w:rsidP="005D7D24">
      <w:pPr>
        <w:keepNext/>
        <w:keepLines/>
        <w:pBdr>
          <w:top w:val="nil"/>
          <w:left w:val="nil"/>
          <w:bottom w:val="nil"/>
          <w:right w:val="nil"/>
          <w:between w:val="nil"/>
        </w:pBdr>
        <w:ind w:left="1440"/>
        <w:jc w:val="both"/>
        <w:rPr>
          <w:rFonts w:eastAsia="Cambria"/>
          <w:b/>
          <w:color w:val="000000"/>
          <w:sz w:val="28"/>
          <w:szCs w:val="28"/>
        </w:rPr>
      </w:pPr>
    </w:p>
    <w:p w14:paraId="4D0E09C1" w14:textId="77777777" w:rsidR="00F02DE5" w:rsidRPr="00BA51C4" w:rsidRDefault="00BF5A5A" w:rsidP="005D7D24">
      <w:pPr>
        <w:numPr>
          <w:ilvl w:val="2"/>
          <w:numId w:val="28"/>
        </w:numPr>
        <w:pBdr>
          <w:top w:val="nil"/>
          <w:left w:val="nil"/>
          <w:bottom w:val="nil"/>
          <w:right w:val="nil"/>
          <w:between w:val="nil"/>
        </w:pBdr>
        <w:ind w:left="0" w:firstLine="709"/>
        <w:jc w:val="both"/>
        <w:rPr>
          <w:color w:val="000000"/>
          <w:sz w:val="28"/>
          <w:szCs w:val="28"/>
        </w:rPr>
      </w:pPr>
      <w:r w:rsidRPr="00432A1D">
        <w:rPr>
          <w:color w:val="000000"/>
          <w:sz w:val="28"/>
          <w:szCs w:val="28"/>
        </w:rPr>
        <w:t>Все Уведомления, в соответствии с Соглашением должны совершаться в письменном виде на русском языке.</w:t>
      </w:r>
    </w:p>
    <w:p w14:paraId="2E991358" w14:textId="77777777" w:rsidR="00F02DE5" w:rsidRPr="00705E0B" w:rsidRDefault="00BF5A5A" w:rsidP="009D04B8">
      <w:pPr>
        <w:numPr>
          <w:ilvl w:val="2"/>
          <w:numId w:val="28"/>
        </w:numPr>
        <w:pBdr>
          <w:top w:val="nil"/>
          <w:left w:val="nil"/>
          <w:bottom w:val="nil"/>
          <w:right w:val="nil"/>
          <w:between w:val="nil"/>
        </w:pBdr>
        <w:ind w:left="0" w:firstLine="709"/>
        <w:jc w:val="both"/>
        <w:rPr>
          <w:color w:val="000000"/>
          <w:sz w:val="28"/>
          <w:szCs w:val="28"/>
        </w:rPr>
      </w:pPr>
      <w:r w:rsidRPr="00BA51C4">
        <w:rPr>
          <w:color w:val="000000"/>
          <w:sz w:val="28"/>
          <w:szCs w:val="28"/>
        </w:rPr>
        <w:t>Уведомление считается переданным надлежащим образом, если оно направлено по надлежащему адресу Стороны-адресата заказным письмом с уведомлением о вручении и описью вложения, либо с курьером, либо передано лично под роспись представителю Стороны, либо направлено по адресу электронной почты Стороны.</w:t>
      </w:r>
    </w:p>
    <w:p w14:paraId="4187F5D4" w14:textId="77777777" w:rsidR="00F02DE5" w:rsidRPr="00705E0B" w:rsidRDefault="00BF5A5A" w:rsidP="005D7D24">
      <w:pPr>
        <w:numPr>
          <w:ilvl w:val="2"/>
          <w:numId w:val="28"/>
        </w:numPr>
        <w:pBdr>
          <w:top w:val="nil"/>
          <w:left w:val="nil"/>
          <w:bottom w:val="nil"/>
          <w:right w:val="nil"/>
          <w:between w:val="nil"/>
        </w:pBdr>
        <w:ind w:left="0" w:firstLine="709"/>
        <w:jc w:val="both"/>
        <w:rPr>
          <w:color w:val="000000"/>
          <w:sz w:val="28"/>
          <w:szCs w:val="28"/>
        </w:rPr>
      </w:pPr>
      <w:r w:rsidRPr="00705E0B">
        <w:rPr>
          <w:color w:val="000000"/>
          <w:sz w:val="28"/>
          <w:szCs w:val="28"/>
        </w:rPr>
        <w:t>Стороны обязуются незамедлительно информировать друг друга о любых изменениях своих данных. В противном случае Уведомление, направленное по адресу, по которому направлялись ранние Уведомления, признается Сторонами как направленное и доведенное до Стороны-адресата надлежащим образом, независимо от того, было ли оно фактически получено Стороной-адресатом.</w:t>
      </w:r>
    </w:p>
    <w:p w14:paraId="17EE9E36" w14:textId="77777777" w:rsidR="00A74079" w:rsidRPr="00705E0B" w:rsidRDefault="00A74079" w:rsidP="005D7D24">
      <w:pPr>
        <w:pBdr>
          <w:top w:val="nil"/>
          <w:left w:val="nil"/>
          <w:bottom w:val="nil"/>
          <w:right w:val="nil"/>
          <w:between w:val="nil"/>
        </w:pBdr>
        <w:ind w:left="709"/>
        <w:jc w:val="both"/>
        <w:rPr>
          <w:color w:val="000000"/>
          <w:sz w:val="28"/>
          <w:szCs w:val="28"/>
        </w:rPr>
      </w:pPr>
    </w:p>
    <w:p w14:paraId="38382914" w14:textId="77777777" w:rsidR="00F02DE5" w:rsidRPr="00993053" w:rsidRDefault="00BF5A5A" w:rsidP="005D7D24">
      <w:pPr>
        <w:keepNext/>
        <w:keepLines/>
        <w:numPr>
          <w:ilvl w:val="1"/>
          <w:numId w:val="28"/>
        </w:numPr>
        <w:pBdr>
          <w:top w:val="nil"/>
          <w:left w:val="nil"/>
          <w:bottom w:val="nil"/>
          <w:right w:val="nil"/>
          <w:between w:val="nil"/>
        </w:pBdr>
        <w:jc w:val="both"/>
        <w:rPr>
          <w:rFonts w:eastAsia="Cambria"/>
          <w:b/>
          <w:color w:val="000000"/>
          <w:sz w:val="28"/>
          <w:szCs w:val="28"/>
        </w:rPr>
      </w:pPr>
      <w:r w:rsidRPr="00F05E7A">
        <w:rPr>
          <w:rFonts w:eastAsia="Cambria"/>
          <w:b/>
          <w:color w:val="000000"/>
          <w:sz w:val="28"/>
          <w:szCs w:val="28"/>
        </w:rPr>
        <w:t>Момент получения уведомления</w:t>
      </w:r>
    </w:p>
    <w:p w14:paraId="5D8CA53A" w14:textId="77777777" w:rsidR="00A74079" w:rsidRPr="009B4170" w:rsidRDefault="00A74079" w:rsidP="005D7D24">
      <w:pPr>
        <w:keepNext/>
        <w:keepLines/>
        <w:pBdr>
          <w:top w:val="nil"/>
          <w:left w:val="nil"/>
          <w:bottom w:val="nil"/>
          <w:right w:val="nil"/>
          <w:between w:val="nil"/>
        </w:pBdr>
        <w:ind w:left="1440"/>
        <w:jc w:val="both"/>
        <w:rPr>
          <w:rFonts w:eastAsia="Cambria"/>
          <w:b/>
          <w:color w:val="000000"/>
          <w:sz w:val="28"/>
          <w:szCs w:val="28"/>
        </w:rPr>
      </w:pPr>
    </w:p>
    <w:p w14:paraId="77AB8E6A" w14:textId="77777777" w:rsidR="00F02DE5" w:rsidRPr="002F49ED" w:rsidRDefault="00BF5A5A" w:rsidP="005D7D24">
      <w:pPr>
        <w:numPr>
          <w:ilvl w:val="2"/>
          <w:numId w:val="28"/>
        </w:numPr>
        <w:pBdr>
          <w:top w:val="nil"/>
          <w:left w:val="nil"/>
          <w:bottom w:val="nil"/>
          <w:right w:val="nil"/>
          <w:between w:val="nil"/>
        </w:pBdr>
        <w:ind w:left="0" w:firstLine="709"/>
        <w:jc w:val="both"/>
        <w:rPr>
          <w:color w:val="000000"/>
          <w:sz w:val="28"/>
          <w:szCs w:val="28"/>
        </w:rPr>
      </w:pPr>
      <w:r w:rsidRPr="002F49ED">
        <w:rPr>
          <w:color w:val="000000"/>
          <w:sz w:val="28"/>
          <w:szCs w:val="28"/>
        </w:rPr>
        <w:t>Любое Уведомление считается полученным Стороной-адресатом:</w:t>
      </w:r>
    </w:p>
    <w:p w14:paraId="0B836B60" w14:textId="77777777" w:rsidR="00F02DE5" w:rsidRPr="002F49ED" w:rsidRDefault="00BF5A5A" w:rsidP="005D7D24">
      <w:pPr>
        <w:numPr>
          <w:ilvl w:val="0"/>
          <w:numId w:val="14"/>
        </w:numPr>
        <w:ind w:left="0" w:firstLine="709"/>
        <w:jc w:val="both"/>
        <w:rPr>
          <w:sz w:val="28"/>
          <w:szCs w:val="28"/>
        </w:rPr>
      </w:pPr>
      <w:r w:rsidRPr="002F49ED">
        <w:rPr>
          <w:sz w:val="28"/>
          <w:szCs w:val="28"/>
        </w:rPr>
        <w:t>при отправке с курьером либо передаче лично под роспись – в дату получения Уведомления представителям Стороны адресата по соответствующему адресу;</w:t>
      </w:r>
    </w:p>
    <w:p w14:paraId="4BBB06E2" w14:textId="77777777" w:rsidR="00F02DE5" w:rsidRPr="002F49ED" w:rsidRDefault="00BF5A5A" w:rsidP="005D7D24">
      <w:pPr>
        <w:numPr>
          <w:ilvl w:val="0"/>
          <w:numId w:val="14"/>
        </w:numPr>
        <w:ind w:left="0" w:firstLine="709"/>
        <w:jc w:val="both"/>
        <w:rPr>
          <w:sz w:val="28"/>
          <w:szCs w:val="28"/>
        </w:rPr>
      </w:pPr>
      <w:r w:rsidRPr="002F49ED">
        <w:rPr>
          <w:sz w:val="28"/>
          <w:szCs w:val="28"/>
        </w:rPr>
        <w:t>либо при отправке заказным письмом с уведомлением о вручении и описью вложения – в дату получения письма с Уведомлением представителям Стороны адресата, указанную в почтовом уведомлении о вручении;</w:t>
      </w:r>
    </w:p>
    <w:p w14:paraId="6103F11A" w14:textId="77777777" w:rsidR="00F02DE5" w:rsidRPr="00C36A1E" w:rsidRDefault="00BF5A5A" w:rsidP="005D7D24">
      <w:pPr>
        <w:numPr>
          <w:ilvl w:val="0"/>
          <w:numId w:val="14"/>
        </w:numPr>
        <w:ind w:left="0" w:firstLine="709"/>
        <w:jc w:val="both"/>
        <w:rPr>
          <w:sz w:val="28"/>
          <w:szCs w:val="28"/>
        </w:rPr>
      </w:pPr>
      <w:r w:rsidRPr="00632953">
        <w:rPr>
          <w:sz w:val="28"/>
          <w:szCs w:val="28"/>
        </w:rPr>
        <w:t>при отправке на адрес электронной почты – с даты такой отправки Стороной.</w:t>
      </w:r>
    </w:p>
    <w:p w14:paraId="6F456CF3" w14:textId="77777777" w:rsidR="00F02DE5" w:rsidRPr="00603D74" w:rsidRDefault="00BF5A5A" w:rsidP="005D7D24">
      <w:pPr>
        <w:numPr>
          <w:ilvl w:val="2"/>
          <w:numId w:val="28"/>
        </w:numPr>
        <w:pBdr>
          <w:top w:val="nil"/>
          <w:left w:val="nil"/>
          <w:bottom w:val="nil"/>
          <w:right w:val="nil"/>
          <w:between w:val="nil"/>
        </w:pBdr>
        <w:ind w:left="0" w:firstLine="709"/>
        <w:jc w:val="both"/>
        <w:rPr>
          <w:color w:val="000000"/>
          <w:sz w:val="28"/>
          <w:szCs w:val="28"/>
        </w:rPr>
      </w:pPr>
      <w:r w:rsidRPr="00C36A1E">
        <w:rPr>
          <w:color w:val="000000"/>
          <w:sz w:val="28"/>
          <w:szCs w:val="28"/>
        </w:rPr>
        <w:t>Уведомление, полученное не в рабочий день либо после окончания рабочего времени в месте получения, считается пол</w:t>
      </w:r>
      <w:r w:rsidRPr="00603D74">
        <w:rPr>
          <w:color w:val="000000"/>
          <w:sz w:val="28"/>
          <w:szCs w:val="28"/>
        </w:rPr>
        <w:t>ученным на следующий рабочий день в этом месте получения.</w:t>
      </w:r>
    </w:p>
    <w:p w14:paraId="5571A5CE" w14:textId="77777777" w:rsidR="000E493F" w:rsidRPr="005D7D24" w:rsidRDefault="000E493F">
      <w:pPr>
        <w:pBdr>
          <w:top w:val="nil"/>
          <w:left w:val="nil"/>
          <w:bottom w:val="nil"/>
          <w:right w:val="nil"/>
          <w:between w:val="nil"/>
        </w:pBdr>
        <w:spacing w:after="120"/>
        <w:ind w:left="1429"/>
        <w:jc w:val="both"/>
        <w:rPr>
          <w:color w:val="000000"/>
          <w:sz w:val="28"/>
          <w:szCs w:val="28"/>
        </w:rPr>
        <w:sectPr w:rsidR="000E493F" w:rsidRPr="005D7D24">
          <w:pgSz w:w="11909" w:h="16834"/>
          <w:pgMar w:top="1440" w:right="1440" w:bottom="1440" w:left="1440" w:header="0" w:footer="0" w:gutter="0"/>
          <w:cols w:space="720"/>
        </w:sectPr>
      </w:pPr>
    </w:p>
    <w:p w14:paraId="03F2AFAC" w14:textId="77777777" w:rsidR="00F02DE5" w:rsidRPr="005D7D24" w:rsidRDefault="00BF5A5A" w:rsidP="005D7D24">
      <w:pPr>
        <w:pStyle w:val="1"/>
        <w:spacing w:line="240" w:lineRule="auto"/>
        <w:ind w:firstLine="709"/>
        <w:rPr>
          <w:rFonts w:ascii="Times New Roman" w:eastAsia="Times New Roman" w:hAnsi="Times New Roman" w:cs="Times New Roman"/>
          <w:b w:val="0"/>
          <w:sz w:val="28"/>
          <w:szCs w:val="28"/>
        </w:rPr>
      </w:pPr>
      <w:bookmarkStart w:id="256" w:name="_Toc184571122"/>
      <w:r w:rsidRPr="005D7D24">
        <w:rPr>
          <w:rFonts w:ascii="Times New Roman" w:eastAsia="Times New Roman" w:hAnsi="Times New Roman" w:cs="Times New Roman"/>
          <w:b w:val="0"/>
          <w:sz w:val="28"/>
          <w:szCs w:val="28"/>
        </w:rPr>
        <w:lastRenderedPageBreak/>
        <w:t>Статья 28. Технический эксперт</w:t>
      </w:r>
      <w:bookmarkEnd w:id="256"/>
    </w:p>
    <w:p w14:paraId="104A192D" w14:textId="77777777" w:rsidR="00F02DE5" w:rsidRPr="005D7D24" w:rsidRDefault="00F02DE5" w:rsidP="00850AD1">
      <w:pPr>
        <w:rPr>
          <w:sz w:val="28"/>
          <w:szCs w:val="28"/>
        </w:rPr>
      </w:pPr>
    </w:p>
    <w:p w14:paraId="05B495F6" w14:textId="2EDD5EAB" w:rsidR="00F02DE5" w:rsidRPr="00432A1D" w:rsidRDefault="00BF5A5A" w:rsidP="005243F4">
      <w:pPr>
        <w:numPr>
          <w:ilvl w:val="1"/>
          <w:numId w:val="36"/>
        </w:numPr>
        <w:pBdr>
          <w:top w:val="nil"/>
          <w:left w:val="nil"/>
          <w:bottom w:val="nil"/>
          <w:right w:val="nil"/>
          <w:between w:val="nil"/>
        </w:pBdr>
        <w:spacing w:before="120"/>
        <w:ind w:left="0" w:firstLine="709"/>
        <w:jc w:val="both"/>
        <w:rPr>
          <w:color w:val="000000"/>
          <w:sz w:val="28"/>
          <w:szCs w:val="28"/>
        </w:rPr>
      </w:pPr>
      <w:bookmarkStart w:id="257" w:name="_r2r73f" w:colFirst="0" w:colLast="0"/>
      <w:bookmarkEnd w:id="257"/>
      <w:r w:rsidRPr="009E0EC1">
        <w:rPr>
          <w:color w:val="000000"/>
          <w:sz w:val="28"/>
          <w:szCs w:val="28"/>
        </w:rPr>
        <w:t xml:space="preserve">При исполнении </w:t>
      </w:r>
      <w:r w:rsidRPr="00534381">
        <w:rPr>
          <w:color w:val="000000"/>
          <w:sz w:val="28"/>
          <w:szCs w:val="28"/>
        </w:rPr>
        <w:t>Соглашения Сторона с согласия другой Стороны вправе поручить функции независимого технического органа, осуществляющего контроль за Созданием и (или) Эксплуатацией Объекта Соглашения и (или) осуществляющего разрешение технических споров, Техническому эксперту, привлекаемому Сторонами на основе договора.</w:t>
      </w:r>
    </w:p>
    <w:p w14:paraId="7BE9C432" w14:textId="7D859504" w:rsidR="00F02DE5" w:rsidRPr="00705E0B" w:rsidRDefault="00BF5A5A" w:rsidP="005243F4">
      <w:pPr>
        <w:numPr>
          <w:ilvl w:val="1"/>
          <w:numId w:val="36"/>
        </w:numPr>
        <w:pBdr>
          <w:top w:val="nil"/>
          <w:left w:val="nil"/>
          <w:bottom w:val="nil"/>
          <w:right w:val="nil"/>
          <w:between w:val="nil"/>
        </w:pBdr>
        <w:ind w:left="0" w:firstLine="709"/>
        <w:jc w:val="both"/>
        <w:rPr>
          <w:color w:val="000000"/>
          <w:sz w:val="28"/>
          <w:szCs w:val="28"/>
        </w:rPr>
      </w:pPr>
      <w:r w:rsidRPr="00432A1D">
        <w:rPr>
          <w:color w:val="000000"/>
          <w:sz w:val="28"/>
          <w:szCs w:val="28"/>
        </w:rPr>
        <w:t>Стороны закрепляют решение о привлечении Технического эксперта, а также определяют требования к кандидатуре и порядку отбора Технического эксперта, условия договора с Техническим экспертом, функции, полномочия и порядок взаимодействия Сторон с Техническим экспертом при Создании и (или) Эксплуатации Объекта Соглашения и (или) разрешении техническ</w:t>
      </w:r>
      <w:r w:rsidRPr="00BA51C4">
        <w:rPr>
          <w:color w:val="000000"/>
          <w:sz w:val="28"/>
          <w:szCs w:val="28"/>
        </w:rPr>
        <w:t>их споров путем подписания соответствующего дополнительного соглашения к Соглашению.</w:t>
      </w:r>
    </w:p>
    <w:p w14:paraId="5218BD74" w14:textId="08B2C4ED" w:rsidR="00F02DE5" w:rsidRPr="00F05E7A" w:rsidRDefault="00BF5A5A" w:rsidP="005243F4">
      <w:pPr>
        <w:numPr>
          <w:ilvl w:val="1"/>
          <w:numId w:val="36"/>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В случае принятия Сторонами решения о привлечении Технического эксперта все расходы по оплате услуг Технического эксперта Стороны несут в пропорции 50/50, если Сторонами не будет согласован иной порядок и условия оплаты услуг Технического эксперта.</w:t>
      </w:r>
    </w:p>
    <w:p w14:paraId="1A28FEC2" w14:textId="77777777" w:rsidR="000E493F" w:rsidRPr="005D7D24" w:rsidRDefault="000E493F">
      <w:pPr>
        <w:rPr>
          <w:sz w:val="28"/>
          <w:szCs w:val="28"/>
        </w:rPr>
        <w:sectPr w:rsidR="000E493F" w:rsidRPr="005D7D24">
          <w:pgSz w:w="11909" w:h="16834"/>
          <w:pgMar w:top="1440" w:right="1440" w:bottom="1440" w:left="1440" w:header="0" w:footer="0" w:gutter="0"/>
          <w:cols w:space="720"/>
        </w:sectPr>
      </w:pPr>
    </w:p>
    <w:p w14:paraId="31C2165E" w14:textId="77777777" w:rsidR="00F02DE5" w:rsidRPr="005D7D24" w:rsidRDefault="00BF5A5A" w:rsidP="005D7D24">
      <w:pPr>
        <w:pStyle w:val="1"/>
        <w:spacing w:line="240" w:lineRule="auto"/>
        <w:ind w:firstLine="709"/>
        <w:rPr>
          <w:rFonts w:ascii="Times New Roman" w:eastAsia="Times New Roman" w:hAnsi="Times New Roman" w:cs="Times New Roman"/>
          <w:b w:val="0"/>
          <w:sz w:val="28"/>
          <w:szCs w:val="28"/>
        </w:rPr>
      </w:pPr>
      <w:bookmarkStart w:id="258" w:name="_Toc184571123"/>
      <w:r w:rsidRPr="005D7D24">
        <w:rPr>
          <w:rFonts w:ascii="Times New Roman" w:eastAsia="Times New Roman" w:hAnsi="Times New Roman" w:cs="Times New Roman"/>
          <w:b w:val="0"/>
          <w:sz w:val="28"/>
          <w:szCs w:val="28"/>
        </w:rPr>
        <w:lastRenderedPageBreak/>
        <w:t>Статья 29. Язык Соглашения и количество экземпляров</w:t>
      </w:r>
      <w:bookmarkEnd w:id="258"/>
    </w:p>
    <w:p w14:paraId="7DE0EF55" w14:textId="77777777" w:rsidR="00850AD1" w:rsidRPr="009E0EC1" w:rsidRDefault="00850AD1" w:rsidP="005D7D24">
      <w:pPr>
        <w:ind w:firstLine="709"/>
        <w:jc w:val="both"/>
        <w:rPr>
          <w:sz w:val="28"/>
          <w:szCs w:val="28"/>
        </w:rPr>
      </w:pPr>
    </w:p>
    <w:p w14:paraId="394A9241" w14:textId="77777777" w:rsidR="00F02DE5" w:rsidRPr="00534381" w:rsidRDefault="00BF5A5A" w:rsidP="005D7D24">
      <w:pPr>
        <w:ind w:firstLine="709"/>
        <w:jc w:val="both"/>
        <w:rPr>
          <w:sz w:val="28"/>
          <w:szCs w:val="28"/>
        </w:rPr>
      </w:pPr>
      <w:r w:rsidRPr="00534381">
        <w:rPr>
          <w:sz w:val="28"/>
          <w:szCs w:val="28"/>
        </w:rPr>
        <w:t>Соглашение составлено на русском языке в 5 (пяти) подлинных экземплярах, имеющих равную юридическую силу, из них 2 (два) экземпляра предназначены для Концедента, 2 (два) экземпляра – для Концессионера, 1 (один) – для Управления Федеральной службы государственной регистрации, кадастра и картографии по Республике Хакасия.</w:t>
      </w:r>
    </w:p>
    <w:p w14:paraId="7CD9A38C" w14:textId="4D395EFC" w:rsidR="00F02DE5" w:rsidRPr="009E0EC1" w:rsidRDefault="00BF5A5A" w:rsidP="005D7D24">
      <w:pPr>
        <w:pStyle w:val="1"/>
        <w:spacing w:line="240" w:lineRule="auto"/>
        <w:ind w:firstLine="709"/>
        <w:jc w:val="both"/>
        <w:rPr>
          <w:rFonts w:ascii="Times New Roman" w:eastAsia="Times New Roman" w:hAnsi="Times New Roman" w:cs="Times New Roman"/>
          <w:b w:val="0"/>
          <w:sz w:val="28"/>
          <w:szCs w:val="28"/>
        </w:rPr>
      </w:pPr>
      <w:bookmarkStart w:id="259" w:name="_Toc184571124"/>
      <w:r w:rsidRPr="005D7D24">
        <w:rPr>
          <w:rFonts w:ascii="Times New Roman" w:eastAsia="Times New Roman" w:hAnsi="Times New Roman" w:cs="Times New Roman"/>
          <w:b w:val="0"/>
          <w:sz w:val="28"/>
          <w:szCs w:val="28"/>
        </w:rPr>
        <w:t xml:space="preserve">Статья 30. Договоры по проекту и Перечень </w:t>
      </w:r>
      <w:r w:rsidR="00850AD1" w:rsidRPr="009E0EC1">
        <w:rPr>
          <w:rFonts w:ascii="Times New Roman" w:eastAsia="Times New Roman" w:hAnsi="Times New Roman" w:cs="Times New Roman"/>
          <w:b w:val="0"/>
          <w:sz w:val="28"/>
          <w:szCs w:val="28"/>
        </w:rPr>
        <w:t>п</w:t>
      </w:r>
      <w:r w:rsidR="00850AD1" w:rsidRPr="005D7D24">
        <w:rPr>
          <w:rFonts w:ascii="Times New Roman" w:eastAsia="Times New Roman" w:hAnsi="Times New Roman" w:cs="Times New Roman"/>
          <w:b w:val="0"/>
          <w:sz w:val="28"/>
          <w:szCs w:val="28"/>
        </w:rPr>
        <w:t xml:space="preserve">риложений </w:t>
      </w:r>
      <w:r w:rsidRPr="005D7D24">
        <w:rPr>
          <w:rFonts w:ascii="Times New Roman" w:eastAsia="Times New Roman" w:hAnsi="Times New Roman" w:cs="Times New Roman"/>
          <w:b w:val="0"/>
          <w:sz w:val="28"/>
          <w:szCs w:val="28"/>
        </w:rPr>
        <w:t>к Соглашению</w:t>
      </w:r>
      <w:bookmarkEnd w:id="259"/>
    </w:p>
    <w:p w14:paraId="44642D31" w14:textId="77777777" w:rsidR="00850AD1" w:rsidRPr="00534381" w:rsidRDefault="00850AD1" w:rsidP="005D7D24"/>
    <w:p w14:paraId="52268A0A" w14:textId="626E5BA0" w:rsidR="00F02DE5" w:rsidRPr="00CE177A" w:rsidRDefault="00BF5A5A" w:rsidP="005243F4">
      <w:pPr>
        <w:pStyle w:val="aff"/>
        <w:keepNext/>
        <w:keepLines/>
        <w:numPr>
          <w:ilvl w:val="1"/>
          <w:numId w:val="125"/>
        </w:numPr>
        <w:pBdr>
          <w:top w:val="nil"/>
          <w:left w:val="nil"/>
          <w:bottom w:val="nil"/>
          <w:right w:val="nil"/>
          <w:between w:val="nil"/>
        </w:pBdr>
        <w:jc w:val="both"/>
        <w:rPr>
          <w:rFonts w:eastAsia="Cambria"/>
          <w:b/>
          <w:color w:val="000000"/>
          <w:sz w:val="28"/>
          <w:szCs w:val="28"/>
        </w:rPr>
      </w:pPr>
      <w:bookmarkStart w:id="260" w:name="_3b2epr8" w:colFirst="0" w:colLast="0"/>
      <w:bookmarkEnd w:id="260"/>
      <w:r w:rsidRPr="00CE177A">
        <w:rPr>
          <w:rFonts w:eastAsia="Cambria"/>
          <w:b/>
          <w:color w:val="000000"/>
          <w:sz w:val="28"/>
          <w:szCs w:val="28"/>
          <w:highlight w:val="yellow"/>
        </w:rPr>
        <w:t>Догово</w:t>
      </w:r>
      <w:r w:rsidRPr="00CE177A">
        <w:rPr>
          <w:rFonts w:eastAsia="Cambria"/>
          <w:b/>
          <w:color w:val="000000"/>
          <w:sz w:val="28"/>
          <w:szCs w:val="28"/>
        </w:rPr>
        <w:t>ры по проекту</w:t>
      </w:r>
    </w:p>
    <w:p w14:paraId="2B8A8849" w14:textId="77777777" w:rsidR="00850AD1" w:rsidRPr="00534381" w:rsidRDefault="00850AD1" w:rsidP="005D7D24">
      <w:pPr>
        <w:keepNext/>
        <w:keepLines/>
        <w:pBdr>
          <w:top w:val="nil"/>
          <w:left w:val="nil"/>
          <w:bottom w:val="nil"/>
          <w:right w:val="nil"/>
          <w:between w:val="nil"/>
        </w:pBdr>
        <w:ind w:left="1440"/>
        <w:jc w:val="both"/>
        <w:rPr>
          <w:rFonts w:eastAsia="Cambria"/>
          <w:b/>
          <w:color w:val="000000"/>
          <w:sz w:val="28"/>
          <w:szCs w:val="28"/>
        </w:rPr>
      </w:pPr>
    </w:p>
    <w:p w14:paraId="7C9B2C83" w14:textId="7529A965" w:rsidR="00F02DE5" w:rsidRPr="00CE177A" w:rsidRDefault="00BF5A5A" w:rsidP="005243F4">
      <w:pPr>
        <w:pStyle w:val="aff"/>
        <w:numPr>
          <w:ilvl w:val="2"/>
          <w:numId w:val="125"/>
        </w:numPr>
        <w:pBdr>
          <w:top w:val="nil"/>
          <w:left w:val="nil"/>
          <w:bottom w:val="nil"/>
          <w:right w:val="nil"/>
          <w:between w:val="nil"/>
        </w:pBdr>
        <w:ind w:left="0" w:firstLine="567"/>
        <w:jc w:val="both"/>
        <w:rPr>
          <w:color w:val="000000"/>
          <w:sz w:val="28"/>
          <w:szCs w:val="28"/>
        </w:rPr>
      </w:pPr>
      <w:r w:rsidRPr="00CE177A">
        <w:rPr>
          <w:color w:val="000000"/>
          <w:sz w:val="28"/>
          <w:szCs w:val="28"/>
        </w:rPr>
        <w:t>Соглашение является основным Договором по проекту, устанавливающим права и обязанности Сторон.</w:t>
      </w:r>
    </w:p>
    <w:p w14:paraId="68078F2E" w14:textId="77777777" w:rsidR="00F02DE5" w:rsidRPr="00432A1D" w:rsidRDefault="00BF5A5A" w:rsidP="005243F4">
      <w:pPr>
        <w:numPr>
          <w:ilvl w:val="2"/>
          <w:numId w:val="125"/>
        </w:numPr>
        <w:pBdr>
          <w:top w:val="nil"/>
          <w:left w:val="nil"/>
          <w:bottom w:val="nil"/>
          <w:right w:val="nil"/>
          <w:between w:val="nil"/>
        </w:pBdr>
        <w:ind w:left="0" w:firstLine="567"/>
        <w:jc w:val="both"/>
        <w:rPr>
          <w:color w:val="000000"/>
          <w:sz w:val="28"/>
          <w:szCs w:val="28"/>
        </w:rPr>
      </w:pPr>
      <w:r w:rsidRPr="00432A1D">
        <w:rPr>
          <w:color w:val="000000"/>
          <w:sz w:val="28"/>
          <w:szCs w:val="28"/>
        </w:rPr>
        <w:t>К иным Договорам по проекту (при их наличии) также относятся:</w:t>
      </w:r>
    </w:p>
    <w:p w14:paraId="050CBFA4" w14:textId="77777777" w:rsidR="00F02DE5" w:rsidRPr="00BA51C4" w:rsidRDefault="00BF5A5A" w:rsidP="009D04B8">
      <w:pPr>
        <w:numPr>
          <w:ilvl w:val="0"/>
          <w:numId w:val="15"/>
        </w:numPr>
        <w:pBdr>
          <w:top w:val="nil"/>
          <w:left w:val="nil"/>
          <w:bottom w:val="nil"/>
          <w:right w:val="nil"/>
          <w:between w:val="nil"/>
        </w:pBdr>
        <w:ind w:left="709" w:firstLine="0"/>
        <w:jc w:val="both"/>
        <w:rPr>
          <w:color w:val="000000"/>
          <w:sz w:val="28"/>
          <w:szCs w:val="28"/>
        </w:rPr>
      </w:pPr>
      <w:r w:rsidRPr="00BA51C4">
        <w:rPr>
          <w:color w:val="000000"/>
          <w:sz w:val="28"/>
          <w:szCs w:val="28"/>
        </w:rPr>
        <w:t>Договор аренды земельного участка;</w:t>
      </w:r>
    </w:p>
    <w:p w14:paraId="5520A795" w14:textId="77777777" w:rsidR="00F02DE5" w:rsidRPr="00705E0B" w:rsidRDefault="00BF5A5A" w:rsidP="000F5C7A">
      <w:pPr>
        <w:numPr>
          <w:ilvl w:val="0"/>
          <w:numId w:val="15"/>
        </w:numPr>
        <w:pBdr>
          <w:top w:val="nil"/>
          <w:left w:val="nil"/>
          <w:bottom w:val="nil"/>
          <w:right w:val="nil"/>
          <w:between w:val="nil"/>
        </w:pBdr>
        <w:ind w:left="709" w:firstLine="0"/>
        <w:jc w:val="both"/>
        <w:rPr>
          <w:color w:val="000000"/>
          <w:sz w:val="28"/>
          <w:szCs w:val="28"/>
        </w:rPr>
      </w:pPr>
      <w:r w:rsidRPr="00BA51C4">
        <w:rPr>
          <w:color w:val="000000"/>
          <w:sz w:val="28"/>
          <w:szCs w:val="28"/>
        </w:rPr>
        <w:t>Договор под</w:t>
      </w:r>
      <w:r w:rsidRPr="00705E0B">
        <w:rPr>
          <w:color w:val="000000"/>
          <w:sz w:val="28"/>
          <w:szCs w:val="28"/>
        </w:rPr>
        <w:t>ряда;</w:t>
      </w:r>
    </w:p>
    <w:p w14:paraId="60C9D106" w14:textId="77777777" w:rsidR="00F02DE5" w:rsidRPr="00705E0B" w:rsidRDefault="00BF5A5A" w:rsidP="007E09BA">
      <w:pPr>
        <w:numPr>
          <w:ilvl w:val="0"/>
          <w:numId w:val="15"/>
        </w:numPr>
        <w:pBdr>
          <w:top w:val="nil"/>
          <w:left w:val="nil"/>
          <w:bottom w:val="nil"/>
          <w:right w:val="nil"/>
          <w:between w:val="nil"/>
        </w:pBdr>
        <w:ind w:left="709" w:firstLine="0"/>
        <w:jc w:val="both"/>
        <w:rPr>
          <w:color w:val="000000"/>
          <w:sz w:val="28"/>
          <w:szCs w:val="28"/>
        </w:rPr>
      </w:pPr>
      <w:r w:rsidRPr="00705E0B">
        <w:rPr>
          <w:color w:val="000000"/>
          <w:sz w:val="28"/>
          <w:szCs w:val="28"/>
        </w:rPr>
        <w:t>Договор с Оператором;</w:t>
      </w:r>
    </w:p>
    <w:p w14:paraId="3964C17A" w14:textId="77777777" w:rsidR="00F02DE5" w:rsidRPr="00F05E7A" w:rsidRDefault="00BF5A5A" w:rsidP="00A74079">
      <w:pPr>
        <w:numPr>
          <w:ilvl w:val="0"/>
          <w:numId w:val="15"/>
        </w:numPr>
        <w:pBdr>
          <w:top w:val="nil"/>
          <w:left w:val="nil"/>
          <w:bottom w:val="nil"/>
          <w:right w:val="nil"/>
          <w:between w:val="nil"/>
        </w:pBdr>
        <w:ind w:left="709" w:firstLine="0"/>
        <w:jc w:val="both"/>
        <w:rPr>
          <w:color w:val="000000"/>
          <w:sz w:val="28"/>
          <w:szCs w:val="28"/>
        </w:rPr>
      </w:pPr>
      <w:r w:rsidRPr="00705E0B">
        <w:rPr>
          <w:color w:val="000000"/>
          <w:sz w:val="28"/>
          <w:szCs w:val="28"/>
        </w:rPr>
        <w:t>Соглашение о финансировании;</w:t>
      </w:r>
    </w:p>
    <w:p w14:paraId="695F272E" w14:textId="77777777" w:rsidR="00F02DE5" w:rsidRPr="009B4170" w:rsidRDefault="00BF5A5A" w:rsidP="005D7D24">
      <w:pPr>
        <w:numPr>
          <w:ilvl w:val="0"/>
          <w:numId w:val="15"/>
        </w:numPr>
        <w:pBdr>
          <w:top w:val="nil"/>
          <w:left w:val="nil"/>
          <w:bottom w:val="nil"/>
          <w:right w:val="nil"/>
          <w:between w:val="nil"/>
        </w:pBdr>
        <w:ind w:left="709" w:firstLine="0"/>
        <w:jc w:val="both"/>
        <w:rPr>
          <w:color w:val="000000"/>
          <w:sz w:val="28"/>
          <w:szCs w:val="28"/>
        </w:rPr>
      </w:pPr>
      <w:r w:rsidRPr="00993053">
        <w:rPr>
          <w:color w:val="000000"/>
          <w:sz w:val="28"/>
          <w:szCs w:val="28"/>
        </w:rPr>
        <w:t>Прямое соглашение.</w:t>
      </w:r>
    </w:p>
    <w:p w14:paraId="026F02F4" w14:textId="77777777" w:rsidR="00850AD1" w:rsidRPr="002F49ED" w:rsidRDefault="00850AD1" w:rsidP="005D7D24">
      <w:pPr>
        <w:pBdr>
          <w:top w:val="nil"/>
          <w:left w:val="nil"/>
          <w:bottom w:val="nil"/>
          <w:right w:val="nil"/>
          <w:between w:val="nil"/>
        </w:pBdr>
        <w:ind w:left="709"/>
        <w:jc w:val="both"/>
        <w:rPr>
          <w:color w:val="000000"/>
          <w:sz w:val="28"/>
          <w:szCs w:val="28"/>
        </w:rPr>
      </w:pPr>
    </w:p>
    <w:p w14:paraId="77D10C0D" w14:textId="77777777" w:rsidR="00F02DE5" w:rsidRPr="002F49ED" w:rsidRDefault="00BF5A5A" w:rsidP="005243F4">
      <w:pPr>
        <w:keepNext/>
        <w:keepLines/>
        <w:numPr>
          <w:ilvl w:val="1"/>
          <w:numId w:val="125"/>
        </w:numPr>
        <w:pBdr>
          <w:top w:val="nil"/>
          <w:left w:val="nil"/>
          <w:bottom w:val="nil"/>
          <w:right w:val="nil"/>
          <w:between w:val="nil"/>
        </w:pBdr>
        <w:jc w:val="both"/>
        <w:rPr>
          <w:rFonts w:eastAsia="Cambria"/>
          <w:b/>
          <w:color w:val="000000"/>
          <w:sz w:val="28"/>
          <w:szCs w:val="28"/>
        </w:rPr>
      </w:pPr>
      <w:r w:rsidRPr="002F49ED">
        <w:rPr>
          <w:rFonts w:eastAsia="Cambria"/>
          <w:b/>
          <w:color w:val="000000"/>
          <w:sz w:val="28"/>
          <w:szCs w:val="28"/>
        </w:rPr>
        <w:t>Перечень Приложений к Соглашению</w:t>
      </w:r>
    </w:p>
    <w:p w14:paraId="29C83E85" w14:textId="77777777" w:rsidR="00850AD1" w:rsidRPr="002F49ED" w:rsidRDefault="00850AD1" w:rsidP="005D7D24">
      <w:pPr>
        <w:keepNext/>
        <w:keepLines/>
        <w:pBdr>
          <w:top w:val="nil"/>
          <w:left w:val="nil"/>
          <w:bottom w:val="nil"/>
          <w:right w:val="nil"/>
          <w:between w:val="nil"/>
        </w:pBdr>
        <w:ind w:left="1440"/>
        <w:jc w:val="both"/>
        <w:rPr>
          <w:rFonts w:eastAsia="Cambria"/>
          <w:b/>
          <w:color w:val="000000"/>
          <w:sz w:val="28"/>
          <w:szCs w:val="28"/>
        </w:rPr>
      </w:pPr>
    </w:p>
    <w:p w14:paraId="02133F2D" w14:textId="2CFDCDCD" w:rsidR="00F02DE5" w:rsidRPr="002F49ED" w:rsidRDefault="00BF5A5A" w:rsidP="005243F4">
      <w:pPr>
        <w:numPr>
          <w:ilvl w:val="2"/>
          <w:numId w:val="125"/>
        </w:numPr>
        <w:pBdr>
          <w:top w:val="nil"/>
          <w:left w:val="nil"/>
          <w:bottom w:val="nil"/>
          <w:right w:val="nil"/>
          <w:between w:val="nil"/>
        </w:pBdr>
        <w:ind w:left="0" w:firstLine="709"/>
        <w:jc w:val="both"/>
        <w:rPr>
          <w:color w:val="000000"/>
          <w:sz w:val="28"/>
          <w:szCs w:val="28"/>
        </w:rPr>
      </w:pPr>
      <w:r w:rsidRPr="002F49ED">
        <w:rPr>
          <w:color w:val="000000"/>
          <w:sz w:val="28"/>
          <w:szCs w:val="28"/>
        </w:rPr>
        <w:t xml:space="preserve">Стороны обязуются подписать следующие </w:t>
      </w:r>
      <w:r w:rsidR="00850AD1" w:rsidRPr="002F49ED">
        <w:rPr>
          <w:color w:val="000000"/>
          <w:sz w:val="28"/>
          <w:szCs w:val="28"/>
        </w:rPr>
        <w:t xml:space="preserve">приложения </w:t>
      </w:r>
      <w:r w:rsidRPr="002F49ED">
        <w:rPr>
          <w:color w:val="000000"/>
          <w:sz w:val="28"/>
          <w:szCs w:val="28"/>
        </w:rPr>
        <w:t>в Дату заключения Соглашения:</w:t>
      </w:r>
    </w:p>
    <w:p w14:paraId="376B4012" w14:textId="77777777" w:rsidR="00F02DE5" w:rsidRPr="00632953" w:rsidRDefault="00BF5A5A" w:rsidP="005D7D24">
      <w:pPr>
        <w:ind w:firstLine="709"/>
        <w:jc w:val="both"/>
        <w:rPr>
          <w:sz w:val="28"/>
          <w:szCs w:val="28"/>
        </w:rPr>
      </w:pPr>
      <w:r w:rsidRPr="002F49ED">
        <w:rPr>
          <w:sz w:val="28"/>
          <w:szCs w:val="28"/>
        </w:rPr>
        <w:t xml:space="preserve">Приложение 1. Описание Объекта Соглашения, в том числе </w:t>
      </w:r>
      <w:r w:rsidRPr="00AC1A0F">
        <w:rPr>
          <w:sz w:val="28"/>
          <w:szCs w:val="28"/>
        </w:rPr>
        <w:t>Технико-экономические показатели Объекта Соглашения.</w:t>
      </w:r>
    </w:p>
    <w:p w14:paraId="2885B827" w14:textId="77777777" w:rsidR="00F02DE5" w:rsidRPr="00C36A1E" w:rsidRDefault="00BF5A5A" w:rsidP="005D7D24">
      <w:pPr>
        <w:ind w:firstLine="709"/>
        <w:jc w:val="both"/>
        <w:rPr>
          <w:sz w:val="28"/>
          <w:szCs w:val="28"/>
        </w:rPr>
      </w:pPr>
      <w:r w:rsidRPr="00C36A1E">
        <w:rPr>
          <w:sz w:val="28"/>
          <w:szCs w:val="28"/>
        </w:rPr>
        <w:t>Приложение 2.  Расчет и порядок выплаты сумм в составе Капитального гранта.</w:t>
      </w:r>
    </w:p>
    <w:p w14:paraId="2CF670D5" w14:textId="77777777" w:rsidR="00F02DE5" w:rsidRPr="00603D74" w:rsidRDefault="00BF5A5A" w:rsidP="005D7D24">
      <w:pPr>
        <w:ind w:firstLine="709"/>
        <w:jc w:val="both"/>
        <w:rPr>
          <w:sz w:val="28"/>
          <w:szCs w:val="28"/>
        </w:rPr>
      </w:pPr>
      <w:r w:rsidRPr="00603D74">
        <w:rPr>
          <w:sz w:val="28"/>
          <w:szCs w:val="28"/>
        </w:rPr>
        <w:t>Приложение 3. График предоставления Капитального гранта.</w:t>
      </w:r>
    </w:p>
    <w:p w14:paraId="05536BDB" w14:textId="77777777" w:rsidR="00F02DE5" w:rsidRPr="001B3CBF" w:rsidRDefault="00BF5A5A" w:rsidP="005D7D24">
      <w:pPr>
        <w:ind w:firstLine="709"/>
        <w:jc w:val="both"/>
        <w:rPr>
          <w:sz w:val="28"/>
          <w:szCs w:val="28"/>
        </w:rPr>
      </w:pPr>
      <w:r w:rsidRPr="001B3CBF">
        <w:rPr>
          <w:sz w:val="28"/>
          <w:szCs w:val="28"/>
        </w:rPr>
        <w:t>Приложение 4. Регламент совместного использования Объекта Соглашения.</w:t>
      </w:r>
    </w:p>
    <w:p w14:paraId="6C5D672E" w14:textId="77777777" w:rsidR="00F02DE5" w:rsidRPr="003A6050" w:rsidRDefault="00BF5A5A" w:rsidP="005D7D24">
      <w:pPr>
        <w:ind w:firstLine="709"/>
        <w:jc w:val="both"/>
        <w:rPr>
          <w:sz w:val="28"/>
          <w:szCs w:val="28"/>
        </w:rPr>
      </w:pPr>
      <w:r w:rsidRPr="00C0728A">
        <w:rPr>
          <w:sz w:val="28"/>
          <w:szCs w:val="28"/>
        </w:rPr>
        <w:t>Приложение 5. Необходимое страховое покрытие</w:t>
      </w:r>
      <w:r w:rsidR="00850AD1" w:rsidRPr="00C0728A">
        <w:rPr>
          <w:sz w:val="28"/>
          <w:szCs w:val="28"/>
        </w:rPr>
        <w:t>.</w:t>
      </w:r>
    </w:p>
    <w:p w14:paraId="564C3982" w14:textId="77777777" w:rsidR="00F02DE5" w:rsidRPr="009E0EC1" w:rsidRDefault="00BF5A5A" w:rsidP="005D7D24">
      <w:pPr>
        <w:ind w:firstLine="709"/>
        <w:jc w:val="both"/>
        <w:rPr>
          <w:sz w:val="28"/>
          <w:szCs w:val="28"/>
        </w:rPr>
      </w:pPr>
      <w:r w:rsidRPr="003A6050">
        <w:rPr>
          <w:sz w:val="28"/>
          <w:szCs w:val="28"/>
        </w:rPr>
        <w:t>Приложение 6. Банковские гарантии</w:t>
      </w:r>
      <w:r w:rsidR="00850AD1" w:rsidRPr="009E0EC1">
        <w:rPr>
          <w:sz w:val="28"/>
          <w:szCs w:val="28"/>
        </w:rPr>
        <w:t>.</w:t>
      </w:r>
    </w:p>
    <w:p w14:paraId="45471C59" w14:textId="77777777" w:rsidR="00F02DE5" w:rsidRPr="009E0EC1" w:rsidRDefault="00BF5A5A" w:rsidP="005D7D24">
      <w:pPr>
        <w:ind w:firstLine="709"/>
        <w:jc w:val="both"/>
        <w:rPr>
          <w:sz w:val="28"/>
          <w:szCs w:val="28"/>
        </w:rPr>
      </w:pPr>
      <w:r w:rsidRPr="009E0EC1">
        <w:rPr>
          <w:sz w:val="28"/>
          <w:szCs w:val="28"/>
        </w:rPr>
        <w:t>Приложение 7. Акт приема-передачи Объекта Соглашения от Концедента Концессионеру</w:t>
      </w:r>
      <w:r w:rsidR="00850AD1" w:rsidRPr="009E0EC1">
        <w:rPr>
          <w:sz w:val="28"/>
          <w:szCs w:val="28"/>
        </w:rPr>
        <w:t>.</w:t>
      </w:r>
    </w:p>
    <w:p w14:paraId="5417604B" w14:textId="77777777" w:rsidR="00F02DE5" w:rsidRPr="009E0EC1" w:rsidRDefault="00BF5A5A" w:rsidP="005D7D24">
      <w:pPr>
        <w:ind w:firstLine="709"/>
        <w:jc w:val="both"/>
        <w:rPr>
          <w:sz w:val="28"/>
          <w:szCs w:val="28"/>
        </w:rPr>
      </w:pPr>
      <w:r w:rsidRPr="009E0EC1">
        <w:rPr>
          <w:sz w:val="28"/>
          <w:szCs w:val="28"/>
        </w:rPr>
        <w:t>Приложение 8. Акт приема-передачи Объекта Соглашения от Концессионера Концеденту</w:t>
      </w:r>
      <w:r w:rsidR="00850AD1" w:rsidRPr="009E0EC1">
        <w:rPr>
          <w:sz w:val="28"/>
          <w:szCs w:val="28"/>
        </w:rPr>
        <w:t>.</w:t>
      </w:r>
    </w:p>
    <w:p w14:paraId="1FD5EE8C" w14:textId="186B8B69" w:rsidR="00F02DE5" w:rsidRPr="009E0EC1" w:rsidRDefault="00BF5A5A" w:rsidP="005243F4">
      <w:pPr>
        <w:numPr>
          <w:ilvl w:val="2"/>
          <w:numId w:val="125"/>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 xml:space="preserve">Стороны обязуются подписать следующие </w:t>
      </w:r>
      <w:r w:rsidR="00850AD1" w:rsidRPr="009E0EC1">
        <w:rPr>
          <w:color w:val="000000"/>
          <w:sz w:val="28"/>
          <w:szCs w:val="28"/>
        </w:rPr>
        <w:t>приложения</w:t>
      </w:r>
      <w:r w:rsidRPr="009E0EC1">
        <w:rPr>
          <w:color w:val="000000"/>
          <w:sz w:val="28"/>
          <w:szCs w:val="28"/>
        </w:rPr>
        <w:t xml:space="preserve">, не включающие существенные условия Соглашения, до начала строительства Объекта </w:t>
      </w:r>
      <w:r w:rsidR="00850AD1" w:rsidRPr="009E0EC1">
        <w:rPr>
          <w:color w:val="000000"/>
          <w:sz w:val="28"/>
          <w:szCs w:val="28"/>
        </w:rPr>
        <w:t>Соглашения</w:t>
      </w:r>
      <w:r w:rsidRPr="009E0EC1">
        <w:rPr>
          <w:color w:val="000000"/>
          <w:sz w:val="28"/>
          <w:szCs w:val="28"/>
        </w:rPr>
        <w:t>:</w:t>
      </w:r>
    </w:p>
    <w:p w14:paraId="6D2D2768" w14:textId="77777777" w:rsidR="00F02DE5" w:rsidRPr="005D7D24" w:rsidRDefault="00BF5A5A" w:rsidP="00850AD1">
      <w:pPr>
        <w:numPr>
          <w:ilvl w:val="5"/>
          <w:numId w:val="16"/>
        </w:numPr>
        <w:pBdr>
          <w:top w:val="nil"/>
          <w:left w:val="nil"/>
          <w:bottom w:val="nil"/>
          <w:right w:val="nil"/>
          <w:between w:val="nil"/>
        </w:pBdr>
        <w:ind w:left="709" w:firstLine="0"/>
        <w:jc w:val="both"/>
        <w:rPr>
          <w:color w:val="000000"/>
          <w:sz w:val="28"/>
          <w:szCs w:val="28"/>
          <w:highlight w:val="yellow"/>
        </w:rPr>
      </w:pPr>
      <w:r w:rsidRPr="005D7D24">
        <w:rPr>
          <w:color w:val="000000"/>
          <w:sz w:val="28"/>
          <w:szCs w:val="28"/>
          <w:highlight w:val="yellow"/>
        </w:rPr>
        <w:t>Дополнительное соглашение о порядке, размере и сроках предоставления Капитального гранта;</w:t>
      </w:r>
    </w:p>
    <w:p w14:paraId="784DA39C" w14:textId="77777777" w:rsidR="00F02DE5" w:rsidRPr="005D7D24" w:rsidRDefault="00BF5A5A" w:rsidP="00850AD1">
      <w:pPr>
        <w:numPr>
          <w:ilvl w:val="5"/>
          <w:numId w:val="16"/>
        </w:numPr>
        <w:pBdr>
          <w:top w:val="nil"/>
          <w:left w:val="nil"/>
          <w:bottom w:val="nil"/>
          <w:right w:val="nil"/>
          <w:between w:val="nil"/>
        </w:pBdr>
        <w:ind w:left="709" w:firstLine="0"/>
        <w:jc w:val="both"/>
        <w:rPr>
          <w:color w:val="000000"/>
          <w:sz w:val="28"/>
          <w:szCs w:val="28"/>
          <w:highlight w:val="yellow"/>
        </w:rPr>
      </w:pPr>
      <w:r w:rsidRPr="005D7D24">
        <w:rPr>
          <w:color w:val="000000"/>
          <w:sz w:val="28"/>
          <w:szCs w:val="28"/>
          <w:highlight w:val="yellow"/>
        </w:rPr>
        <w:t>Перечень лиц, относящихся к Концеденту;</w:t>
      </w:r>
    </w:p>
    <w:p w14:paraId="558A87FD" w14:textId="77777777" w:rsidR="00F02DE5" w:rsidRPr="00534381" w:rsidRDefault="00BF5A5A" w:rsidP="00810DAE">
      <w:pPr>
        <w:numPr>
          <w:ilvl w:val="5"/>
          <w:numId w:val="16"/>
        </w:numPr>
        <w:pBdr>
          <w:top w:val="nil"/>
          <w:left w:val="nil"/>
          <w:bottom w:val="nil"/>
          <w:right w:val="nil"/>
          <w:between w:val="nil"/>
        </w:pBdr>
        <w:ind w:left="709" w:firstLine="0"/>
        <w:jc w:val="both"/>
        <w:rPr>
          <w:color w:val="000000"/>
          <w:sz w:val="28"/>
          <w:szCs w:val="28"/>
        </w:rPr>
      </w:pPr>
      <w:r w:rsidRPr="005D7D24">
        <w:rPr>
          <w:color w:val="000000"/>
          <w:sz w:val="28"/>
          <w:szCs w:val="28"/>
          <w:highlight w:val="yellow"/>
        </w:rPr>
        <w:lastRenderedPageBreak/>
        <w:t>Регламент работы Совместной</w:t>
      </w:r>
      <w:r w:rsidRPr="009E0EC1">
        <w:rPr>
          <w:color w:val="000000"/>
          <w:sz w:val="28"/>
          <w:szCs w:val="28"/>
        </w:rPr>
        <w:t xml:space="preserve"> комиссии.</w:t>
      </w:r>
    </w:p>
    <w:p w14:paraId="3E8FD98A" w14:textId="70CFF0B7" w:rsidR="00F02DE5" w:rsidRPr="00432A1D" w:rsidRDefault="00BF5A5A" w:rsidP="005243F4">
      <w:pPr>
        <w:numPr>
          <w:ilvl w:val="2"/>
          <w:numId w:val="125"/>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Стороны обязуются подписать следующие приложения, не включающие существенные условия Соглашения, до начала Эксплуатации Объекта </w:t>
      </w:r>
      <w:r w:rsidR="00850AD1" w:rsidRPr="00432A1D">
        <w:rPr>
          <w:color w:val="000000"/>
          <w:sz w:val="28"/>
          <w:szCs w:val="28"/>
        </w:rPr>
        <w:t>С</w:t>
      </w:r>
      <w:r w:rsidRPr="00432A1D">
        <w:rPr>
          <w:color w:val="000000"/>
          <w:sz w:val="28"/>
          <w:szCs w:val="28"/>
        </w:rPr>
        <w:t>оглашения:</w:t>
      </w:r>
    </w:p>
    <w:p w14:paraId="2F995ACD" w14:textId="77777777" w:rsidR="00F02DE5" w:rsidRPr="00BA51C4" w:rsidRDefault="00BF5A5A" w:rsidP="005D7D24">
      <w:pPr>
        <w:numPr>
          <w:ilvl w:val="0"/>
          <w:numId w:val="17"/>
        </w:numPr>
        <w:ind w:left="709" w:firstLine="0"/>
        <w:jc w:val="both"/>
        <w:rPr>
          <w:sz w:val="28"/>
          <w:szCs w:val="28"/>
        </w:rPr>
      </w:pPr>
      <w:r w:rsidRPr="00BA51C4">
        <w:rPr>
          <w:sz w:val="28"/>
          <w:szCs w:val="28"/>
        </w:rPr>
        <w:t>Перечень представителей Концедента;</w:t>
      </w:r>
    </w:p>
    <w:p w14:paraId="293D31E2" w14:textId="77777777" w:rsidR="00F02DE5" w:rsidRPr="00705E0B" w:rsidRDefault="00BF5A5A" w:rsidP="005D7D24">
      <w:pPr>
        <w:numPr>
          <w:ilvl w:val="0"/>
          <w:numId w:val="17"/>
        </w:numPr>
        <w:ind w:left="709" w:firstLine="0"/>
        <w:jc w:val="both"/>
        <w:rPr>
          <w:sz w:val="28"/>
          <w:szCs w:val="28"/>
        </w:rPr>
      </w:pPr>
      <w:r w:rsidRPr="00BA51C4">
        <w:rPr>
          <w:sz w:val="28"/>
          <w:szCs w:val="28"/>
        </w:rPr>
        <w:t>Порядок совместно</w:t>
      </w:r>
      <w:r w:rsidRPr="00705E0B">
        <w:rPr>
          <w:sz w:val="28"/>
          <w:szCs w:val="28"/>
        </w:rPr>
        <w:t>й эксплуатации Объекта Соглашения.</w:t>
      </w:r>
    </w:p>
    <w:p w14:paraId="2BAF628D" w14:textId="745297CF" w:rsidR="00F02DE5" w:rsidRPr="009B4170" w:rsidRDefault="00BF5A5A" w:rsidP="005243F4">
      <w:pPr>
        <w:numPr>
          <w:ilvl w:val="2"/>
          <w:numId w:val="125"/>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Стороны вправе после заключения Соглашения согласовать и подписать иные приложения к Соглашению, в том числе содержащие форму Договора аренды, форму Акта приема-передачи Объекта Соглашения Концессионером Концеденту при прекращении Соглашения и иные другие </w:t>
      </w:r>
      <w:r w:rsidR="00850AD1" w:rsidRPr="00F05E7A">
        <w:rPr>
          <w:color w:val="000000"/>
          <w:sz w:val="28"/>
          <w:szCs w:val="28"/>
        </w:rPr>
        <w:t>приложения</w:t>
      </w:r>
      <w:r w:rsidRPr="00993053">
        <w:rPr>
          <w:color w:val="000000"/>
          <w:sz w:val="28"/>
          <w:szCs w:val="28"/>
        </w:rPr>
        <w:t>.</w:t>
      </w:r>
    </w:p>
    <w:p w14:paraId="02647E96" w14:textId="049F597F" w:rsidR="00F02DE5" w:rsidRPr="002F49ED" w:rsidRDefault="00BF5A5A" w:rsidP="00850AD1">
      <w:pPr>
        <w:pBdr>
          <w:top w:val="nil"/>
          <w:left w:val="nil"/>
          <w:bottom w:val="nil"/>
          <w:right w:val="nil"/>
          <w:between w:val="nil"/>
        </w:pBdr>
        <w:spacing w:after="120"/>
        <w:ind w:firstLine="695"/>
        <w:jc w:val="both"/>
        <w:rPr>
          <w:color w:val="000000"/>
          <w:sz w:val="28"/>
          <w:szCs w:val="28"/>
        </w:rPr>
      </w:pPr>
      <w:r w:rsidRPr="002F49ED">
        <w:rPr>
          <w:color w:val="000000"/>
          <w:sz w:val="28"/>
          <w:szCs w:val="28"/>
        </w:rPr>
        <w:t xml:space="preserve">Все подписанные </w:t>
      </w:r>
      <w:r w:rsidR="00850AD1" w:rsidRPr="002F49ED">
        <w:rPr>
          <w:color w:val="000000"/>
          <w:sz w:val="28"/>
          <w:szCs w:val="28"/>
        </w:rPr>
        <w:t xml:space="preserve">Сторонами приложения </w:t>
      </w:r>
      <w:r w:rsidRPr="002F49ED">
        <w:rPr>
          <w:color w:val="000000"/>
          <w:sz w:val="28"/>
          <w:szCs w:val="28"/>
        </w:rPr>
        <w:t>являются неотъемлемой частью Соглашения.</w:t>
      </w:r>
    </w:p>
    <w:p w14:paraId="6458FF48" w14:textId="77777777" w:rsidR="00F02DE5" w:rsidRPr="005D7D24" w:rsidRDefault="00BF5A5A" w:rsidP="00850AD1">
      <w:pPr>
        <w:pStyle w:val="1"/>
        <w:spacing w:line="240" w:lineRule="auto"/>
        <w:ind w:firstLine="709"/>
        <w:rPr>
          <w:rFonts w:ascii="Times New Roman" w:eastAsia="Times New Roman" w:hAnsi="Times New Roman" w:cs="Times New Roman"/>
          <w:b w:val="0"/>
          <w:sz w:val="28"/>
          <w:szCs w:val="28"/>
        </w:rPr>
      </w:pPr>
      <w:bookmarkStart w:id="261" w:name="_Toc184571125"/>
      <w:r w:rsidRPr="005D7D24">
        <w:rPr>
          <w:rFonts w:ascii="Times New Roman" w:eastAsia="Times New Roman" w:hAnsi="Times New Roman" w:cs="Times New Roman"/>
          <w:b w:val="0"/>
          <w:sz w:val="28"/>
          <w:szCs w:val="28"/>
        </w:rPr>
        <w:t>Статья 31. Юридические реквизиты Сторон</w:t>
      </w:r>
      <w:bookmarkEnd w:id="261"/>
    </w:p>
    <w:p w14:paraId="45464F3D" w14:textId="77777777" w:rsidR="00F02DE5" w:rsidRPr="005D7D24" w:rsidRDefault="00BF5A5A" w:rsidP="00850AD1">
      <w:pPr>
        <w:tabs>
          <w:tab w:val="left" w:pos="1850"/>
        </w:tabs>
        <w:rPr>
          <w:sz w:val="28"/>
          <w:szCs w:val="28"/>
        </w:rPr>
      </w:pPr>
      <w:r w:rsidRPr="005D7D24">
        <w:rPr>
          <w:sz w:val="28"/>
          <w:szCs w:val="28"/>
        </w:rPr>
        <w:tab/>
      </w:r>
    </w:p>
    <w:tbl>
      <w:tblPr>
        <w:tblStyle w:val="a5"/>
        <w:tblW w:w="901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09"/>
        <w:gridCol w:w="4510"/>
      </w:tblGrid>
      <w:tr w:rsidR="00F02DE5" w:rsidRPr="009E0EC1" w14:paraId="396C4952" w14:textId="77777777">
        <w:tc>
          <w:tcPr>
            <w:tcW w:w="4509" w:type="dxa"/>
          </w:tcPr>
          <w:p w14:paraId="355ABF16" w14:textId="77777777" w:rsidR="00F02DE5" w:rsidRPr="00534381" w:rsidRDefault="00BF5A5A" w:rsidP="00850AD1">
            <w:pPr>
              <w:ind w:firstLine="709"/>
              <w:jc w:val="both"/>
              <w:rPr>
                <w:rFonts w:ascii="Times New Roman" w:hAnsi="Times New Roman" w:cs="Times New Roman"/>
                <w:sz w:val="28"/>
                <w:szCs w:val="28"/>
              </w:rPr>
            </w:pPr>
            <w:r w:rsidRPr="009E0EC1">
              <w:rPr>
                <w:rFonts w:ascii="Times New Roman" w:hAnsi="Times New Roman" w:cs="Times New Roman"/>
                <w:sz w:val="28"/>
                <w:szCs w:val="28"/>
              </w:rPr>
              <w:t>Концедент:</w:t>
            </w:r>
          </w:p>
        </w:tc>
        <w:tc>
          <w:tcPr>
            <w:tcW w:w="4510" w:type="dxa"/>
          </w:tcPr>
          <w:p w14:paraId="7561865B" w14:textId="77777777" w:rsidR="00F02DE5" w:rsidRPr="00534381" w:rsidRDefault="00BF5A5A" w:rsidP="00810DAE">
            <w:pPr>
              <w:ind w:firstLine="709"/>
              <w:jc w:val="both"/>
              <w:rPr>
                <w:rFonts w:ascii="Times New Roman" w:hAnsi="Times New Roman" w:cs="Times New Roman"/>
                <w:sz w:val="28"/>
                <w:szCs w:val="28"/>
              </w:rPr>
            </w:pPr>
            <w:r w:rsidRPr="00534381">
              <w:rPr>
                <w:rFonts w:ascii="Times New Roman" w:hAnsi="Times New Roman" w:cs="Times New Roman"/>
                <w:sz w:val="28"/>
                <w:szCs w:val="28"/>
              </w:rPr>
              <w:t>Концессионер:</w:t>
            </w:r>
          </w:p>
        </w:tc>
      </w:tr>
      <w:tr w:rsidR="00F02DE5" w:rsidRPr="009E0EC1" w14:paraId="43AD5E4E" w14:textId="77777777">
        <w:tc>
          <w:tcPr>
            <w:tcW w:w="4509" w:type="dxa"/>
          </w:tcPr>
          <w:p w14:paraId="0A4596CC" w14:textId="77777777" w:rsidR="00F02DE5" w:rsidRPr="009E0EC1" w:rsidRDefault="00F02DE5" w:rsidP="009D04B8">
            <w:pPr>
              <w:jc w:val="both"/>
              <w:rPr>
                <w:rFonts w:ascii="Times New Roman" w:hAnsi="Times New Roman" w:cs="Times New Roman"/>
                <w:sz w:val="28"/>
                <w:szCs w:val="28"/>
              </w:rPr>
            </w:pPr>
          </w:p>
        </w:tc>
        <w:tc>
          <w:tcPr>
            <w:tcW w:w="4510" w:type="dxa"/>
          </w:tcPr>
          <w:p w14:paraId="2AB6D8F1" w14:textId="77777777" w:rsidR="00F02DE5" w:rsidRPr="00534381" w:rsidRDefault="00BF5A5A" w:rsidP="009D04B8">
            <w:pPr>
              <w:rPr>
                <w:rFonts w:ascii="Times New Roman" w:hAnsi="Times New Roman" w:cs="Times New Roman"/>
                <w:sz w:val="28"/>
                <w:szCs w:val="28"/>
              </w:rPr>
            </w:pPr>
            <w:r w:rsidRPr="00534381">
              <w:rPr>
                <w:rFonts w:ascii="Times New Roman" w:hAnsi="Times New Roman" w:cs="Times New Roman"/>
                <w:sz w:val="28"/>
                <w:szCs w:val="28"/>
              </w:rPr>
              <w:t>Общество с ограниченной ответственностью «Ньютон-Сервис»</w:t>
            </w:r>
          </w:p>
        </w:tc>
      </w:tr>
      <w:tr w:rsidR="00F02DE5" w:rsidRPr="009E0EC1" w14:paraId="6FE457CD" w14:textId="77777777">
        <w:tc>
          <w:tcPr>
            <w:tcW w:w="4509" w:type="dxa"/>
          </w:tcPr>
          <w:p w14:paraId="6D07BE7C" w14:textId="77777777" w:rsidR="00F02DE5" w:rsidRPr="009E0EC1" w:rsidRDefault="00F02DE5" w:rsidP="009D04B8">
            <w:pPr>
              <w:jc w:val="both"/>
              <w:rPr>
                <w:rFonts w:ascii="Times New Roman" w:hAnsi="Times New Roman" w:cs="Times New Roman"/>
                <w:sz w:val="28"/>
                <w:szCs w:val="28"/>
              </w:rPr>
            </w:pPr>
          </w:p>
        </w:tc>
        <w:tc>
          <w:tcPr>
            <w:tcW w:w="4510" w:type="dxa"/>
          </w:tcPr>
          <w:p w14:paraId="5D238751" w14:textId="77777777" w:rsidR="00850AD1" w:rsidRPr="00534381" w:rsidRDefault="00BF5A5A" w:rsidP="009D04B8">
            <w:pPr>
              <w:jc w:val="both"/>
              <w:rPr>
                <w:rFonts w:ascii="Times New Roman" w:hAnsi="Times New Roman" w:cs="Times New Roman"/>
                <w:color w:val="000000"/>
                <w:sz w:val="28"/>
                <w:szCs w:val="28"/>
              </w:rPr>
            </w:pPr>
            <w:r w:rsidRPr="00534381">
              <w:rPr>
                <w:rFonts w:ascii="Times New Roman" w:hAnsi="Times New Roman" w:cs="Times New Roman"/>
                <w:color w:val="000000"/>
                <w:sz w:val="28"/>
                <w:szCs w:val="28"/>
              </w:rPr>
              <w:t xml:space="preserve">660079. Красноярский край, </w:t>
            </w:r>
          </w:p>
          <w:p w14:paraId="370B1A66" w14:textId="77777777" w:rsidR="00850AD1" w:rsidRPr="00432A1D" w:rsidRDefault="00BF5A5A" w:rsidP="009D04B8">
            <w:pPr>
              <w:jc w:val="both"/>
              <w:rPr>
                <w:rFonts w:ascii="Times New Roman" w:hAnsi="Times New Roman" w:cs="Times New Roman"/>
                <w:color w:val="000000"/>
                <w:sz w:val="28"/>
                <w:szCs w:val="28"/>
              </w:rPr>
            </w:pPr>
            <w:r w:rsidRPr="00534381">
              <w:rPr>
                <w:rFonts w:ascii="Times New Roman" w:hAnsi="Times New Roman" w:cs="Times New Roman"/>
                <w:color w:val="000000"/>
                <w:sz w:val="28"/>
                <w:szCs w:val="28"/>
              </w:rPr>
              <w:t xml:space="preserve">г. Красноярск, ул. Мусоргского, </w:t>
            </w:r>
          </w:p>
          <w:p w14:paraId="40008B14" w14:textId="77777777" w:rsidR="00F02DE5" w:rsidRPr="00432A1D" w:rsidRDefault="00BF5A5A" w:rsidP="009D04B8">
            <w:pPr>
              <w:jc w:val="both"/>
              <w:rPr>
                <w:rFonts w:ascii="Times New Roman" w:hAnsi="Times New Roman" w:cs="Times New Roman"/>
                <w:sz w:val="28"/>
                <w:szCs w:val="28"/>
              </w:rPr>
            </w:pPr>
            <w:proofErr w:type="spellStart"/>
            <w:r w:rsidRPr="00432A1D">
              <w:rPr>
                <w:rFonts w:ascii="Times New Roman" w:hAnsi="Times New Roman" w:cs="Times New Roman"/>
                <w:color w:val="000000"/>
                <w:sz w:val="28"/>
                <w:szCs w:val="28"/>
              </w:rPr>
              <w:t>зд</w:t>
            </w:r>
            <w:proofErr w:type="spellEnd"/>
            <w:r w:rsidRPr="00432A1D">
              <w:rPr>
                <w:rFonts w:ascii="Times New Roman" w:hAnsi="Times New Roman" w:cs="Times New Roman"/>
                <w:color w:val="000000"/>
                <w:sz w:val="28"/>
                <w:szCs w:val="28"/>
              </w:rPr>
              <w:t>. 3/12</w:t>
            </w:r>
          </w:p>
        </w:tc>
      </w:tr>
      <w:tr w:rsidR="00F02DE5" w:rsidRPr="009E0EC1" w14:paraId="3F8D8B0F" w14:textId="77777777">
        <w:tc>
          <w:tcPr>
            <w:tcW w:w="4509" w:type="dxa"/>
          </w:tcPr>
          <w:p w14:paraId="26095600" w14:textId="77777777" w:rsidR="00F02DE5" w:rsidRPr="009E0EC1" w:rsidRDefault="00F02DE5" w:rsidP="009D04B8">
            <w:pPr>
              <w:jc w:val="both"/>
              <w:rPr>
                <w:rFonts w:ascii="Times New Roman" w:hAnsi="Times New Roman" w:cs="Times New Roman"/>
                <w:sz w:val="28"/>
                <w:szCs w:val="28"/>
              </w:rPr>
            </w:pPr>
          </w:p>
        </w:tc>
        <w:tc>
          <w:tcPr>
            <w:tcW w:w="4510" w:type="dxa"/>
          </w:tcPr>
          <w:p w14:paraId="4F3501A9"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ИНН </w:t>
            </w:r>
            <w:r w:rsidRPr="00534381">
              <w:rPr>
                <w:rFonts w:ascii="Times New Roman" w:hAnsi="Times New Roman" w:cs="Times New Roman"/>
                <w:color w:val="000000"/>
                <w:sz w:val="28"/>
                <w:szCs w:val="28"/>
              </w:rPr>
              <w:t>2464105670</w:t>
            </w:r>
          </w:p>
        </w:tc>
      </w:tr>
      <w:tr w:rsidR="00F02DE5" w:rsidRPr="009E0EC1" w14:paraId="0BAB4102" w14:textId="77777777">
        <w:tc>
          <w:tcPr>
            <w:tcW w:w="4509" w:type="dxa"/>
          </w:tcPr>
          <w:p w14:paraId="341C900C" w14:textId="77777777" w:rsidR="00F02DE5" w:rsidRPr="009E0EC1" w:rsidRDefault="00F02DE5" w:rsidP="009D04B8">
            <w:pPr>
              <w:jc w:val="both"/>
              <w:rPr>
                <w:rFonts w:ascii="Times New Roman" w:hAnsi="Times New Roman" w:cs="Times New Roman"/>
                <w:sz w:val="28"/>
                <w:szCs w:val="28"/>
              </w:rPr>
            </w:pPr>
          </w:p>
        </w:tc>
        <w:tc>
          <w:tcPr>
            <w:tcW w:w="4510" w:type="dxa"/>
          </w:tcPr>
          <w:p w14:paraId="46CEEEC8"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КПП </w:t>
            </w:r>
            <w:r w:rsidRPr="00534381">
              <w:rPr>
                <w:rFonts w:ascii="Times New Roman" w:hAnsi="Times New Roman" w:cs="Times New Roman"/>
                <w:color w:val="000000"/>
                <w:sz w:val="28"/>
                <w:szCs w:val="28"/>
              </w:rPr>
              <w:t>246401001</w:t>
            </w:r>
          </w:p>
        </w:tc>
      </w:tr>
      <w:tr w:rsidR="00F02DE5" w:rsidRPr="009E0EC1" w14:paraId="4C0689CE" w14:textId="77777777">
        <w:tc>
          <w:tcPr>
            <w:tcW w:w="4509" w:type="dxa"/>
          </w:tcPr>
          <w:p w14:paraId="43E98EBE" w14:textId="77777777" w:rsidR="00F02DE5" w:rsidRPr="009E0EC1" w:rsidRDefault="00F02DE5" w:rsidP="009D04B8">
            <w:pPr>
              <w:jc w:val="both"/>
              <w:rPr>
                <w:rFonts w:ascii="Times New Roman" w:hAnsi="Times New Roman" w:cs="Times New Roman"/>
                <w:sz w:val="28"/>
                <w:szCs w:val="28"/>
              </w:rPr>
            </w:pPr>
          </w:p>
        </w:tc>
        <w:tc>
          <w:tcPr>
            <w:tcW w:w="4510" w:type="dxa"/>
          </w:tcPr>
          <w:p w14:paraId="7215DE85"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ОГРН </w:t>
            </w:r>
            <w:r w:rsidRPr="00534381">
              <w:rPr>
                <w:rFonts w:ascii="Times New Roman" w:hAnsi="Times New Roman" w:cs="Times New Roman"/>
                <w:color w:val="000000"/>
                <w:sz w:val="28"/>
                <w:szCs w:val="28"/>
              </w:rPr>
              <w:t>1062464071119</w:t>
            </w:r>
          </w:p>
        </w:tc>
      </w:tr>
      <w:tr w:rsidR="00F02DE5" w:rsidRPr="009E0EC1" w14:paraId="44543D34" w14:textId="77777777">
        <w:tc>
          <w:tcPr>
            <w:tcW w:w="4509" w:type="dxa"/>
          </w:tcPr>
          <w:p w14:paraId="31E1767C" w14:textId="77777777" w:rsidR="00F02DE5" w:rsidRPr="009E0EC1" w:rsidRDefault="00F02DE5" w:rsidP="009D04B8">
            <w:pPr>
              <w:jc w:val="both"/>
              <w:rPr>
                <w:rFonts w:ascii="Times New Roman" w:hAnsi="Times New Roman" w:cs="Times New Roman"/>
                <w:sz w:val="28"/>
                <w:szCs w:val="28"/>
              </w:rPr>
            </w:pPr>
          </w:p>
        </w:tc>
        <w:tc>
          <w:tcPr>
            <w:tcW w:w="4510" w:type="dxa"/>
          </w:tcPr>
          <w:p w14:paraId="318B33F0"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ОКПО </w:t>
            </w:r>
            <w:r w:rsidRPr="00534381">
              <w:rPr>
                <w:rFonts w:ascii="Times New Roman" w:hAnsi="Times New Roman" w:cs="Times New Roman"/>
                <w:color w:val="000000"/>
                <w:sz w:val="28"/>
                <w:szCs w:val="28"/>
              </w:rPr>
              <w:t>97620947</w:t>
            </w:r>
          </w:p>
        </w:tc>
      </w:tr>
      <w:tr w:rsidR="00F02DE5" w:rsidRPr="009E0EC1" w14:paraId="55A54338" w14:textId="77777777">
        <w:tc>
          <w:tcPr>
            <w:tcW w:w="4509" w:type="dxa"/>
          </w:tcPr>
          <w:p w14:paraId="6EBCC483" w14:textId="77777777" w:rsidR="00F02DE5" w:rsidRPr="009E0EC1" w:rsidRDefault="00F02DE5" w:rsidP="009D04B8">
            <w:pPr>
              <w:jc w:val="both"/>
              <w:rPr>
                <w:rFonts w:ascii="Times New Roman" w:hAnsi="Times New Roman" w:cs="Times New Roman"/>
                <w:sz w:val="28"/>
                <w:szCs w:val="28"/>
              </w:rPr>
            </w:pPr>
          </w:p>
        </w:tc>
        <w:tc>
          <w:tcPr>
            <w:tcW w:w="4510" w:type="dxa"/>
          </w:tcPr>
          <w:p w14:paraId="5ACBC083"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Расчетный счет: </w:t>
            </w:r>
          </w:p>
        </w:tc>
      </w:tr>
      <w:tr w:rsidR="00F02DE5" w:rsidRPr="009E0EC1" w14:paraId="137FE9D7" w14:textId="77777777">
        <w:tc>
          <w:tcPr>
            <w:tcW w:w="4509" w:type="dxa"/>
          </w:tcPr>
          <w:p w14:paraId="4010AF2F" w14:textId="77777777" w:rsidR="00F02DE5" w:rsidRPr="009E0EC1" w:rsidRDefault="00F02DE5" w:rsidP="009D04B8">
            <w:pPr>
              <w:jc w:val="both"/>
              <w:rPr>
                <w:rFonts w:ascii="Times New Roman" w:hAnsi="Times New Roman" w:cs="Times New Roman"/>
                <w:sz w:val="28"/>
                <w:szCs w:val="28"/>
              </w:rPr>
            </w:pPr>
          </w:p>
        </w:tc>
        <w:tc>
          <w:tcPr>
            <w:tcW w:w="4510" w:type="dxa"/>
          </w:tcPr>
          <w:p w14:paraId="5B1D70DE"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Банк: </w:t>
            </w:r>
          </w:p>
        </w:tc>
      </w:tr>
      <w:tr w:rsidR="00F02DE5" w:rsidRPr="009E0EC1" w14:paraId="51D3460D" w14:textId="77777777">
        <w:tc>
          <w:tcPr>
            <w:tcW w:w="4509" w:type="dxa"/>
          </w:tcPr>
          <w:p w14:paraId="2D3A93E1" w14:textId="77777777" w:rsidR="00F02DE5" w:rsidRPr="009E0EC1" w:rsidRDefault="00F02DE5" w:rsidP="009D04B8">
            <w:pPr>
              <w:jc w:val="both"/>
              <w:rPr>
                <w:rFonts w:ascii="Times New Roman" w:hAnsi="Times New Roman" w:cs="Times New Roman"/>
                <w:sz w:val="28"/>
                <w:szCs w:val="28"/>
              </w:rPr>
            </w:pPr>
          </w:p>
        </w:tc>
        <w:tc>
          <w:tcPr>
            <w:tcW w:w="4510" w:type="dxa"/>
          </w:tcPr>
          <w:p w14:paraId="3B47F01C"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БИК: </w:t>
            </w:r>
          </w:p>
        </w:tc>
      </w:tr>
      <w:tr w:rsidR="00F02DE5" w:rsidRPr="009E0EC1" w14:paraId="4A9ABAD4" w14:textId="77777777">
        <w:tc>
          <w:tcPr>
            <w:tcW w:w="4509" w:type="dxa"/>
          </w:tcPr>
          <w:p w14:paraId="31333F6F" w14:textId="77777777" w:rsidR="00F02DE5" w:rsidRPr="009E0EC1" w:rsidRDefault="00F02DE5" w:rsidP="009D04B8">
            <w:pPr>
              <w:jc w:val="both"/>
              <w:rPr>
                <w:rFonts w:ascii="Times New Roman" w:hAnsi="Times New Roman" w:cs="Times New Roman"/>
                <w:sz w:val="28"/>
                <w:szCs w:val="28"/>
              </w:rPr>
            </w:pPr>
          </w:p>
        </w:tc>
        <w:tc>
          <w:tcPr>
            <w:tcW w:w="4510" w:type="dxa"/>
          </w:tcPr>
          <w:p w14:paraId="16154F95"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Корр. </w:t>
            </w:r>
            <w:proofErr w:type="spellStart"/>
            <w:r w:rsidRPr="00534381">
              <w:rPr>
                <w:rFonts w:ascii="Times New Roman" w:hAnsi="Times New Roman" w:cs="Times New Roman"/>
                <w:sz w:val="28"/>
                <w:szCs w:val="28"/>
              </w:rPr>
              <w:t>сч</w:t>
            </w:r>
            <w:proofErr w:type="spellEnd"/>
            <w:r w:rsidRPr="00534381">
              <w:rPr>
                <w:rFonts w:ascii="Times New Roman" w:hAnsi="Times New Roman" w:cs="Times New Roman"/>
                <w:sz w:val="28"/>
                <w:szCs w:val="28"/>
              </w:rPr>
              <w:t xml:space="preserve">.: </w:t>
            </w:r>
          </w:p>
        </w:tc>
      </w:tr>
      <w:tr w:rsidR="00F02DE5" w:rsidRPr="009E0EC1" w14:paraId="48A1E93C" w14:textId="77777777">
        <w:tc>
          <w:tcPr>
            <w:tcW w:w="4509" w:type="dxa"/>
          </w:tcPr>
          <w:p w14:paraId="2CFE3D98" w14:textId="77777777" w:rsidR="00F02DE5" w:rsidRPr="009E0EC1" w:rsidRDefault="00F02DE5" w:rsidP="009D04B8">
            <w:pPr>
              <w:jc w:val="both"/>
              <w:rPr>
                <w:rFonts w:ascii="Times New Roman" w:hAnsi="Times New Roman" w:cs="Times New Roman"/>
                <w:sz w:val="28"/>
                <w:szCs w:val="28"/>
              </w:rPr>
            </w:pPr>
          </w:p>
        </w:tc>
        <w:tc>
          <w:tcPr>
            <w:tcW w:w="4510" w:type="dxa"/>
          </w:tcPr>
          <w:p w14:paraId="308DBD3F" w14:textId="77777777" w:rsidR="00F02DE5" w:rsidRPr="00432A1D"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Телефон: </w:t>
            </w:r>
            <w:r w:rsidRPr="00534381">
              <w:rPr>
                <w:rFonts w:ascii="Times New Roman" w:hAnsi="Times New Roman" w:cs="Times New Roman"/>
                <w:color w:val="000000"/>
                <w:sz w:val="28"/>
                <w:szCs w:val="28"/>
              </w:rPr>
              <w:t>+7 (902) 927-72-24</w:t>
            </w:r>
          </w:p>
        </w:tc>
      </w:tr>
      <w:tr w:rsidR="00F02DE5" w:rsidRPr="009E0EC1" w14:paraId="145271D9" w14:textId="77777777">
        <w:tc>
          <w:tcPr>
            <w:tcW w:w="4509" w:type="dxa"/>
          </w:tcPr>
          <w:p w14:paraId="067D8A5A" w14:textId="77777777" w:rsidR="00F02DE5" w:rsidRPr="009E0EC1" w:rsidRDefault="00F02DE5" w:rsidP="009D04B8">
            <w:pPr>
              <w:jc w:val="both"/>
              <w:rPr>
                <w:rFonts w:ascii="Times New Roman" w:hAnsi="Times New Roman" w:cs="Times New Roman"/>
                <w:sz w:val="28"/>
                <w:szCs w:val="28"/>
              </w:rPr>
            </w:pPr>
          </w:p>
        </w:tc>
        <w:tc>
          <w:tcPr>
            <w:tcW w:w="4510" w:type="dxa"/>
          </w:tcPr>
          <w:p w14:paraId="19315339" w14:textId="77777777" w:rsidR="00F02DE5" w:rsidRPr="009E0EC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Сайт: </w:t>
            </w:r>
            <w:hyperlink r:id="rId10">
              <w:r w:rsidRPr="005D7D24">
                <w:rPr>
                  <w:color w:val="59757E"/>
                  <w:sz w:val="28"/>
                  <w:szCs w:val="28"/>
                </w:rPr>
                <w:t>https://newton-service.ru/</w:t>
              </w:r>
            </w:hyperlink>
          </w:p>
        </w:tc>
      </w:tr>
      <w:tr w:rsidR="00F02DE5" w:rsidRPr="009E0EC1" w14:paraId="63DD006D" w14:textId="77777777">
        <w:tc>
          <w:tcPr>
            <w:tcW w:w="4509" w:type="dxa"/>
          </w:tcPr>
          <w:p w14:paraId="39E657E4" w14:textId="77777777" w:rsidR="00F02DE5" w:rsidRPr="009E0EC1" w:rsidRDefault="00F02DE5" w:rsidP="009D04B8">
            <w:pPr>
              <w:jc w:val="both"/>
              <w:rPr>
                <w:rFonts w:ascii="Times New Roman" w:hAnsi="Times New Roman" w:cs="Times New Roman"/>
                <w:sz w:val="28"/>
                <w:szCs w:val="28"/>
              </w:rPr>
            </w:pPr>
          </w:p>
        </w:tc>
        <w:tc>
          <w:tcPr>
            <w:tcW w:w="4510" w:type="dxa"/>
          </w:tcPr>
          <w:p w14:paraId="54C6994C" w14:textId="77777777" w:rsidR="00F02DE5" w:rsidRPr="00534381"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 xml:space="preserve">Директор </w:t>
            </w:r>
          </w:p>
          <w:p w14:paraId="61F3DFC9" w14:textId="77777777" w:rsidR="00F02DE5" w:rsidRPr="00432A1D" w:rsidRDefault="00BF5A5A" w:rsidP="009D04B8">
            <w:pPr>
              <w:jc w:val="both"/>
              <w:rPr>
                <w:rFonts w:ascii="Times New Roman" w:hAnsi="Times New Roman" w:cs="Times New Roman"/>
                <w:sz w:val="28"/>
                <w:szCs w:val="28"/>
              </w:rPr>
            </w:pPr>
            <w:r w:rsidRPr="00534381">
              <w:rPr>
                <w:rFonts w:ascii="Times New Roman" w:hAnsi="Times New Roman" w:cs="Times New Roman"/>
                <w:sz w:val="28"/>
                <w:szCs w:val="28"/>
              </w:rPr>
              <w:t>Фадеев Андрей Владимирович</w:t>
            </w:r>
          </w:p>
        </w:tc>
      </w:tr>
    </w:tbl>
    <w:p w14:paraId="306650B5" w14:textId="77777777" w:rsidR="00F02DE5" w:rsidRPr="009E0EC1" w:rsidRDefault="00F02DE5" w:rsidP="009D04B8">
      <w:pPr>
        <w:spacing w:before="120" w:after="120"/>
        <w:jc w:val="both"/>
        <w:rPr>
          <w:sz w:val="28"/>
          <w:szCs w:val="28"/>
        </w:rPr>
      </w:pPr>
    </w:p>
    <w:p w14:paraId="6032F3F0" w14:textId="77777777" w:rsidR="00F02DE5" w:rsidRPr="005D7D24" w:rsidRDefault="00BF5A5A" w:rsidP="005D7D24">
      <w:pPr>
        <w:pBdr>
          <w:top w:val="nil"/>
          <w:left w:val="nil"/>
          <w:bottom w:val="nil"/>
          <w:right w:val="nil"/>
          <w:between w:val="nil"/>
        </w:pBdr>
        <w:ind w:firstLine="709"/>
        <w:rPr>
          <w:color w:val="000000"/>
          <w:sz w:val="28"/>
          <w:szCs w:val="28"/>
        </w:rPr>
      </w:pPr>
      <w:r w:rsidRPr="005D7D24">
        <w:rPr>
          <w:color w:val="000000"/>
          <w:sz w:val="28"/>
          <w:szCs w:val="28"/>
        </w:rPr>
        <w:t>Подписи Сторон</w:t>
      </w:r>
    </w:p>
    <w:p w14:paraId="1DC52345" w14:textId="77777777" w:rsidR="00F02DE5" w:rsidRPr="00534381" w:rsidRDefault="00BF5A5A" w:rsidP="009D04B8">
      <w:pPr>
        <w:spacing w:before="120" w:after="120"/>
        <w:ind w:firstLine="709"/>
        <w:jc w:val="both"/>
        <w:rPr>
          <w:sz w:val="28"/>
          <w:szCs w:val="28"/>
        </w:rPr>
      </w:pPr>
      <w:r w:rsidRPr="009E0EC1">
        <w:rPr>
          <w:sz w:val="28"/>
          <w:szCs w:val="28"/>
        </w:rPr>
        <w:t>Концедент</w:t>
      </w:r>
    </w:p>
    <w:p w14:paraId="76482A26" w14:textId="77777777" w:rsidR="00F02DE5" w:rsidRPr="005D7D24" w:rsidRDefault="00BF5A5A" w:rsidP="007E09BA">
      <w:pPr>
        <w:spacing w:before="120" w:after="120"/>
        <w:ind w:firstLine="709"/>
        <w:jc w:val="both"/>
        <w:rPr>
          <w:sz w:val="28"/>
          <w:szCs w:val="28"/>
        </w:rPr>
        <w:sectPr w:rsidR="00F02DE5" w:rsidRPr="005D7D24" w:rsidSect="005D7D24">
          <w:pgSz w:w="11909" w:h="16834"/>
          <w:pgMar w:top="1134" w:right="851" w:bottom="1134" w:left="1701" w:header="0" w:footer="0" w:gutter="0"/>
          <w:cols w:space="720"/>
        </w:sectPr>
      </w:pPr>
      <w:r w:rsidRPr="00432A1D">
        <w:rPr>
          <w:sz w:val="28"/>
          <w:szCs w:val="28"/>
        </w:rPr>
        <w:t>Концессионер</w:t>
      </w:r>
    </w:p>
    <w:p w14:paraId="4985EEC3" w14:textId="77777777" w:rsidR="00F02DE5" w:rsidRPr="00534381" w:rsidRDefault="00BF5A5A" w:rsidP="007E09BA">
      <w:pPr>
        <w:jc w:val="center"/>
        <w:rPr>
          <w:sz w:val="28"/>
          <w:szCs w:val="28"/>
        </w:rPr>
      </w:pPr>
      <w:r w:rsidRPr="009E0EC1">
        <w:rPr>
          <w:sz w:val="28"/>
          <w:szCs w:val="28"/>
        </w:rPr>
        <w:lastRenderedPageBreak/>
        <w:t>Министерство физической культуры и спорта Р</w:t>
      </w:r>
      <w:r w:rsidRPr="00534381">
        <w:rPr>
          <w:sz w:val="28"/>
          <w:szCs w:val="28"/>
        </w:rPr>
        <w:t>еспублики Хакасия</w:t>
      </w:r>
    </w:p>
    <w:p w14:paraId="32258B87" w14:textId="77777777" w:rsidR="00F02DE5" w:rsidRPr="00534381" w:rsidRDefault="00F02DE5" w:rsidP="00A74079">
      <w:pPr>
        <w:jc w:val="center"/>
        <w:rPr>
          <w:sz w:val="28"/>
          <w:szCs w:val="28"/>
        </w:rPr>
      </w:pPr>
    </w:p>
    <w:p w14:paraId="656687F7" w14:textId="77777777" w:rsidR="00F02DE5" w:rsidRPr="00432A1D" w:rsidRDefault="00BF5A5A" w:rsidP="00850AD1">
      <w:pPr>
        <w:jc w:val="center"/>
        <w:rPr>
          <w:sz w:val="28"/>
          <w:szCs w:val="28"/>
        </w:rPr>
      </w:pPr>
      <w:r w:rsidRPr="00432A1D">
        <w:rPr>
          <w:sz w:val="28"/>
          <w:szCs w:val="28"/>
        </w:rPr>
        <w:t>- и -</w:t>
      </w:r>
    </w:p>
    <w:p w14:paraId="297B0B57" w14:textId="77777777" w:rsidR="00F02DE5" w:rsidRPr="00432A1D" w:rsidRDefault="00F02DE5" w:rsidP="00810DAE">
      <w:pPr>
        <w:jc w:val="center"/>
        <w:rPr>
          <w:sz w:val="28"/>
          <w:szCs w:val="28"/>
        </w:rPr>
      </w:pPr>
    </w:p>
    <w:p w14:paraId="706EBEB3" w14:textId="77777777" w:rsidR="00F02DE5" w:rsidRPr="00BA51C4" w:rsidRDefault="00BF5A5A" w:rsidP="009E0EC1">
      <w:pPr>
        <w:jc w:val="center"/>
        <w:rPr>
          <w:sz w:val="28"/>
          <w:szCs w:val="28"/>
        </w:rPr>
      </w:pPr>
      <w:r w:rsidRPr="00BA51C4">
        <w:rPr>
          <w:sz w:val="28"/>
          <w:szCs w:val="28"/>
        </w:rPr>
        <w:t>Общество с ограниченной ответственностью «Ньютон-Сервис»</w:t>
      </w:r>
    </w:p>
    <w:p w14:paraId="6396DEC6" w14:textId="77777777" w:rsidR="00F02DE5" w:rsidRPr="005D7D24" w:rsidRDefault="00F02DE5" w:rsidP="009E0EC1">
      <w:pPr>
        <w:jc w:val="center"/>
        <w:rPr>
          <w:smallCaps/>
          <w:sz w:val="28"/>
          <w:szCs w:val="28"/>
        </w:rPr>
      </w:pPr>
    </w:p>
    <w:p w14:paraId="2DED349D" w14:textId="77777777" w:rsidR="00F02DE5" w:rsidRPr="005D7D24" w:rsidRDefault="00F02DE5" w:rsidP="009E0EC1">
      <w:pPr>
        <w:jc w:val="center"/>
        <w:rPr>
          <w:smallCaps/>
          <w:sz w:val="28"/>
          <w:szCs w:val="28"/>
        </w:rPr>
      </w:pPr>
    </w:p>
    <w:p w14:paraId="000826FB" w14:textId="77777777" w:rsidR="00F02DE5" w:rsidRPr="005D7D24" w:rsidRDefault="00F02DE5" w:rsidP="00534381">
      <w:pPr>
        <w:jc w:val="center"/>
        <w:rPr>
          <w:smallCaps/>
          <w:sz w:val="28"/>
          <w:szCs w:val="28"/>
        </w:rPr>
      </w:pPr>
    </w:p>
    <w:p w14:paraId="53CC2AA6" w14:textId="77777777" w:rsidR="00F02DE5" w:rsidRPr="005D7D24" w:rsidRDefault="00F02DE5" w:rsidP="00534381">
      <w:pPr>
        <w:jc w:val="center"/>
        <w:rPr>
          <w:smallCaps/>
          <w:sz w:val="28"/>
          <w:szCs w:val="28"/>
        </w:rPr>
      </w:pPr>
    </w:p>
    <w:p w14:paraId="5A8CF660" w14:textId="77777777" w:rsidR="00F02DE5" w:rsidRPr="005D7D24" w:rsidRDefault="00F02DE5" w:rsidP="00534381">
      <w:pPr>
        <w:jc w:val="center"/>
        <w:rPr>
          <w:smallCaps/>
          <w:sz w:val="28"/>
          <w:szCs w:val="28"/>
        </w:rPr>
      </w:pPr>
    </w:p>
    <w:p w14:paraId="6CD4A0B5" w14:textId="77777777" w:rsidR="00F02DE5" w:rsidRPr="005D7D24" w:rsidRDefault="00F02DE5" w:rsidP="00432A1D">
      <w:pPr>
        <w:jc w:val="center"/>
        <w:rPr>
          <w:smallCaps/>
          <w:sz w:val="28"/>
          <w:szCs w:val="28"/>
        </w:rPr>
      </w:pPr>
    </w:p>
    <w:p w14:paraId="342625CF" w14:textId="77777777" w:rsidR="00F02DE5" w:rsidRPr="005D7D24" w:rsidRDefault="00F02DE5" w:rsidP="00432A1D">
      <w:pPr>
        <w:jc w:val="center"/>
        <w:rPr>
          <w:smallCaps/>
          <w:sz w:val="28"/>
          <w:szCs w:val="28"/>
        </w:rPr>
      </w:pPr>
    </w:p>
    <w:p w14:paraId="368538F6" w14:textId="77777777" w:rsidR="00F02DE5" w:rsidRPr="005D7D24" w:rsidRDefault="00F02DE5" w:rsidP="00432A1D">
      <w:pPr>
        <w:pBdr>
          <w:bottom w:val="single" w:sz="6" w:space="1" w:color="000000"/>
        </w:pBdr>
        <w:jc w:val="center"/>
        <w:rPr>
          <w:smallCaps/>
          <w:sz w:val="28"/>
          <w:szCs w:val="28"/>
        </w:rPr>
      </w:pPr>
    </w:p>
    <w:p w14:paraId="2FE70923" w14:textId="77777777" w:rsidR="00F02DE5" w:rsidRPr="005D7D24" w:rsidRDefault="00F02DE5" w:rsidP="00BA51C4">
      <w:pPr>
        <w:jc w:val="center"/>
        <w:rPr>
          <w:smallCaps/>
          <w:sz w:val="28"/>
          <w:szCs w:val="28"/>
        </w:rPr>
      </w:pPr>
    </w:p>
    <w:p w14:paraId="4D566067" w14:textId="77777777" w:rsidR="00F02DE5" w:rsidRPr="005D7D24" w:rsidRDefault="00BF5A5A" w:rsidP="00BA51C4">
      <w:pPr>
        <w:jc w:val="center"/>
        <w:rPr>
          <w:smallCaps/>
          <w:sz w:val="28"/>
          <w:szCs w:val="28"/>
        </w:rPr>
      </w:pPr>
      <w:r w:rsidRPr="005D7D24">
        <w:rPr>
          <w:smallCaps/>
          <w:sz w:val="28"/>
          <w:szCs w:val="28"/>
        </w:rPr>
        <w:t>Приложение 1 к Соглашению</w:t>
      </w:r>
    </w:p>
    <w:p w14:paraId="05BD1D59" w14:textId="77777777" w:rsidR="00F02DE5" w:rsidRPr="009E0EC1" w:rsidRDefault="00F02DE5" w:rsidP="00BA51C4">
      <w:pPr>
        <w:jc w:val="center"/>
        <w:rPr>
          <w:sz w:val="28"/>
          <w:szCs w:val="28"/>
        </w:rPr>
      </w:pPr>
    </w:p>
    <w:p w14:paraId="431B8F36" w14:textId="77777777" w:rsidR="00F02DE5" w:rsidRPr="00534381" w:rsidRDefault="00BF5A5A" w:rsidP="00705E0B">
      <w:pPr>
        <w:jc w:val="center"/>
        <w:rPr>
          <w:sz w:val="28"/>
          <w:szCs w:val="28"/>
        </w:rPr>
      </w:pPr>
      <w:r w:rsidRPr="00534381">
        <w:rPr>
          <w:sz w:val="28"/>
          <w:szCs w:val="28"/>
        </w:rPr>
        <w:t>в отношении создания и эксплуатации объекта спортивной инфраструктуры</w:t>
      </w:r>
    </w:p>
    <w:p w14:paraId="1351E715" w14:textId="6DAFFB1D" w:rsidR="00F02DE5" w:rsidRPr="00BA51C4" w:rsidRDefault="00BF5A5A" w:rsidP="00705E0B">
      <w:pPr>
        <w:pBdr>
          <w:bottom w:val="single" w:sz="6" w:space="1" w:color="000000"/>
        </w:pBd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w:t>
      </w:r>
      <w:r w:rsidRPr="00432A1D">
        <w:rPr>
          <w:sz w:val="28"/>
          <w:szCs w:val="28"/>
        </w:rPr>
        <w:t>ая, уч.</w:t>
      </w:r>
      <w:r w:rsidR="00810DAE" w:rsidRPr="00432A1D">
        <w:rPr>
          <w:sz w:val="28"/>
          <w:szCs w:val="28"/>
        </w:rPr>
        <w:t xml:space="preserve"> </w:t>
      </w:r>
      <w:r w:rsidRPr="00432A1D">
        <w:rPr>
          <w:sz w:val="28"/>
          <w:szCs w:val="28"/>
        </w:rPr>
        <w:t>4</w:t>
      </w:r>
      <w:r w:rsidR="002367D4">
        <w:rPr>
          <w:sz w:val="28"/>
          <w:szCs w:val="28"/>
        </w:rPr>
        <w:t>И</w:t>
      </w:r>
      <w:r w:rsidRPr="00432A1D">
        <w:rPr>
          <w:sz w:val="28"/>
          <w:szCs w:val="28"/>
        </w:rPr>
        <w:t xml:space="preserve">» </w:t>
      </w:r>
    </w:p>
    <w:p w14:paraId="481AC9A6" w14:textId="77777777" w:rsidR="00F02DE5" w:rsidRPr="00BA51C4" w:rsidRDefault="00F02DE5" w:rsidP="00705E0B">
      <w:pPr>
        <w:pBdr>
          <w:bottom w:val="single" w:sz="6" w:space="1" w:color="000000"/>
        </w:pBdr>
        <w:jc w:val="center"/>
        <w:rPr>
          <w:sz w:val="28"/>
          <w:szCs w:val="28"/>
        </w:rPr>
      </w:pPr>
    </w:p>
    <w:p w14:paraId="46B6C7E9" w14:textId="77777777" w:rsidR="00F02DE5" w:rsidRPr="005D7D24" w:rsidRDefault="00F02DE5" w:rsidP="00705E0B">
      <w:pPr>
        <w:spacing w:before="120" w:after="120"/>
        <w:ind w:firstLine="709"/>
        <w:jc w:val="both"/>
        <w:rPr>
          <w:sz w:val="28"/>
          <w:szCs w:val="28"/>
        </w:rPr>
      </w:pPr>
    </w:p>
    <w:p w14:paraId="6D2010FB" w14:textId="77777777" w:rsidR="00F02DE5" w:rsidRPr="005D7D24" w:rsidRDefault="00F02DE5" w:rsidP="00705E0B">
      <w:pPr>
        <w:spacing w:before="120" w:after="120"/>
        <w:ind w:firstLine="709"/>
        <w:jc w:val="both"/>
        <w:rPr>
          <w:sz w:val="28"/>
          <w:szCs w:val="28"/>
        </w:rPr>
      </w:pPr>
    </w:p>
    <w:p w14:paraId="02385723" w14:textId="77777777" w:rsidR="00F02DE5" w:rsidRPr="005D7D24" w:rsidRDefault="00F02DE5" w:rsidP="00F05E7A">
      <w:pPr>
        <w:spacing w:before="120" w:after="120"/>
        <w:ind w:firstLine="709"/>
        <w:jc w:val="both"/>
        <w:rPr>
          <w:sz w:val="28"/>
          <w:szCs w:val="28"/>
        </w:rPr>
      </w:pPr>
    </w:p>
    <w:p w14:paraId="46738732" w14:textId="77777777" w:rsidR="00F02DE5" w:rsidRPr="005D7D24" w:rsidRDefault="00F02DE5" w:rsidP="00993053">
      <w:pPr>
        <w:spacing w:before="120" w:after="120"/>
        <w:ind w:firstLine="709"/>
        <w:jc w:val="both"/>
        <w:rPr>
          <w:sz w:val="28"/>
          <w:szCs w:val="28"/>
        </w:rPr>
      </w:pPr>
    </w:p>
    <w:p w14:paraId="59166CD2" w14:textId="77777777" w:rsidR="00F02DE5" w:rsidRPr="005D7D24" w:rsidRDefault="00F02DE5" w:rsidP="009B4170">
      <w:pPr>
        <w:spacing w:before="120" w:after="120"/>
        <w:ind w:firstLine="709"/>
        <w:jc w:val="both"/>
        <w:rPr>
          <w:sz w:val="28"/>
          <w:szCs w:val="28"/>
        </w:rPr>
      </w:pPr>
    </w:p>
    <w:p w14:paraId="4C599519" w14:textId="77777777" w:rsidR="00F02DE5" w:rsidRPr="005D7D24" w:rsidRDefault="00F02DE5" w:rsidP="002F49ED">
      <w:pPr>
        <w:spacing w:before="120" w:after="120"/>
        <w:ind w:firstLine="709"/>
        <w:jc w:val="both"/>
        <w:rPr>
          <w:sz w:val="28"/>
          <w:szCs w:val="28"/>
        </w:rPr>
      </w:pPr>
    </w:p>
    <w:p w14:paraId="23B9ADA3" w14:textId="77777777" w:rsidR="00F02DE5" w:rsidRPr="005D7D24" w:rsidRDefault="00F02DE5" w:rsidP="002F49ED">
      <w:pPr>
        <w:spacing w:before="120" w:after="120"/>
        <w:ind w:firstLine="709"/>
        <w:jc w:val="both"/>
        <w:rPr>
          <w:sz w:val="28"/>
          <w:szCs w:val="28"/>
        </w:rPr>
      </w:pPr>
    </w:p>
    <w:p w14:paraId="2546F99E" w14:textId="77777777" w:rsidR="00F02DE5" w:rsidRPr="005D7D24" w:rsidRDefault="00F02DE5" w:rsidP="002F49ED">
      <w:pPr>
        <w:spacing w:before="120" w:after="120"/>
        <w:ind w:firstLine="709"/>
        <w:jc w:val="both"/>
        <w:rPr>
          <w:sz w:val="28"/>
          <w:szCs w:val="28"/>
        </w:rPr>
      </w:pPr>
    </w:p>
    <w:p w14:paraId="2EE2ED1A" w14:textId="77777777" w:rsidR="00F02DE5" w:rsidRPr="005D7D24" w:rsidRDefault="00F02DE5" w:rsidP="002F49ED">
      <w:pPr>
        <w:spacing w:before="120" w:after="120"/>
        <w:ind w:firstLine="709"/>
        <w:jc w:val="both"/>
        <w:rPr>
          <w:sz w:val="28"/>
          <w:szCs w:val="28"/>
        </w:rPr>
      </w:pPr>
    </w:p>
    <w:p w14:paraId="52AEDBF4" w14:textId="77777777" w:rsidR="00F02DE5" w:rsidRPr="005D7D24" w:rsidRDefault="00F02DE5" w:rsidP="002F49ED">
      <w:pPr>
        <w:spacing w:before="120" w:after="120"/>
        <w:ind w:firstLine="709"/>
        <w:jc w:val="both"/>
        <w:rPr>
          <w:sz w:val="28"/>
          <w:szCs w:val="28"/>
        </w:rPr>
      </w:pPr>
    </w:p>
    <w:p w14:paraId="193913DB" w14:textId="77777777" w:rsidR="00F02DE5" w:rsidRPr="005D7D24" w:rsidRDefault="00F02DE5" w:rsidP="00632953">
      <w:pPr>
        <w:spacing w:before="120" w:after="120"/>
        <w:ind w:firstLine="709"/>
        <w:jc w:val="both"/>
        <w:rPr>
          <w:sz w:val="28"/>
          <w:szCs w:val="28"/>
        </w:rPr>
      </w:pPr>
    </w:p>
    <w:p w14:paraId="3DBB87D5" w14:textId="77777777" w:rsidR="00F02DE5" w:rsidRPr="005D7D24" w:rsidRDefault="00F02DE5" w:rsidP="00C36A1E">
      <w:pPr>
        <w:spacing w:before="120" w:after="120"/>
        <w:ind w:firstLine="709"/>
        <w:jc w:val="both"/>
        <w:rPr>
          <w:sz w:val="28"/>
          <w:szCs w:val="28"/>
        </w:rPr>
      </w:pPr>
    </w:p>
    <w:p w14:paraId="5E56D6F6" w14:textId="77777777" w:rsidR="00F02DE5" w:rsidRPr="005D7D24" w:rsidRDefault="00F02DE5" w:rsidP="00C36A1E">
      <w:pPr>
        <w:spacing w:before="120" w:after="120"/>
        <w:ind w:firstLine="709"/>
        <w:jc w:val="both"/>
        <w:rPr>
          <w:sz w:val="28"/>
          <w:szCs w:val="28"/>
        </w:rPr>
      </w:pPr>
    </w:p>
    <w:p w14:paraId="36409B01" w14:textId="77777777" w:rsidR="00F02DE5" w:rsidRPr="005D7D24" w:rsidRDefault="00F02DE5" w:rsidP="00603D74">
      <w:pPr>
        <w:spacing w:before="120" w:after="120"/>
        <w:ind w:firstLine="709"/>
        <w:jc w:val="both"/>
        <w:rPr>
          <w:sz w:val="28"/>
          <w:szCs w:val="28"/>
        </w:rPr>
      </w:pPr>
    </w:p>
    <w:p w14:paraId="67873EF1" w14:textId="77777777" w:rsidR="00F02DE5" w:rsidRPr="005D7D24" w:rsidRDefault="00F02DE5" w:rsidP="00603D74">
      <w:pPr>
        <w:spacing w:before="120" w:after="120"/>
        <w:ind w:firstLine="709"/>
        <w:jc w:val="both"/>
        <w:rPr>
          <w:sz w:val="28"/>
          <w:szCs w:val="28"/>
        </w:rPr>
      </w:pPr>
    </w:p>
    <w:p w14:paraId="4A868BA0" w14:textId="77777777" w:rsidR="00F02DE5" w:rsidRPr="009E0EC1" w:rsidRDefault="00BF5A5A" w:rsidP="001B3CBF">
      <w:pPr>
        <w:spacing w:before="120" w:after="120"/>
        <w:ind w:firstLine="709"/>
        <w:jc w:val="center"/>
        <w:rPr>
          <w:sz w:val="28"/>
          <w:szCs w:val="28"/>
        </w:rPr>
        <w:sectPr w:rsidR="00F02DE5" w:rsidRPr="009E0EC1">
          <w:pgSz w:w="11909" w:h="16834"/>
          <w:pgMar w:top="1440" w:right="1440" w:bottom="1440" w:left="1440" w:header="0" w:footer="0" w:gutter="0"/>
          <w:cols w:space="720"/>
        </w:sectPr>
      </w:pPr>
      <w:r w:rsidRPr="009E0EC1">
        <w:rPr>
          <w:sz w:val="28"/>
          <w:szCs w:val="28"/>
        </w:rPr>
        <w:t>2024 г.</w:t>
      </w:r>
    </w:p>
    <w:p w14:paraId="26A75E6E" w14:textId="77777777" w:rsidR="00F02DE5" w:rsidRPr="009E0EC1" w:rsidRDefault="00BF5A5A" w:rsidP="005D7D24">
      <w:pPr>
        <w:jc w:val="center"/>
        <w:rPr>
          <w:sz w:val="28"/>
          <w:szCs w:val="28"/>
        </w:rPr>
      </w:pPr>
      <w:bookmarkStart w:id="262" w:name="_1q7ozz1" w:colFirst="0" w:colLast="0"/>
      <w:bookmarkEnd w:id="262"/>
      <w:r w:rsidRPr="009E0EC1">
        <w:rPr>
          <w:sz w:val="28"/>
          <w:szCs w:val="28"/>
        </w:rPr>
        <w:lastRenderedPageBreak/>
        <w:t xml:space="preserve">ОПИСАНИЕ ОБЪЕКТА СОГЛАШЕНИЯ, </w:t>
      </w:r>
    </w:p>
    <w:p w14:paraId="7DDE6B9D" w14:textId="77777777" w:rsidR="00F02DE5" w:rsidRPr="009E0EC1" w:rsidRDefault="00BF5A5A" w:rsidP="005D7D24">
      <w:pPr>
        <w:jc w:val="center"/>
        <w:rPr>
          <w:sz w:val="28"/>
          <w:szCs w:val="28"/>
        </w:rPr>
      </w:pPr>
      <w:r w:rsidRPr="009E0EC1">
        <w:rPr>
          <w:sz w:val="28"/>
          <w:szCs w:val="28"/>
        </w:rPr>
        <w:t>В ТОМ ЧИСЛЕ ТЕХНИКО-ЭКОНОМИЧЕСКИЕ ПОКАЗАТЕЛИ</w:t>
      </w:r>
    </w:p>
    <w:p w14:paraId="58D35514" w14:textId="77777777" w:rsidR="00810DAE" w:rsidRPr="009E0EC1" w:rsidRDefault="00810DAE" w:rsidP="00810DAE">
      <w:pPr>
        <w:ind w:firstLine="709"/>
        <w:jc w:val="both"/>
        <w:rPr>
          <w:sz w:val="28"/>
          <w:szCs w:val="28"/>
        </w:rPr>
      </w:pPr>
    </w:p>
    <w:p w14:paraId="3E73C199" w14:textId="77777777" w:rsidR="00F02DE5" w:rsidRPr="009E0EC1" w:rsidRDefault="00BF5A5A" w:rsidP="00810DAE">
      <w:pPr>
        <w:ind w:firstLine="709"/>
        <w:jc w:val="both"/>
        <w:rPr>
          <w:sz w:val="28"/>
          <w:szCs w:val="28"/>
        </w:rPr>
      </w:pPr>
      <w:r w:rsidRPr="009E0EC1">
        <w:rPr>
          <w:sz w:val="28"/>
          <w:szCs w:val="28"/>
        </w:rPr>
        <w:t xml:space="preserve">Общая площадь крытого катка – +/-3650 м2. </w:t>
      </w:r>
    </w:p>
    <w:p w14:paraId="79D6E28B" w14:textId="77777777" w:rsidR="00F02DE5" w:rsidRPr="009E0EC1" w:rsidRDefault="00BF5A5A" w:rsidP="00810DAE">
      <w:pPr>
        <w:ind w:firstLine="709"/>
        <w:jc w:val="both"/>
        <w:rPr>
          <w:sz w:val="28"/>
          <w:szCs w:val="28"/>
        </w:rPr>
      </w:pPr>
      <w:r w:rsidRPr="009E0EC1">
        <w:rPr>
          <w:sz w:val="28"/>
          <w:szCs w:val="28"/>
        </w:rPr>
        <w:t>Технические характеристики крытого катка.</w:t>
      </w:r>
    </w:p>
    <w:p w14:paraId="43BDF824" w14:textId="77777777" w:rsidR="00F02DE5" w:rsidRPr="009E0EC1" w:rsidRDefault="00F02DE5" w:rsidP="00585D78">
      <w:pPr>
        <w:ind w:firstLine="709"/>
        <w:jc w:val="both"/>
        <w:rPr>
          <w:b/>
          <w:sz w:val="28"/>
          <w:szCs w:val="28"/>
        </w:rPr>
      </w:pPr>
    </w:p>
    <w:p w14:paraId="69E54A7A" w14:textId="77777777" w:rsidR="00F02DE5" w:rsidRPr="009E0EC1" w:rsidRDefault="00BF5A5A" w:rsidP="00585D78">
      <w:pPr>
        <w:ind w:firstLine="709"/>
        <w:jc w:val="both"/>
        <w:rPr>
          <w:b/>
          <w:color w:val="000000"/>
          <w:sz w:val="28"/>
          <w:szCs w:val="28"/>
        </w:rPr>
      </w:pPr>
      <w:r w:rsidRPr="009E0EC1">
        <w:rPr>
          <w:b/>
          <w:color w:val="000000"/>
          <w:sz w:val="28"/>
          <w:szCs w:val="28"/>
        </w:rPr>
        <w:t>Сооружение</w:t>
      </w:r>
    </w:p>
    <w:p w14:paraId="1C671C83" w14:textId="77777777" w:rsidR="00F02DE5" w:rsidRPr="009E0EC1" w:rsidRDefault="00BF5A5A" w:rsidP="00585D78">
      <w:pPr>
        <w:ind w:firstLine="709"/>
        <w:jc w:val="both"/>
        <w:rPr>
          <w:sz w:val="28"/>
          <w:szCs w:val="28"/>
        </w:rPr>
      </w:pPr>
      <w:r w:rsidRPr="009E0EC1">
        <w:rPr>
          <w:color w:val="000000"/>
          <w:sz w:val="28"/>
          <w:szCs w:val="28"/>
        </w:rPr>
        <w:t>Проектируемый крытый каток запроектирован отдельно стоящим зданием.</w:t>
      </w:r>
    </w:p>
    <w:p w14:paraId="3ABDA089" w14:textId="77777777" w:rsidR="00F02DE5" w:rsidRPr="009E0EC1" w:rsidRDefault="00BF5A5A" w:rsidP="009E0EC1">
      <w:pPr>
        <w:ind w:firstLine="709"/>
        <w:jc w:val="both"/>
        <w:rPr>
          <w:sz w:val="28"/>
          <w:szCs w:val="28"/>
        </w:rPr>
      </w:pPr>
      <w:r w:rsidRPr="009E0EC1">
        <w:rPr>
          <w:color w:val="000000"/>
          <w:sz w:val="28"/>
          <w:szCs w:val="28"/>
        </w:rPr>
        <w:t>Здание прямоугольной формы, с габаритными размерами в осях 62.40 х 45,20 м.</w:t>
      </w:r>
    </w:p>
    <w:p w14:paraId="17C48489" w14:textId="77777777" w:rsidR="00F02DE5" w:rsidRPr="009E0EC1" w:rsidRDefault="00BF5A5A" w:rsidP="009E0EC1">
      <w:pPr>
        <w:ind w:firstLine="709"/>
        <w:jc w:val="both"/>
        <w:rPr>
          <w:sz w:val="28"/>
          <w:szCs w:val="28"/>
        </w:rPr>
      </w:pPr>
      <w:r w:rsidRPr="009E0EC1">
        <w:rPr>
          <w:color w:val="000000"/>
          <w:sz w:val="28"/>
          <w:szCs w:val="28"/>
        </w:rPr>
        <w:t>Здание катка состоит из двух блоков:</w:t>
      </w:r>
    </w:p>
    <w:p w14:paraId="691D2A4C" w14:textId="557648C7" w:rsidR="00F02DE5" w:rsidRPr="009E0EC1" w:rsidRDefault="00BF5A5A" w:rsidP="009E0EC1">
      <w:pPr>
        <w:ind w:firstLine="709"/>
        <w:jc w:val="both"/>
        <w:rPr>
          <w:color w:val="000000"/>
          <w:sz w:val="28"/>
          <w:szCs w:val="28"/>
        </w:rPr>
      </w:pPr>
      <w:bookmarkStart w:id="263" w:name="_4a7cimu" w:colFirst="0" w:colLast="0"/>
      <w:bookmarkEnd w:id="263"/>
      <w:r w:rsidRPr="009E0EC1">
        <w:rPr>
          <w:color w:val="000000"/>
          <w:sz w:val="28"/>
          <w:szCs w:val="28"/>
        </w:rPr>
        <w:t xml:space="preserve">Блок 1 </w:t>
      </w:r>
      <w:r w:rsidR="00810DAE" w:rsidRPr="009E0EC1">
        <w:rPr>
          <w:color w:val="000000"/>
          <w:sz w:val="28"/>
          <w:szCs w:val="28"/>
        </w:rPr>
        <w:t xml:space="preserve">– </w:t>
      </w:r>
      <w:r w:rsidRPr="009E0EC1">
        <w:rPr>
          <w:color w:val="000000"/>
          <w:sz w:val="28"/>
          <w:szCs w:val="28"/>
        </w:rPr>
        <w:t xml:space="preserve">одноэтажный, где располагается ледовая площадка 60 м х 26 м, высотой до перекрытия 10 м, до низа выступающих конструкций </w:t>
      </w:r>
      <w:r w:rsidR="00810DAE" w:rsidRPr="009E0EC1">
        <w:rPr>
          <w:color w:val="000000"/>
          <w:sz w:val="28"/>
          <w:szCs w:val="28"/>
        </w:rPr>
        <w:t xml:space="preserve">– </w:t>
      </w:r>
      <w:r w:rsidRPr="009E0EC1">
        <w:rPr>
          <w:color w:val="000000"/>
          <w:sz w:val="28"/>
          <w:szCs w:val="28"/>
        </w:rPr>
        <w:t>7.6 м;</w:t>
      </w:r>
    </w:p>
    <w:p w14:paraId="1EEC9E19" w14:textId="35D2EC69" w:rsidR="00F02DE5" w:rsidRPr="009E0EC1" w:rsidRDefault="00BF5A5A" w:rsidP="00534381">
      <w:pPr>
        <w:ind w:firstLine="709"/>
        <w:jc w:val="both"/>
        <w:rPr>
          <w:color w:val="000000"/>
          <w:sz w:val="28"/>
          <w:szCs w:val="28"/>
        </w:rPr>
      </w:pPr>
      <w:r w:rsidRPr="009E0EC1">
        <w:rPr>
          <w:color w:val="000000"/>
          <w:sz w:val="28"/>
          <w:szCs w:val="28"/>
        </w:rPr>
        <w:t xml:space="preserve">Блок 2 </w:t>
      </w:r>
      <w:r w:rsidR="00810DAE" w:rsidRPr="009E0EC1">
        <w:rPr>
          <w:color w:val="000000"/>
          <w:sz w:val="28"/>
          <w:szCs w:val="28"/>
        </w:rPr>
        <w:t xml:space="preserve">– </w:t>
      </w:r>
      <w:r w:rsidRPr="009E0EC1">
        <w:rPr>
          <w:color w:val="000000"/>
          <w:sz w:val="28"/>
          <w:szCs w:val="28"/>
        </w:rPr>
        <w:t>двухэтажный, где располагаются: вестибюльная группа, тренажерные залы, раздевальные, медицинский блок, прокат коньков, административные, служебные, подсобные и технические помещения.</w:t>
      </w:r>
    </w:p>
    <w:p w14:paraId="7679DB8D" w14:textId="77C4441E" w:rsidR="00F02DE5" w:rsidRPr="009E0EC1" w:rsidRDefault="00BF5A5A" w:rsidP="00534381">
      <w:pPr>
        <w:ind w:firstLine="709"/>
        <w:jc w:val="both"/>
        <w:rPr>
          <w:color w:val="000000"/>
          <w:sz w:val="28"/>
          <w:szCs w:val="28"/>
        </w:rPr>
      </w:pPr>
      <w:r w:rsidRPr="009E0EC1">
        <w:rPr>
          <w:color w:val="000000"/>
          <w:sz w:val="28"/>
          <w:szCs w:val="28"/>
        </w:rPr>
        <w:t xml:space="preserve">Назначение крытого катка </w:t>
      </w:r>
      <w:r w:rsidR="00810DAE" w:rsidRPr="009E0EC1">
        <w:rPr>
          <w:color w:val="000000"/>
          <w:sz w:val="28"/>
          <w:szCs w:val="28"/>
        </w:rPr>
        <w:t xml:space="preserve">– </w:t>
      </w:r>
      <w:r w:rsidRPr="009E0EC1">
        <w:rPr>
          <w:color w:val="000000"/>
          <w:sz w:val="28"/>
          <w:szCs w:val="28"/>
        </w:rPr>
        <w:t>оказание услуг спортивного направления (проведение соревнований, учебно-тренировочные занятий по хоккею, массовое катание на коньках, проведения тренировок на тренажерах).</w:t>
      </w:r>
    </w:p>
    <w:p w14:paraId="3BE8B273" w14:textId="50FEE1D0" w:rsidR="00F02DE5" w:rsidRPr="009E0EC1" w:rsidRDefault="00BF5A5A" w:rsidP="00534381">
      <w:pPr>
        <w:ind w:firstLine="709"/>
        <w:jc w:val="both"/>
        <w:rPr>
          <w:sz w:val="28"/>
          <w:szCs w:val="28"/>
        </w:rPr>
      </w:pPr>
      <w:r w:rsidRPr="009E0EC1">
        <w:rPr>
          <w:color w:val="000000"/>
          <w:sz w:val="28"/>
          <w:szCs w:val="28"/>
        </w:rPr>
        <w:t>Площадь участка: 8234 кв.</w:t>
      </w:r>
      <w:r w:rsidR="00810DAE" w:rsidRPr="009E0EC1">
        <w:rPr>
          <w:color w:val="000000"/>
          <w:sz w:val="28"/>
          <w:szCs w:val="28"/>
        </w:rPr>
        <w:t xml:space="preserve"> </w:t>
      </w:r>
      <w:r w:rsidRPr="009E0EC1">
        <w:rPr>
          <w:color w:val="000000"/>
          <w:sz w:val="28"/>
          <w:szCs w:val="28"/>
        </w:rPr>
        <w:t>м; площадь застройки: 3026,6 кв.</w:t>
      </w:r>
      <w:r w:rsidR="00810DAE" w:rsidRPr="009E0EC1">
        <w:rPr>
          <w:color w:val="000000"/>
          <w:sz w:val="28"/>
          <w:szCs w:val="28"/>
        </w:rPr>
        <w:t xml:space="preserve"> </w:t>
      </w:r>
      <w:r w:rsidRPr="009E0EC1">
        <w:rPr>
          <w:color w:val="000000"/>
          <w:sz w:val="28"/>
          <w:szCs w:val="28"/>
        </w:rPr>
        <w:t>м; общая площадь: 3649,5 кв.</w:t>
      </w:r>
      <w:r w:rsidR="00810DAE" w:rsidRPr="009E0EC1">
        <w:rPr>
          <w:color w:val="000000"/>
          <w:sz w:val="28"/>
          <w:szCs w:val="28"/>
        </w:rPr>
        <w:t xml:space="preserve"> </w:t>
      </w:r>
      <w:r w:rsidRPr="009E0EC1">
        <w:rPr>
          <w:color w:val="000000"/>
          <w:sz w:val="28"/>
          <w:szCs w:val="28"/>
        </w:rPr>
        <w:t>м; полезная площадь: 3530,8 кв.</w:t>
      </w:r>
      <w:r w:rsidR="00810DAE" w:rsidRPr="009E0EC1">
        <w:rPr>
          <w:color w:val="000000"/>
          <w:sz w:val="28"/>
          <w:szCs w:val="28"/>
        </w:rPr>
        <w:t xml:space="preserve"> </w:t>
      </w:r>
      <w:r w:rsidRPr="009E0EC1">
        <w:rPr>
          <w:color w:val="000000"/>
          <w:sz w:val="28"/>
          <w:szCs w:val="28"/>
        </w:rPr>
        <w:t>м; расчетная площадь: 3009,9 кв.</w:t>
      </w:r>
      <w:r w:rsidR="00810DAE" w:rsidRPr="009E0EC1">
        <w:rPr>
          <w:color w:val="000000"/>
          <w:sz w:val="28"/>
          <w:szCs w:val="28"/>
        </w:rPr>
        <w:t xml:space="preserve"> </w:t>
      </w:r>
      <w:r w:rsidRPr="009E0EC1">
        <w:rPr>
          <w:color w:val="000000"/>
          <w:sz w:val="28"/>
          <w:szCs w:val="28"/>
        </w:rPr>
        <w:t>м; строительный объем: 32496 кв.м.</w:t>
      </w:r>
    </w:p>
    <w:p w14:paraId="6912B3ED" w14:textId="77777777" w:rsidR="00F02DE5" w:rsidRPr="009E0EC1" w:rsidRDefault="00BF5A5A" w:rsidP="00432A1D">
      <w:pPr>
        <w:ind w:firstLine="709"/>
        <w:jc w:val="both"/>
        <w:rPr>
          <w:sz w:val="28"/>
          <w:szCs w:val="28"/>
        </w:rPr>
      </w:pPr>
      <w:r w:rsidRPr="009E0EC1">
        <w:rPr>
          <w:color w:val="000000"/>
          <w:sz w:val="28"/>
          <w:szCs w:val="28"/>
        </w:rPr>
        <w:t>В структуре крытого катка по хоккею с шайбой, выделены следующие основные функциональные группы помещений:</w:t>
      </w:r>
    </w:p>
    <w:p w14:paraId="0D8D7640" w14:textId="77777777" w:rsidR="00F02DE5" w:rsidRPr="009E0EC1" w:rsidRDefault="00BF5A5A" w:rsidP="005D7D24">
      <w:pPr>
        <w:ind w:firstLine="709"/>
        <w:jc w:val="both"/>
        <w:rPr>
          <w:color w:val="000000"/>
          <w:sz w:val="28"/>
          <w:szCs w:val="28"/>
        </w:rPr>
      </w:pPr>
      <w:r w:rsidRPr="009E0EC1">
        <w:rPr>
          <w:color w:val="000000"/>
          <w:sz w:val="28"/>
          <w:szCs w:val="28"/>
        </w:rPr>
        <w:t>группа помещений вестибюля, куда входят: вестибюль, помещение охраны, помещение кассы, гардеробы верхней одежды для спортсменов и зрителей, помещение проката, заточки и хранения коньков, зона переодевания и отдыха</w:t>
      </w:r>
    </w:p>
    <w:p w14:paraId="06FE1EFD"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посетителей (массовое катание), с кабинами для переодевания и санитарный блок для посетителей.</w:t>
      </w:r>
    </w:p>
    <w:p w14:paraId="5DF78A0E" w14:textId="77777777" w:rsidR="00F02DE5" w:rsidRPr="009E0EC1" w:rsidRDefault="00BF5A5A" w:rsidP="005D7D24">
      <w:pPr>
        <w:ind w:firstLine="709"/>
        <w:jc w:val="both"/>
        <w:rPr>
          <w:color w:val="000000"/>
          <w:sz w:val="28"/>
          <w:szCs w:val="28"/>
        </w:rPr>
      </w:pPr>
      <w:r w:rsidRPr="009E0EC1">
        <w:rPr>
          <w:color w:val="000000"/>
          <w:sz w:val="28"/>
          <w:szCs w:val="28"/>
        </w:rPr>
        <w:t>блок основной ледовой арены (размером 26x60м) с боксами для запасных игроков, штрафников и судей, со вспомогательными помещениями санитарно-гигиенического назначения (раздевальными, душевыми и санузлами), сушилкой для одежды хоккеистов, трибуна для зрителей на 230 мест, помещения тренерской, судейской, кладовые инвентаря.</w:t>
      </w:r>
    </w:p>
    <w:p w14:paraId="7C781320"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тренажерный зал с блоком раздевалок (мужская, женская) душевых, санитарных узлов, </w:t>
      </w:r>
      <w:proofErr w:type="spellStart"/>
      <w:r w:rsidRPr="009E0EC1">
        <w:rPr>
          <w:color w:val="000000"/>
          <w:sz w:val="28"/>
          <w:szCs w:val="28"/>
        </w:rPr>
        <w:t>прогревочной</w:t>
      </w:r>
      <w:proofErr w:type="spellEnd"/>
      <w:r w:rsidRPr="009E0EC1">
        <w:rPr>
          <w:color w:val="000000"/>
          <w:sz w:val="28"/>
          <w:szCs w:val="28"/>
        </w:rPr>
        <w:t>;</w:t>
      </w:r>
    </w:p>
    <w:p w14:paraId="25829CE0"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тренажерный зал для МГН, с универсальной кабиной для переодевания;</w:t>
      </w:r>
    </w:p>
    <w:p w14:paraId="1EC906BB"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медицинский блок (кабинет врача, </w:t>
      </w:r>
      <w:proofErr w:type="spellStart"/>
      <w:r w:rsidRPr="009E0EC1">
        <w:rPr>
          <w:color w:val="000000"/>
          <w:sz w:val="28"/>
          <w:szCs w:val="28"/>
        </w:rPr>
        <w:t>ожидальная</w:t>
      </w:r>
      <w:proofErr w:type="spellEnd"/>
      <w:r w:rsidRPr="009E0EC1">
        <w:rPr>
          <w:color w:val="000000"/>
          <w:sz w:val="28"/>
          <w:szCs w:val="28"/>
        </w:rPr>
        <w:t>, санузел);</w:t>
      </w:r>
    </w:p>
    <w:p w14:paraId="2114071B" w14:textId="5D29C4A6"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lastRenderedPageBreak/>
        <w:t xml:space="preserve">административные помещения </w:t>
      </w:r>
      <w:r w:rsidR="00585D78" w:rsidRPr="009E0EC1">
        <w:rPr>
          <w:color w:val="000000"/>
          <w:sz w:val="28"/>
          <w:szCs w:val="28"/>
        </w:rPr>
        <w:t xml:space="preserve">– </w:t>
      </w:r>
      <w:r w:rsidRPr="009E0EC1">
        <w:rPr>
          <w:color w:val="000000"/>
          <w:sz w:val="28"/>
          <w:szCs w:val="28"/>
        </w:rPr>
        <w:t>кабинет директора, кабинет администрации, бухгалтерия, касса;</w:t>
      </w:r>
    </w:p>
    <w:p w14:paraId="1861621D"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помещения для технического персонала: гардеробная с душем и санитарным узлом, комната персонала (прием пищи);</w:t>
      </w:r>
    </w:p>
    <w:p w14:paraId="6AFDBB10" w14:textId="77777777" w:rsidR="00F02DE5" w:rsidRPr="009E0EC1" w:rsidRDefault="00BF5A5A" w:rsidP="005D7D24">
      <w:pPr>
        <w:pBdr>
          <w:top w:val="nil"/>
          <w:left w:val="nil"/>
          <w:bottom w:val="nil"/>
          <w:right w:val="nil"/>
          <w:between w:val="nil"/>
        </w:pBdr>
        <w:tabs>
          <w:tab w:val="left" w:pos="709"/>
        </w:tabs>
        <w:ind w:firstLine="709"/>
        <w:jc w:val="both"/>
        <w:rPr>
          <w:color w:val="000000"/>
          <w:sz w:val="28"/>
          <w:szCs w:val="28"/>
        </w:rPr>
      </w:pPr>
      <w:r w:rsidRPr="009E0EC1">
        <w:rPr>
          <w:color w:val="000000"/>
          <w:sz w:val="28"/>
          <w:szCs w:val="28"/>
        </w:rPr>
        <w:t>блок помещений для льдоуборочных машин;</w:t>
      </w:r>
    </w:p>
    <w:p w14:paraId="22FE4E6C" w14:textId="77777777"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бытовые помещения: комната персонала (прием пищи), санитарные узлы для персонала и кладовые для уборочного инвентаря;</w:t>
      </w:r>
    </w:p>
    <w:p w14:paraId="11135795" w14:textId="2669F736" w:rsidR="00F02DE5" w:rsidRPr="009E0EC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технические помещения </w:t>
      </w:r>
      <w:r w:rsidR="00585D78" w:rsidRPr="009E0EC1">
        <w:rPr>
          <w:color w:val="000000"/>
          <w:sz w:val="28"/>
          <w:szCs w:val="28"/>
        </w:rPr>
        <w:t xml:space="preserve">– </w:t>
      </w:r>
      <w:proofErr w:type="spellStart"/>
      <w:r w:rsidRPr="009E0EC1">
        <w:rPr>
          <w:color w:val="000000"/>
          <w:sz w:val="28"/>
          <w:szCs w:val="28"/>
        </w:rPr>
        <w:t>венткамеры</w:t>
      </w:r>
      <w:proofErr w:type="spellEnd"/>
      <w:r w:rsidRPr="009E0EC1">
        <w:rPr>
          <w:color w:val="000000"/>
          <w:sz w:val="28"/>
          <w:szCs w:val="28"/>
        </w:rPr>
        <w:t>, электрощитовая, ИТП, водомерный узел.</w:t>
      </w:r>
    </w:p>
    <w:p w14:paraId="45E6DCBA" w14:textId="77777777" w:rsidR="00F02DE5" w:rsidRPr="009E0EC1" w:rsidRDefault="00BF5A5A" w:rsidP="005D7D24">
      <w:pPr>
        <w:ind w:firstLine="709"/>
        <w:jc w:val="both"/>
        <w:rPr>
          <w:sz w:val="28"/>
          <w:szCs w:val="28"/>
        </w:rPr>
      </w:pPr>
      <w:r w:rsidRPr="009E0EC1">
        <w:rPr>
          <w:sz w:val="28"/>
          <w:szCs w:val="28"/>
        </w:rPr>
        <w:t xml:space="preserve">Данное описание является предварительным и ориентировочным. Показатели площади, объема сооружений уточняются в зависимости от основного состава помещений и назначения помещений, определяемых </w:t>
      </w:r>
      <w:proofErr w:type="spellStart"/>
      <w:r w:rsidRPr="009E0EC1">
        <w:rPr>
          <w:sz w:val="28"/>
          <w:szCs w:val="28"/>
        </w:rPr>
        <w:t>Концендентом</w:t>
      </w:r>
      <w:proofErr w:type="spellEnd"/>
      <w:r w:rsidRPr="009E0EC1">
        <w:rPr>
          <w:sz w:val="28"/>
          <w:szCs w:val="28"/>
        </w:rPr>
        <w:t>. Архитектурно-строительные решения, инженерные решения принимаются в зависимости от места нахождения земельного участка и инженерных изысканий.</w:t>
      </w:r>
    </w:p>
    <w:p w14:paraId="44AE9AB2" w14:textId="39B4E5B2" w:rsidR="00F02DE5" w:rsidRPr="009E0EC1" w:rsidRDefault="00BF5A5A" w:rsidP="00585D78">
      <w:pPr>
        <w:ind w:firstLine="709"/>
        <w:jc w:val="both"/>
        <w:rPr>
          <w:sz w:val="28"/>
          <w:szCs w:val="28"/>
        </w:rPr>
      </w:pPr>
      <w:r w:rsidRPr="009E0EC1">
        <w:rPr>
          <w:sz w:val="28"/>
          <w:szCs w:val="28"/>
        </w:rPr>
        <w:t xml:space="preserve">Подписи </w:t>
      </w:r>
      <w:r w:rsidR="00585D78" w:rsidRPr="009E0EC1">
        <w:rPr>
          <w:smallCaps/>
          <w:sz w:val="28"/>
          <w:szCs w:val="28"/>
        </w:rPr>
        <w:t>Сторон</w:t>
      </w:r>
      <w:r w:rsidRPr="009E0EC1">
        <w:rPr>
          <w:smallCaps/>
          <w:sz w:val="28"/>
          <w:szCs w:val="28"/>
        </w:rPr>
        <w:t>:</w:t>
      </w:r>
    </w:p>
    <w:p w14:paraId="7971714F" w14:textId="77777777" w:rsidR="00F02DE5" w:rsidRPr="009E0EC1" w:rsidRDefault="00BF5A5A" w:rsidP="00585D78">
      <w:pPr>
        <w:ind w:firstLine="709"/>
        <w:jc w:val="both"/>
        <w:rPr>
          <w:sz w:val="28"/>
          <w:szCs w:val="28"/>
        </w:rPr>
      </w:pPr>
      <w:r w:rsidRPr="009E0EC1">
        <w:rPr>
          <w:sz w:val="28"/>
          <w:szCs w:val="28"/>
        </w:rPr>
        <w:t>От Концедента:</w:t>
      </w:r>
    </w:p>
    <w:p w14:paraId="1014CAF4" w14:textId="77777777" w:rsidR="000E493F" w:rsidRDefault="00BF5A5A" w:rsidP="005D7D24">
      <w:pPr>
        <w:ind w:firstLine="709"/>
        <w:rPr>
          <w:sz w:val="28"/>
          <w:szCs w:val="28"/>
        </w:rPr>
        <w:sectPr w:rsidR="000E493F">
          <w:pgSz w:w="11909" w:h="16834"/>
          <w:pgMar w:top="1440" w:right="1440" w:bottom="1440" w:left="1440" w:header="0" w:footer="0" w:gutter="0"/>
          <w:cols w:space="720"/>
        </w:sectPr>
      </w:pPr>
      <w:r w:rsidRPr="009E0EC1">
        <w:rPr>
          <w:sz w:val="28"/>
          <w:szCs w:val="28"/>
        </w:rPr>
        <w:t>От Концессионера:</w:t>
      </w:r>
    </w:p>
    <w:p w14:paraId="08BAB1CF" w14:textId="77777777" w:rsidR="00F02DE5" w:rsidRPr="009E0EC1" w:rsidRDefault="00BF5A5A" w:rsidP="00585D78">
      <w:pPr>
        <w:jc w:val="center"/>
        <w:rPr>
          <w:sz w:val="28"/>
          <w:szCs w:val="28"/>
        </w:rPr>
      </w:pPr>
      <w:r w:rsidRPr="009E0EC1">
        <w:rPr>
          <w:sz w:val="28"/>
          <w:szCs w:val="28"/>
        </w:rPr>
        <w:lastRenderedPageBreak/>
        <w:t>Министерство физической культуры и спорта Республики Хакасия</w:t>
      </w:r>
    </w:p>
    <w:p w14:paraId="7D440A64" w14:textId="77777777" w:rsidR="00F02DE5" w:rsidRPr="009E0EC1" w:rsidRDefault="00F02DE5" w:rsidP="009E0EC1">
      <w:pPr>
        <w:jc w:val="center"/>
        <w:rPr>
          <w:sz w:val="28"/>
          <w:szCs w:val="28"/>
        </w:rPr>
      </w:pPr>
    </w:p>
    <w:p w14:paraId="06521CA1" w14:textId="77777777" w:rsidR="00F02DE5" w:rsidRPr="009E0EC1" w:rsidRDefault="00BF5A5A" w:rsidP="009E0EC1">
      <w:pPr>
        <w:jc w:val="center"/>
        <w:rPr>
          <w:sz w:val="28"/>
          <w:szCs w:val="28"/>
        </w:rPr>
      </w:pPr>
      <w:r w:rsidRPr="009E0EC1">
        <w:rPr>
          <w:sz w:val="28"/>
          <w:szCs w:val="28"/>
        </w:rPr>
        <w:t>- и -</w:t>
      </w:r>
    </w:p>
    <w:p w14:paraId="1720F614" w14:textId="77777777" w:rsidR="00F02DE5" w:rsidRPr="009E0EC1" w:rsidRDefault="00F02DE5" w:rsidP="009E0EC1">
      <w:pPr>
        <w:jc w:val="center"/>
        <w:rPr>
          <w:sz w:val="28"/>
          <w:szCs w:val="28"/>
        </w:rPr>
      </w:pPr>
    </w:p>
    <w:p w14:paraId="668D0979" w14:textId="77777777" w:rsidR="00F02DE5" w:rsidRPr="009E0EC1" w:rsidRDefault="00BF5A5A" w:rsidP="009E0EC1">
      <w:pPr>
        <w:jc w:val="center"/>
        <w:rPr>
          <w:sz w:val="28"/>
          <w:szCs w:val="28"/>
        </w:rPr>
      </w:pPr>
      <w:r w:rsidRPr="009E0EC1">
        <w:rPr>
          <w:sz w:val="28"/>
          <w:szCs w:val="28"/>
        </w:rPr>
        <w:t>Общество с ограниченной ответственностью «Ньютон-Сервис»</w:t>
      </w:r>
    </w:p>
    <w:p w14:paraId="4BB1473D" w14:textId="77777777" w:rsidR="00F02DE5" w:rsidRPr="005D7D24" w:rsidRDefault="00F02DE5" w:rsidP="009E0EC1">
      <w:pPr>
        <w:jc w:val="center"/>
        <w:rPr>
          <w:smallCaps/>
          <w:sz w:val="28"/>
          <w:szCs w:val="28"/>
        </w:rPr>
      </w:pPr>
    </w:p>
    <w:p w14:paraId="6B06D8A8" w14:textId="77777777" w:rsidR="00F02DE5" w:rsidRPr="005D7D24" w:rsidRDefault="00F02DE5" w:rsidP="009E0EC1">
      <w:pPr>
        <w:jc w:val="center"/>
        <w:rPr>
          <w:smallCaps/>
          <w:sz w:val="28"/>
          <w:szCs w:val="28"/>
        </w:rPr>
      </w:pPr>
    </w:p>
    <w:p w14:paraId="00B29BA6" w14:textId="77777777" w:rsidR="00F02DE5" w:rsidRPr="005D7D24" w:rsidRDefault="00F02DE5" w:rsidP="009E0EC1">
      <w:pPr>
        <w:rPr>
          <w:smallCaps/>
          <w:sz w:val="28"/>
          <w:szCs w:val="28"/>
        </w:rPr>
      </w:pPr>
    </w:p>
    <w:p w14:paraId="5F09D119" w14:textId="77777777" w:rsidR="00F02DE5" w:rsidRPr="005D7D24" w:rsidRDefault="00F02DE5" w:rsidP="009E0EC1">
      <w:pPr>
        <w:rPr>
          <w:smallCaps/>
          <w:sz w:val="28"/>
          <w:szCs w:val="28"/>
        </w:rPr>
      </w:pPr>
    </w:p>
    <w:p w14:paraId="16A782DA" w14:textId="77777777" w:rsidR="00F02DE5" w:rsidRPr="005D7D24" w:rsidRDefault="00F02DE5" w:rsidP="00534381">
      <w:pPr>
        <w:rPr>
          <w:smallCaps/>
          <w:sz w:val="28"/>
          <w:szCs w:val="28"/>
        </w:rPr>
      </w:pPr>
    </w:p>
    <w:p w14:paraId="3353B12C" w14:textId="77777777" w:rsidR="00F02DE5" w:rsidRPr="005D7D24" w:rsidRDefault="00F02DE5" w:rsidP="00534381">
      <w:pPr>
        <w:rPr>
          <w:smallCaps/>
          <w:sz w:val="28"/>
          <w:szCs w:val="28"/>
        </w:rPr>
      </w:pPr>
    </w:p>
    <w:p w14:paraId="2CC0C5DE" w14:textId="77777777" w:rsidR="00F02DE5" w:rsidRPr="005D7D24" w:rsidRDefault="00F02DE5" w:rsidP="00534381">
      <w:pPr>
        <w:rPr>
          <w:smallCaps/>
          <w:sz w:val="28"/>
          <w:szCs w:val="28"/>
        </w:rPr>
      </w:pPr>
    </w:p>
    <w:p w14:paraId="7A73AA2A" w14:textId="77777777" w:rsidR="00F02DE5" w:rsidRPr="005D7D24" w:rsidRDefault="00F02DE5" w:rsidP="00432A1D">
      <w:pPr>
        <w:rPr>
          <w:smallCaps/>
          <w:sz w:val="28"/>
          <w:szCs w:val="28"/>
        </w:rPr>
      </w:pPr>
    </w:p>
    <w:p w14:paraId="42540944" w14:textId="77777777" w:rsidR="00F02DE5" w:rsidRPr="005D7D24" w:rsidRDefault="00F02DE5" w:rsidP="00432A1D">
      <w:pPr>
        <w:rPr>
          <w:smallCaps/>
          <w:sz w:val="28"/>
          <w:szCs w:val="28"/>
        </w:rPr>
      </w:pPr>
    </w:p>
    <w:p w14:paraId="2CF440DC" w14:textId="77777777" w:rsidR="00F02DE5" w:rsidRPr="005D7D24" w:rsidRDefault="00F02DE5" w:rsidP="00432A1D">
      <w:pPr>
        <w:rPr>
          <w:smallCaps/>
          <w:sz w:val="28"/>
          <w:szCs w:val="28"/>
        </w:rPr>
      </w:pPr>
    </w:p>
    <w:p w14:paraId="3168F284" w14:textId="77777777" w:rsidR="00F02DE5" w:rsidRPr="005D7D24" w:rsidRDefault="00F02DE5" w:rsidP="00BA51C4">
      <w:pPr>
        <w:rPr>
          <w:smallCaps/>
          <w:sz w:val="28"/>
          <w:szCs w:val="28"/>
        </w:rPr>
      </w:pPr>
    </w:p>
    <w:p w14:paraId="222C8D71" w14:textId="77777777" w:rsidR="00F02DE5" w:rsidRPr="005D7D24" w:rsidRDefault="00F02DE5" w:rsidP="00BA51C4">
      <w:pPr>
        <w:rPr>
          <w:smallCaps/>
          <w:sz w:val="28"/>
          <w:szCs w:val="28"/>
        </w:rPr>
      </w:pPr>
    </w:p>
    <w:p w14:paraId="223AF993" w14:textId="77777777" w:rsidR="00F02DE5" w:rsidRPr="005D7D24" w:rsidRDefault="00F02DE5" w:rsidP="00BA51C4">
      <w:pPr>
        <w:jc w:val="center"/>
        <w:rPr>
          <w:smallCaps/>
          <w:sz w:val="28"/>
          <w:szCs w:val="28"/>
        </w:rPr>
      </w:pPr>
    </w:p>
    <w:p w14:paraId="4B8547DB" w14:textId="77777777" w:rsidR="00F02DE5" w:rsidRPr="005D7D24" w:rsidRDefault="00F02DE5" w:rsidP="00705E0B">
      <w:pPr>
        <w:pBdr>
          <w:bottom w:val="single" w:sz="6" w:space="1" w:color="000000"/>
        </w:pBdr>
        <w:jc w:val="center"/>
        <w:rPr>
          <w:smallCaps/>
          <w:sz w:val="28"/>
          <w:szCs w:val="28"/>
        </w:rPr>
      </w:pPr>
    </w:p>
    <w:p w14:paraId="53227306" w14:textId="77777777" w:rsidR="00F02DE5" w:rsidRPr="005D7D24" w:rsidRDefault="00F02DE5" w:rsidP="00705E0B">
      <w:pPr>
        <w:jc w:val="center"/>
        <w:rPr>
          <w:smallCaps/>
          <w:sz w:val="28"/>
          <w:szCs w:val="28"/>
        </w:rPr>
      </w:pPr>
    </w:p>
    <w:p w14:paraId="6BA39E8B" w14:textId="77777777" w:rsidR="00F02DE5" w:rsidRPr="005D7D24" w:rsidRDefault="00BF5A5A" w:rsidP="00705E0B">
      <w:pPr>
        <w:jc w:val="center"/>
        <w:rPr>
          <w:smallCaps/>
          <w:sz w:val="28"/>
          <w:szCs w:val="28"/>
        </w:rPr>
      </w:pPr>
      <w:r w:rsidRPr="005D7D24">
        <w:rPr>
          <w:smallCaps/>
          <w:sz w:val="28"/>
          <w:szCs w:val="28"/>
        </w:rPr>
        <w:t>Приложение 2 к Соглашению</w:t>
      </w:r>
    </w:p>
    <w:p w14:paraId="7F0633E0" w14:textId="77777777" w:rsidR="00F02DE5" w:rsidRPr="005D7D24" w:rsidRDefault="00F02DE5" w:rsidP="00705E0B">
      <w:pPr>
        <w:jc w:val="center"/>
        <w:rPr>
          <w:smallCaps/>
          <w:sz w:val="28"/>
          <w:szCs w:val="28"/>
        </w:rPr>
      </w:pPr>
    </w:p>
    <w:p w14:paraId="2C012278" w14:textId="77777777" w:rsidR="00F02DE5" w:rsidRPr="00534381" w:rsidRDefault="00BF5A5A" w:rsidP="00705E0B">
      <w:pPr>
        <w:jc w:val="center"/>
        <w:rPr>
          <w:sz w:val="28"/>
          <w:szCs w:val="28"/>
        </w:rPr>
      </w:pPr>
      <w:r w:rsidRPr="009E0EC1">
        <w:rPr>
          <w:sz w:val="28"/>
          <w:szCs w:val="28"/>
        </w:rPr>
        <w:t xml:space="preserve">в отношении создания и эксплуатации объекта спортивной инфраструктуры </w:t>
      </w:r>
    </w:p>
    <w:p w14:paraId="42942671" w14:textId="1341863E" w:rsidR="00F02DE5" w:rsidRPr="00432A1D" w:rsidRDefault="00BF5A5A" w:rsidP="00F05E7A">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9E0EC1" w:rsidRPr="00534381">
        <w:rPr>
          <w:sz w:val="28"/>
          <w:szCs w:val="28"/>
        </w:rPr>
        <w:t xml:space="preserve"> </w:t>
      </w:r>
      <w:r w:rsidRPr="00432A1D">
        <w:rPr>
          <w:sz w:val="28"/>
          <w:szCs w:val="28"/>
        </w:rPr>
        <w:t>4</w:t>
      </w:r>
      <w:r w:rsidR="002367D4">
        <w:rPr>
          <w:sz w:val="28"/>
          <w:szCs w:val="28"/>
        </w:rPr>
        <w:t>И</w:t>
      </w:r>
      <w:r w:rsidRPr="00432A1D">
        <w:rPr>
          <w:sz w:val="28"/>
          <w:szCs w:val="28"/>
        </w:rPr>
        <w:t xml:space="preserve">» </w:t>
      </w:r>
    </w:p>
    <w:p w14:paraId="48939684" w14:textId="77777777" w:rsidR="00F02DE5" w:rsidRPr="00432A1D" w:rsidRDefault="00F02DE5" w:rsidP="00993053">
      <w:pPr>
        <w:pBdr>
          <w:bottom w:val="single" w:sz="6" w:space="1" w:color="000000"/>
        </w:pBdr>
        <w:jc w:val="center"/>
        <w:rPr>
          <w:sz w:val="28"/>
          <w:szCs w:val="28"/>
        </w:rPr>
      </w:pPr>
    </w:p>
    <w:p w14:paraId="61021B25" w14:textId="77777777" w:rsidR="00F02DE5" w:rsidRPr="005D7D24" w:rsidRDefault="00F02DE5" w:rsidP="009B4170">
      <w:pPr>
        <w:spacing w:before="120" w:after="120"/>
        <w:ind w:firstLine="709"/>
        <w:jc w:val="both"/>
        <w:rPr>
          <w:sz w:val="28"/>
          <w:szCs w:val="28"/>
        </w:rPr>
      </w:pPr>
    </w:p>
    <w:p w14:paraId="28D84870" w14:textId="77777777" w:rsidR="00F02DE5" w:rsidRPr="005D7D24" w:rsidRDefault="00F02DE5" w:rsidP="002F49ED">
      <w:pPr>
        <w:spacing w:before="120" w:after="120"/>
        <w:ind w:firstLine="709"/>
        <w:jc w:val="both"/>
        <w:rPr>
          <w:sz w:val="28"/>
          <w:szCs w:val="28"/>
        </w:rPr>
      </w:pPr>
    </w:p>
    <w:p w14:paraId="0C5FBD0B" w14:textId="77777777" w:rsidR="00F02DE5" w:rsidRPr="005D7D24" w:rsidRDefault="00F02DE5" w:rsidP="002F49ED">
      <w:pPr>
        <w:spacing w:before="120" w:after="120"/>
        <w:ind w:firstLine="709"/>
        <w:jc w:val="both"/>
        <w:rPr>
          <w:sz w:val="28"/>
          <w:szCs w:val="28"/>
        </w:rPr>
      </w:pPr>
    </w:p>
    <w:p w14:paraId="4FE405FE" w14:textId="77777777" w:rsidR="00F02DE5" w:rsidRPr="005D7D24" w:rsidRDefault="00F02DE5" w:rsidP="002F49ED">
      <w:pPr>
        <w:spacing w:before="120" w:after="120"/>
        <w:ind w:firstLine="709"/>
        <w:jc w:val="both"/>
        <w:rPr>
          <w:sz w:val="28"/>
          <w:szCs w:val="28"/>
        </w:rPr>
      </w:pPr>
    </w:p>
    <w:p w14:paraId="79C6C78C" w14:textId="77777777" w:rsidR="00F02DE5" w:rsidRPr="005D7D24" w:rsidRDefault="00F02DE5" w:rsidP="002F49ED">
      <w:pPr>
        <w:spacing w:before="120" w:after="120"/>
        <w:ind w:firstLine="709"/>
        <w:jc w:val="both"/>
        <w:rPr>
          <w:sz w:val="28"/>
          <w:szCs w:val="28"/>
        </w:rPr>
      </w:pPr>
    </w:p>
    <w:p w14:paraId="59E243BD" w14:textId="77777777" w:rsidR="00F02DE5" w:rsidRPr="005D7D24" w:rsidRDefault="00F02DE5" w:rsidP="002F49ED">
      <w:pPr>
        <w:spacing w:before="120" w:after="120"/>
        <w:ind w:firstLine="709"/>
        <w:jc w:val="both"/>
        <w:rPr>
          <w:sz w:val="28"/>
          <w:szCs w:val="28"/>
        </w:rPr>
      </w:pPr>
    </w:p>
    <w:p w14:paraId="584D897E" w14:textId="77777777" w:rsidR="00F02DE5" w:rsidRPr="005D7D24" w:rsidRDefault="00F02DE5" w:rsidP="00632953">
      <w:pPr>
        <w:spacing w:before="120" w:after="120"/>
        <w:jc w:val="both"/>
        <w:rPr>
          <w:sz w:val="28"/>
          <w:szCs w:val="28"/>
        </w:rPr>
      </w:pPr>
    </w:p>
    <w:p w14:paraId="31A08CD4" w14:textId="77777777" w:rsidR="00F02DE5" w:rsidRPr="005D7D24" w:rsidRDefault="00F02DE5" w:rsidP="00C36A1E">
      <w:pPr>
        <w:spacing w:before="120" w:after="120"/>
        <w:ind w:firstLine="709"/>
        <w:jc w:val="both"/>
        <w:rPr>
          <w:sz w:val="28"/>
          <w:szCs w:val="28"/>
        </w:rPr>
      </w:pPr>
    </w:p>
    <w:p w14:paraId="774763A0" w14:textId="77777777" w:rsidR="00F02DE5" w:rsidRPr="005D7D24" w:rsidRDefault="00F02DE5" w:rsidP="00C36A1E">
      <w:pPr>
        <w:spacing w:before="120" w:after="120"/>
        <w:ind w:firstLine="709"/>
        <w:jc w:val="both"/>
        <w:rPr>
          <w:sz w:val="28"/>
          <w:szCs w:val="28"/>
        </w:rPr>
      </w:pPr>
    </w:p>
    <w:p w14:paraId="0AA59B06" w14:textId="77777777" w:rsidR="00F02DE5" w:rsidRPr="005D7D24" w:rsidRDefault="00F02DE5" w:rsidP="00603D74">
      <w:pPr>
        <w:spacing w:before="120" w:after="120"/>
        <w:ind w:firstLine="709"/>
        <w:jc w:val="both"/>
        <w:rPr>
          <w:sz w:val="28"/>
          <w:szCs w:val="28"/>
        </w:rPr>
      </w:pPr>
    </w:p>
    <w:p w14:paraId="0E38EC1B" w14:textId="77777777" w:rsidR="00F02DE5" w:rsidRPr="005D7D24" w:rsidRDefault="00BF5A5A" w:rsidP="00603D74">
      <w:pPr>
        <w:spacing w:before="120" w:after="120"/>
        <w:ind w:firstLine="709"/>
        <w:jc w:val="center"/>
        <w:rPr>
          <w:sz w:val="28"/>
          <w:szCs w:val="28"/>
        </w:rPr>
        <w:sectPr w:rsidR="00F02DE5" w:rsidRPr="005D7D24">
          <w:pgSz w:w="11909" w:h="16834"/>
          <w:pgMar w:top="1440" w:right="1440" w:bottom="1440" w:left="1440" w:header="0" w:footer="0" w:gutter="0"/>
          <w:cols w:space="720"/>
        </w:sectPr>
      </w:pPr>
      <w:r w:rsidRPr="009E0EC1">
        <w:rPr>
          <w:sz w:val="28"/>
          <w:szCs w:val="28"/>
        </w:rPr>
        <w:t>2024</w:t>
      </w:r>
      <w:r w:rsidRPr="00534381">
        <w:rPr>
          <w:sz w:val="28"/>
          <w:szCs w:val="28"/>
        </w:rPr>
        <w:t xml:space="preserve"> г.</w:t>
      </w:r>
    </w:p>
    <w:p w14:paraId="38C680C1" w14:textId="77777777" w:rsidR="00F02DE5" w:rsidRPr="00534381" w:rsidRDefault="00BF5A5A" w:rsidP="00603D74">
      <w:pPr>
        <w:ind w:firstLine="709"/>
        <w:jc w:val="both"/>
        <w:rPr>
          <w:sz w:val="28"/>
          <w:szCs w:val="28"/>
        </w:rPr>
      </w:pPr>
      <w:r w:rsidRPr="009E0EC1">
        <w:rPr>
          <w:sz w:val="28"/>
          <w:szCs w:val="28"/>
        </w:rPr>
        <w:lastRenderedPageBreak/>
        <w:t xml:space="preserve">РАСЧЕТ И ПОРЯДОК ВЫПЛАТЫ СУММ В СОСТАВЕ КАПИТАЛЬНОГО ГРАНТА </w:t>
      </w:r>
    </w:p>
    <w:p w14:paraId="324647C0" w14:textId="77777777" w:rsidR="00F02DE5" w:rsidRPr="00534381" w:rsidRDefault="00F02DE5" w:rsidP="001B3CBF">
      <w:pPr>
        <w:ind w:firstLine="709"/>
        <w:jc w:val="both"/>
        <w:rPr>
          <w:sz w:val="28"/>
          <w:szCs w:val="28"/>
        </w:rPr>
      </w:pPr>
    </w:p>
    <w:p w14:paraId="4D3B7035" w14:textId="77777777" w:rsidR="00F02DE5" w:rsidRPr="005D7D24" w:rsidRDefault="00BF5A5A" w:rsidP="001B3CBF">
      <w:pPr>
        <w:ind w:firstLine="709"/>
        <w:jc w:val="both"/>
        <w:rPr>
          <w:sz w:val="28"/>
          <w:szCs w:val="28"/>
        </w:rPr>
      </w:pPr>
      <w:r w:rsidRPr="005D7D24">
        <w:rPr>
          <w:sz w:val="28"/>
          <w:szCs w:val="28"/>
        </w:rPr>
        <w:t>Термины и определения</w:t>
      </w:r>
    </w:p>
    <w:p w14:paraId="7C4C8AD3" w14:textId="77777777" w:rsidR="00F02DE5" w:rsidRPr="00534381" w:rsidRDefault="00BF5A5A" w:rsidP="005243F4">
      <w:pPr>
        <w:numPr>
          <w:ilvl w:val="0"/>
          <w:numId w:val="50"/>
        </w:numPr>
        <w:pBdr>
          <w:top w:val="nil"/>
          <w:left w:val="nil"/>
          <w:bottom w:val="nil"/>
          <w:right w:val="nil"/>
          <w:between w:val="nil"/>
        </w:pBdr>
        <w:ind w:left="0" w:firstLine="709"/>
        <w:jc w:val="both"/>
        <w:rPr>
          <w:color w:val="000000"/>
          <w:sz w:val="28"/>
          <w:szCs w:val="28"/>
        </w:rPr>
      </w:pPr>
      <w:r w:rsidRPr="009E0EC1">
        <w:rPr>
          <w:color w:val="000000"/>
          <w:sz w:val="28"/>
          <w:szCs w:val="28"/>
        </w:rPr>
        <w:t>Все термины и определения, используемые в настоящем приложении, имеют значение, указанное в статье 1 Соглашения, если иное прямо не установлено в тексте настоящего прил</w:t>
      </w:r>
      <w:r w:rsidRPr="00534381">
        <w:rPr>
          <w:color w:val="000000"/>
          <w:sz w:val="28"/>
          <w:szCs w:val="28"/>
        </w:rPr>
        <w:t>ожения.</w:t>
      </w:r>
    </w:p>
    <w:p w14:paraId="1F76BE3C" w14:textId="77777777" w:rsidR="00F02DE5" w:rsidRPr="00432A1D" w:rsidRDefault="00BF5A5A" w:rsidP="005243F4">
      <w:pPr>
        <w:numPr>
          <w:ilvl w:val="0"/>
          <w:numId w:val="50"/>
        </w:numPr>
        <w:pBdr>
          <w:top w:val="nil"/>
          <w:left w:val="nil"/>
          <w:bottom w:val="nil"/>
          <w:right w:val="nil"/>
          <w:between w:val="nil"/>
        </w:pBdr>
        <w:ind w:left="0" w:firstLine="709"/>
        <w:jc w:val="both"/>
        <w:rPr>
          <w:color w:val="000000"/>
          <w:sz w:val="28"/>
          <w:szCs w:val="28"/>
        </w:rPr>
      </w:pPr>
      <w:r w:rsidRPr="00534381">
        <w:rPr>
          <w:color w:val="000000"/>
          <w:sz w:val="28"/>
          <w:szCs w:val="28"/>
        </w:rPr>
        <w:t>Любые ссылки н</w:t>
      </w:r>
      <w:r w:rsidRPr="00432A1D">
        <w:rPr>
          <w:color w:val="000000"/>
          <w:sz w:val="28"/>
          <w:szCs w:val="28"/>
        </w:rPr>
        <w:t>а пункты, подпункты означают ссылки на пункты, подпункты настоящего приложения, если иное прямо не установлено в тексте настоящего приложения.</w:t>
      </w:r>
    </w:p>
    <w:p w14:paraId="296CC7C2" w14:textId="77777777" w:rsidR="00F02DE5" w:rsidRPr="005D7D24" w:rsidRDefault="00BF5A5A" w:rsidP="005D7D24">
      <w:pPr>
        <w:numPr>
          <w:ilvl w:val="0"/>
          <w:numId w:val="18"/>
        </w:numPr>
        <w:pBdr>
          <w:top w:val="nil"/>
          <w:left w:val="nil"/>
          <w:bottom w:val="nil"/>
          <w:right w:val="nil"/>
          <w:between w:val="nil"/>
        </w:pBdr>
        <w:ind w:left="0" w:firstLine="851"/>
        <w:jc w:val="both"/>
        <w:rPr>
          <w:color w:val="000000"/>
          <w:sz w:val="28"/>
          <w:szCs w:val="28"/>
        </w:rPr>
      </w:pPr>
      <w:r w:rsidRPr="005D7D24">
        <w:rPr>
          <w:color w:val="000000"/>
          <w:sz w:val="28"/>
          <w:szCs w:val="28"/>
        </w:rPr>
        <w:t>Общие положения</w:t>
      </w:r>
    </w:p>
    <w:p w14:paraId="4D382DA6" w14:textId="6BDCB2DB" w:rsidR="00F02DE5" w:rsidRPr="00534381" w:rsidRDefault="00BF5A5A" w:rsidP="009E0EC1">
      <w:pPr>
        <w:ind w:firstLine="709"/>
        <w:jc w:val="both"/>
        <w:rPr>
          <w:sz w:val="28"/>
          <w:szCs w:val="28"/>
        </w:rPr>
      </w:pPr>
      <w:r w:rsidRPr="009E0EC1">
        <w:rPr>
          <w:sz w:val="28"/>
          <w:szCs w:val="28"/>
        </w:rPr>
        <w:t xml:space="preserve">Все термины и определения, приведенные в настоящем </w:t>
      </w:r>
      <w:r w:rsidR="009E0EC1">
        <w:rPr>
          <w:sz w:val="28"/>
          <w:szCs w:val="28"/>
        </w:rPr>
        <w:t>п</w:t>
      </w:r>
      <w:r w:rsidR="009E0EC1" w:rsidRPr="009E0EC1">
        <w:rPr>
          <w:sz w:val="28"/>
          <w:szCs w:val="28"/>
        </w:rPr>
        <w:t xml:space="preserve">риложении </w:t>
      </w:r>
      <w:r w:rsidRPr="009E0EC1">
        <w:rPr>
          <w:sz w:val="28"/>
          <w:szCs w:val="28"/>
        </w:rPr>
        <w:t>с заглавной б</w:t>
      </w:r>
      <w:r w:rsidRPr="00534381">
        <w:rPr>
          <w:sz w:val="28"/>
          <w:szCs w:val="28"/>
        </w:rPr>
        <w:t>уквы, имеют то же значение, что и в Соглашении, если не оговорено иное.</w:t>
      </w:r>
    </w:p>
    <w:p w14:paraId="7F3C20C7" w14:textId="0CC6698F" w:rsidR="00F02DE5" w:rsidRPr="009E0EC1" w:rsidRDefault="00BF5A5A" w:rsidP="009E0EC1">
      <w:pPr>
        <w:ind w:firstLine="709"/>
        <w:jc w:val="both"/>
        <w:rPr>
          <w:sz w:val="28"/>
          <w:szCs w:val="28"/>
        </w:rPr>
      </w:pPr>
      <w:r w:rsidRPr="00432A1D">
        <w:rPr>
          <w:sz w:val="28"/>
          <w:szCs w:val="28"/>
        </w:rPr>
        <w:t xml:space="preserve">Здесь и далее ссылка на преамбулу, раздел, пункт, подпункт означает соответственно ссылку на преамбулу, раздел, пункт, подпункт настоящего </w:t>
      </w:r>
      <w:r w:rsidR="009E0EC1">
        <w:rPr>
          <w:sz w:val="28"/>
          <w:szCs w:val="28"/>
        </w:rPr>
        <w:t>п</w:t>
      </w:r>
      <w:r w:rsidR="009E0EC1" w:rsidRPr="009E0EC1">
        <w:rPr>
          <w:sz w:val="28"/>
          <w:szCs w:val="28"/>
        </w:rPr>
        <w:t>риложения</w:t>
      </w:r>
      <w:r w:rsidRPr="009E0EC1">
        <w:rPr>
          <w:sz w:val="28"/>
          <w:szCs w:val="28"/>
        </w:rPr>
        <w:t>, если не оговорено иное.</w:t>
      </w:r>
    </w:p>
    <w:p w14:paraId="40C26C94" w14:textId="5FB12C8C" w:rsidR="00F02DE5" w:rsidRPr="009E0EC1" w:rsidRDefault="00BF5A5A" w:rsidP="009E0EC1">
      <w:pPr>
        <w:ind w:firstLine="709"/>
        <w:jc w:val="both"/>
        <w:rPr>
          <w:sz w:val="28"/>
          <w:szCs w:val="28"/>
        </w:rPr>
      </w:pPr>
      <w:r w:rsidRPr="009E0EC1">
        <w:rPr>
          <w:sz w:val="28"/>
          <w:szCs w:val="28"/>
        </w:rPr>
        <w:t xml:space="preserve">Здесь и далее ссылка на какое-либо </w:t>
      </w:r>
      <w:r w:rsidR="009E0EC1">
        <w:rPr>
          <w:sz w:val="28"/>
          <w:szCs w:val="28"/>
        </w:rPr>
        <w:t>п</w:t>
      </w:r>
      <w:r w:rsidR="009E0EC1" w:rsidRPr="009E0EC1">
        <w:rPr>
          <w:sz w:val="28"/>
          <w:szCs w:val="28"/>
        </w:rPr>
        <w:t xml:space="preserve">риложение </w:t>
      </w:r>
      <w:r w:rsidRPr="009E0EC1">
        <w:rPr>
          <w:sz w:val="28"/>
          <w:szCs w:val="28"/>
        </w:rPr>
        <w:t xml:space="preserve">является ссылкой на соответствующее </w:t>
      </w:r>
      <w:r w:rsidR="009E0EC1">
        <w:rPr>
          <w:sz w:val="28"/>
          <w:szCs w:val="28"/>
        </w:rPr>
        <w:t>п</w:t>
      </w:r>
      <w:r w:rsidR="009E0EC1" w:rsidRPr="009E0EC1">
        <w:rPr>
          <w:sz w:val="28"/>
          <w:szCs w:val="28"/>
        </w:rPr>
        <w:t xml:space="preserve">риложение </w:t>
      </w:r>
      <w:r w:rsidRPr="009E0EC1">
        <w:rPr>
          <w:sz w:val="28"/>
          <w:szCs w:val="28"/>
        </w:rPr>
        <w:t>к Соглашению, если не оговорено иное.</w:t>
      </w:r>
    </w:p>
    <w:p w14:paraId="7DCC2E06" w14:textId="77777777" w:rsidR="00F02DE5" w:rsidRPr="005D7D24" w:rsidRDefault="00BF5A5A" w:rsidP="005D7D24">
      <w:pPr>
        <w:numPr>
          <w:ilvl w:val="0"/>
          <w:numId w:val="18"/>
        </w:numPr>
        <w:pBdr>
          <w:top w:val="nil"/>
          <w:left w:val="nil"/>
          <w:bottom w:val="nil"/>
          <w:right w:val="nil"/>
          <w:between w:val="nil"/>
        </w:pBdr>
        <w:ind w:left="0" w:firstLine="993"/>
        <w:jc w:val="both"/>
        <w:rPr>
          <w:color w:val="000000"/>
          <w:sz w:val="28"/>
          <w:szCs w:val="28"/>
        </w:rPr>
      </w:pPr>
      <w:r w:rsidRPr="005D7D24">
        <w:rPr>
          <w:color w:val="000000"/>
          <w:sz w:val="28"/>
          <w:szCs w:val="28"/>
        </w:rPr>
        <w:t>Капитальный грант</w:t>
      </w:r>
    </w:p>
    <w:p w14:paraId="1D0E883B" w14:textId="77777777" w:rsidR="00F02DE5" w:rsidRPr="00534381" w:rsidRDefault="00BF5A5A" w:rsidP="009E0EC1">
      <w:pPr>
        <w:numPr>
          <w:ilvl w:val="0"/>
          <w:numId w:val="19"/>
        </w:numPr>
        <w:pBdr>
          <w:top w:val="nil"/>
          <w:left w:val="nil"/>
          <w:bottom w:val="nil"/>
          <w:right w:val="nil"/>
          <w:between w:val="nil"/>
        </w:pBdr>
        <w:ind w:left="0" w:firstLine="709"/>
        <w:jc w:val="both"/>
        <w:rPr>
          <w:color w:val="000000"/>
          <w:sz w:val="28"/>
          <w:szCs w:val="28"/>
        </w:rPr>
      </w:pPr>
      <w:r w:rsidRPr="009E0EC1">
        <w:rPr>
          <w:color w:val="000000"/>
          <w:sz w:val="28"/>
          <w:szCs w:val="28"/>
        </w:rPr>
        <w:t>Средства Капитального гранта предоставляются авансом Концедентом Концессионеру в виде бюджетных инвестиций на безвоз</w:t>
      </w:r>
      <w:r w:rsidRPr="00534381">
        <w:rPr>
          <w:color w:val="000000"/>
          <w:sz w:val="28"/>
          <w:szCs w:val="28"/>
        </w:rPr>
        <w:t>мездной и безвозвратной основе на Создание Объекта Соглашения после представления Концессионером Концеденту следующих документов:</w:t>
      </w:r>
    </w:p>
    <w:p w14:paraId="518CF036" w14:textId="77777777" w:rsidR="00F02DE5" w:rsidRPr="00432A1D" w:rsidRDefault="00BF5A5A" w:rsidP="005D7D24">
      <w:pPr>
        <w:pBdr>
          <w:top w:val="nil"/>
          <w:left w:val="nil"/>
          <w:bottom w:val="nil"/>
          <w:right w:val="nil"/>
          <w:between w:val="nil"/>
        </w:pBdr>
        <w:ind w:firstLine="709"/>
        <w:jc w:val="both"/>
        <w:rPr>
          <w:color w:val="000000"/>
          <w:sz w:val="28"/>
          <w:szCs w:val="28"/>
        </w:rPr>
      </w:pPr>
      <w:r w:rsidRPr="00534381">
        <w:rPr>
          <w:color w:val="000000"/>
          <w:sz w:val="28"/>
          <w:szCs w:val="28"/>
        </w:rPr>
        <w:t>Копия заключения государственной экспертизы проектной документации в части проверки достоверности определ</w:t>
      </w:r>
      <w:r w:rsidRPr="00432A1D">
        <w:rPr>
          <w:color w:val="000000"/>
          <w:sz w:val="28"/>
          <w:szCs w:val="28"/>
        </w:rPr>
        <w:t>ения сметной стоимости объекта капитального строительства;</w:t>
      </w:r>
    </w:p>
    <w:p w14:paraId="26E82AF9" w14:textId="77777777" w:rsidR="00F02DE5" w:rsidRPr="00BA51C4" w:rsidRDefault="00BF5A5A" w:rsidP="005D7D24">
      <w:pPr>
        <w:pBdr>
          <w:top w:val="nil"/>
          <w:left w:val="nil"/>
          <w:bottom w:val="nil"/>
          <w:right w:val="nil"/>
          <w:between w:val="nil"/>
        </w:pBdr>
        <w:ind w:firstLine="709"/>
        <w:jc w:val="both"/>
        <w:rPr>
          <w:color w:val="000000"/>
          <w:sz w:val="28"/>
          <w:szCs w:val="28"/>
        </w:rPr>
      </w:pPr>
      <w:r w:rsidRPr="00432A1D">
        <w:rPr>
          <w:color w:val="000000"/>
          <w:sz w:val="28"/>
          <w:szCs w:val="28"/>
        </w:rPr>
        <w:t xml:space="preserve">Копия разрешения на строительство. </w:t>
      </w:r>
    </w:p>
    <w:p w14:paraId="33C566C1" w14:textId="300BF957" w:rsidR="00F02DE5" w:rsidRPr="00D72738" w:rsidRDefault="00BF5A5A" w:rsidP="009E0EC1">
      <w:pPr>
        <w:numPr>
          <w:ilvl w:val="0"/>
          <w:numId w:val="19"/>
        </w:numPr>
        <w:pBdr>
          <w:top w:val="nil"/>
          <w:left w:val="nil"/>
          <w:bottom w:val="nil"/>
          <w:right w:val="nil"/>
          <w:between w:val="nil"/>
        </w:pBdr>
        <w:ind w:left="0" w:firstLine="709"/>
        <w:jc w:val="both"/>
        <w:rPr>
          <w:color w:val="000000"/>
          <w:sz w:val="28"/>
          <w:szCs w:val="28"/>
        </w:rPr>
      </w:pPr>
      <w:r w:rsidRPr="00BA51C4">
        <w:rPr>
          <w:color w:val="000000"/>
          <w:sz w:val="28"/>
          <w:szCs w:val="28"/>
        </w:rPr>
        <w:t xml:space="preserve">Капитальный грант предоставляется в размере </w:t>
      </w:r>
      <w:r w:rsidRPr="00D72738">
        <w:rPr>
          <w:color w:val="000000"/>
          <w:sz w:val="28"/>
          <w:szCs w:val="28"/>
        </w:rPr>
        <w:t>172 710 405 (Ст</w:t>
      </w:r>
      <w:r w:rsidR="00D72738" w:rsidRPr="00D72738">
        <w:rPr>
          <w:color w:val="000000"/>
          <w:sz w:val="28"/>
          <w:szCs w:val="28"/>
        </w:rPr>
        <w:t>о</w:t>
      </w:r>
      <w:r w:rsidRPr="00D72738">
        <w:rPr>
          <w:color w:val="000000"/>
          <w:sz w:val="28"/>
          <w:szCs w:val="28"/>
        </w:rPr>
        <w:t xml:space="preserve"> сем</w:t>
      </w:r>
      <w:r w:rsidR="00D72738" w:rsidRPr="00D72738">
        <w:rPr>
          <w:color w:val="000000"/>
          <w:sz w:val="28"/>
          <w:szCs w:val="28"/>
        </w:rPr>
        <w:t>ь</w:t>
      </w:r>
      <w:r w:rsidRPr="00D72738">
        <w:rPr>
          <w:color w:val="000000"/>
          <w:sz w:val="28"/>
          <w:szCs w:val="28"/>
        </w:rPr>
        <w:t xml:space="preserve">десят </w:t>
      </w:r>
      <w:r w:rsidR="00D72738" w:rsidRPr="00D72738">
        <w:rPr>
          <w:color w:val="000000"/>
          <w:sz w:val="28"/>
          <w:szCs w:val="28"/>
        </w:rPr>
        <w:t xml:space="preserve">два миллиона </w:t>
      </w:r>
      <w:r w:rsidRPr="00D72738">
        <w:rPr>
          <w:color w:val="000000"/>
          <w:sz w:val="28"/>
          <w:szCs w:val="28"/>
        </w:rPr>
        <w:t>сем</w:t>
      </w:r>
      <w:r w:rsidR="00D72738" w:rsidRPr="00D72738">
        <w:rPr>
          <w:color w:val="000000"/>
          <w:sz w:val="28"/>
          <w:szCs w:val="28"/>
        </w:rPr>
        <w:t>ь</w:t>
      </w:r>
      <w:r w:rsidRPr="00D72738">
        <w:rPr>
          <w:color w:val="000000"/>
          <w:sz w:val="28"/>
          <w:szCs w:val="28"/>
        </w:rPr>
        <w:t>сот десят</w:t>
      </w:r>
      <w:r w:rsidR="00D72738" w:rsidRPr="00D72738">
        <w:rPr>
          <w:color w:val="000000"/>
          <w:sz w:val="28"/>
          <w:szCs w:val="28"/>
        </w:rPr>
        <w:t>ь</w:t>
      </w:r>
      <w:r w:rsidRPr="00D72738">
        <w:rPr>
          <w:color w:val="000000"/>
          <w:sz w:val="28"/>
          <w:szCs w:val="28"/>
        </w:rPr>
        <w:t xml:space="preserve"> тысяч четыре</w:t>
      </w:r>
      <w:r w:rsidR="00D72738" w:rsidRPr="00D72738">
        <w:rPr>
          <w:color w:val="000000"/>
          <w:sz w:val="28"/>
          <w:szCs w:val="28"/>
        </w:rPr>
        <w:t xml:space="preserve">ста </w:t>
      </w:r>
      <w:r w:rsidRPr="00D72738">
        <w:rPr>
          <w:color w:val="000000"/>
          <w:sz w:val="28"/>
          <w:szCs w:val="28"/>
        </w:rPr>
        <w:t>пят</w:t>
      </w:r>
      <w:r w:rsidR="00D72738" w:rsidRPr="00D72738">
        <w:rPr>
          <w:color w:val="000000"/>
          <w:sz w:val="28"/>
          <w:szCs w:val="28"/>
        </w:rPr>
        <w:t>ь</w:t>
      </w:r>
      <w:r w:rsidRPr="00D72738">
        <w:rPr>
          <w:color w:val="000000"/>
          <w:sz w:val="28"/>
          <w:szCs w:val="28"/>
        </w:rPr>
        <w:t>) рублей.</w:t>
      </w:r>
    </w:p>
    <w:p w14:paraId="3703BADA" w14:textId="415E5F3B" w:rsidR="00F02DE5" w:rsidRPr="00C1465B" w:rsidRDefault="00BF5A5A" w:rsidP="00C1465B">
      <w:pPr>
        <w:numPr>
          <w:ilvl w:val="0"/>
          <w:numId w:val="19"/>
        </w:numPr>
        <w:pBdr>
          <w:top w:val="nil"/>
          <w:left w:val="nil"/>
          <w:bottom w:val="nil"/>
          <w:right w:val="nil"/>
          <w:between w:val="nil"/>
        </w:pBdr>
        <w:ind w:left="0" w:firstLine="709"/>
        <w:jc w:val="both"/>
        <w:rPr>
          <w:color w:val="000000"/>
          <w:sz w:val="28"/>
          <w:szCs w:val="28"/>
        </w:rPr>
      </w:pPr>
      <w:r w:rsidRPr="00D72738">
        <w:rPr>
          <w:color w:val="000000"/>
          <w:sz w:val="28"/>
          <w:szCs w:val="28"/>
        </w:rPr>
        <w:t>Предоставление Концессионеру средств Капитального гранта</w:t>
      </w:r>
      <w:r w:rsidRPr="00C1465B">
        <w:rPr>
          <w:color w:val="000000"/>
          <w:sz w:val="28"/>
          <w:szCs w:val="28"/>
        </w:rPr>
        <w:t xml:space="preserve"> осуществляется Концедентом путем перечисления на счет Концессионера платежей согласно Графику предоставления Капитального гранта (</w:t>
      </w:r>
      <w:r w:rsidR="009E0EC1">
        <w:rPr>
          <w:color w:val="000000"/>
          <w:sz w:val="28"/>
          <w:szCs w:val="28"/>
        </w:rPr>
        <w:t>п</w:t>
      </w:r>
      <w:r w:rsidR="009E0EC1" w:rsidRPr="009E0EC1">
        <w:rPr>
          <w:color w:val="000000"/>
          <w:sz w:val="28"/>
          <w:szCs w:val="28"/>
        </w:rPr>
        <w:t xml:space="preserve">риложение </w:t>
      </w:r>
      <w:r w:rsidRPr="00C1465B">
        <w:rPr>
          <w:color w:val="000000"/>
          <w:sz w:val="28"/>
          <w:szCs w:val="28"/>
        </w:rPr>
        <w:t>3).</w:t>
      </w:r>
    </w:p>
    <w:p w14:paraId="252414A3" w14:textId="77777777" w:rsidR="00F02DE5" w:rsidRPr="00534381" w:rsidRDefault="00F02DE5" w:rsidP="00534381">
      <w:pPr>
        <w:ind w:firstLine="709"/>
        <w:jc w:val="both"/>
        <w:rPr>
          <w:sz w:val="28"/>
          <w:szCs w:val="28"/>
        </w:rPr>
      </w:pPr>
    </w:p>
    <w:p w14:paraId="74388A14" w14:textId="77777777" w:rsidR="00F02DE5" w:rsidRPr="00C1465B" w:rsidRDefault="00BF5A5A" w:rsidP="00534381">
      <w:pPr>
        <w:ind w:firstLine="709"/>
        <w:jc w:val="both"/>
        <w:rPr>
          <w:sz w:val="28"/>
          <w:szCs w:val="28"/>
        </w:rPr>
      </w:pPr>
      <w:r w:rsidRPr="00534381">
        <w:rPr>
          <w:sz w:val="28"/>
          <w:szCs w:val="28"/>
        </w:rPr>
        <w:t xml:space="preserve">Подписи </w:t>
      </w:r>
      <w:r w:rsidRPr="00534381">
        <w:rPr>
          <w:smallCaps/>
          <w:sz w:val="28"/>
          <w:szCs w:val="28"/>
        </w:rPr>
        <w:t>Сторон:</w:t>
      </w:r>
    </w:p>
    <w:p w14:paraId="38160B71" w14:textId="77777777" w:rsidR="00F02DE5" w:rsidRPr="00534381" w:rsidRDefault="00BF5A5A" w:rsidP="00534381">
      <w:pPr>
        <w:ind w:firstLine="709"/>
        <w:jc w:val="both"/>
        <w:rPr>
          <w:sz w:val="28"/>
          <w:szCs w:val="28"/>
        </w:rPr>
      </w:pPr>
      <w:r w:rsidRPr="00534381">
        <w:rPr>
          <w:sz w:val="28"/>
          <w:szCs w:val="28"/>
        </w:rPr>
        <w:t>От Концедента:</w:t>
      </w:r>
    </w:p>
    <w:p w14:paraId="6197B01B" w14:textId="77777777" w:rsidR="00F02DE5" w:rsidRPr="00432A1D" w:rsidRDefault="00BF5A5A" w:rsidP="00432A1D">
      <w:pPr>
        <w:ind w:firstLine="709"/>
        <w:jc w:val="both"/>
        <w:rPr>
          <w:sz w:val="28"/>
          <w:szCs w:val="28"/>
        </w:rPr>
      </w:pPr>
      <w:r w:rsidRPr="00432A1D">
        <w:rPr>
          <w:sz w:val="28"/>
          <w:szCs w:val="28"/>
        </w:rPr>
        <w:t>От Концессионера:</w:t>
      </w:r>
    </w:p>
    <w:p w14:paraId="134BF139" w14:textId="77777777" w:rsidR="00F02DE5" w:rsidRDefault="00F02DE5" w:rsidP="00432A1D">
      <w:pPr>
        <w:rPr>
          <w:sz w:val="28"/>
          <w:szCs w:val="28"/>
        </w:rPr>
      </w:pPr>
    </w:p>
    <w:p w14:paraId="6371E362" w14:textId="77777777" w:rsidR="00C1465B" w:rsidRDefault="00C1465B" w:rsidP="00432A1D">
      <w:pPr>
        <w:rPr>
          <w:sz w:val="28"/>
          <w:szCs w:val="28"/>
        </w:rPr>
      </w:pPr>
    </w:p>
    <w:p w14:paraId="232D11FA" w14:textId="77777777" w:rsidR="00C1465B" w:rsidRDefault="00C1465B" w:rsidP="00BA51C4">
      <w:pPr>
        <w:rPr>
          <w:sz w:val="28"/>
          <w:szCs w:val="28"/>
        </w:rPr>
      </w:pPr>
    </w:p>
    <w:p w14:paraId="13176277" w14:textId="77777777" w:rsidR="00C1465B" w:rsidRDefault="00C1465B" w:rsidP="00BA51C4">
      <w:pPr>
        <w:rPr>
          <w:sz w:val="28"/>
          <w:szCs w:val="28"/>
        </w:rPr>
      </w:pPr>
    </w:p>
    <w:p w14:paraId="03291D04" w14:textId="77777777" w:rsidR="00C1465B" w:rsidRDefault="00C1465B" w:rsidP="00BA51C4">
      <w:pPr>
        <w:rPr>
          <w:sz w:val="28"/>
          <w:szCs w:val="28"/>
        </w:rPr>
      </w:pPr>
    </w:p>
    <w:p w14:paraId="5B4AD541" w14:textId="77777777" w:rsidR="00C1465B" w:rsidRDefault="00C1465B" w:rsidP="00705E0B">
      <w:pPr>
        <w:rPr>
          <w:sz w:val="28"/>
          <w:szCs w:val="28"/>
        </w:rPr>
      </w:pPr>
    </w:p>
    <w:p w14:paraId="60E3FE4C" w14:textId="77777777" w:rsidR="00C1465B" w:rsidRPr="00C1465B" w:rsidRDefault="00C1465B" w:rsidP="00705E0B">
      <w:pPr>
        <w:rPr>
          <w:sz w:val="28"/>
          <w:szCs w:val="28"/>
        </w:rPr>
      </w:pPr>
    </w:p>
    <w:p w14:paraId="259F98BB" w14:textId="77777777" w:rsidR="00F02DE5" w:rsidRPr="00C1465B" w:rsidRDefault="00BF5A5A" w:rsidP="00705E0B">
      <w:pPr>
        <w:jc w:val="center"/>
        <w:rPr>
          <w:sz w:val="28"/>
          <w:szCs w:val="28"/>
        </w:rPr>
      </w:pPr>
      <w:r w:rsidRPr="00C1465B">
        <w:rPr>
          <w:sz w:val="28"/>
          <w:szCs w:val="28"/>
        </w:rPr>
        <w:lastRenderedPageBreak/>
        <w:t>Министерство физической культуры и спорта Республики Хакасия</w:t>
      </w:r>
    </w:p>
    <w:p w14:paraId="76B2FFB8" w14:textId="77777777" w:rsidR="00F02DE5" w:rsidRPr="00534381" w:rsidRDefault="00F02DE5" w:rsidP="00705E0B">
      <w:pPr>
        <w:jc w:val="center"/>
        <w:rPr>
          <w:sz w:val="28"/>
          <w:szCs w:val="28"/>
        </w:rPr>
      </w:pPr>
    </w:p>
    <w:p w14:paraId="4FC3B140" w14:textId="77777777" w:rsidR="00F02DE5" w:rsidRPr="00432A1D" w:rsidRDefault="00BF5A5A" w:rsidP="00705E0B">
      <w:pPr>
        <w:jc w:val="center"/>
        <w:rPr>
          <w:sz w:val="28"/>
          <w:szCs w:val="28"/>
        </w:rPr>
      </w:pPr>
      <w:r w:rsidRPr="00432A1D">
        <w:rPr>
          <w:sz w:val="28"/>
          <w:szCs w:val="28"/>
        </w:rPr>
        <w:t>- и -</w:t>
      </w:r>
    </w:p>
    <w:p w14:paraId="2173BDCB" w14:textId="77777777" w:rsidR="00F02DE5" w:rsidRPr="00432A1D" w:rsidRDefault="00F02DE5" w:rsidP="00705E0B">
      <w:pPr>
        <w:jc w:val="center"/>
        <w:rPr>
          <w:sz w:val="28"/>
          <w:szCs w:val="28"/>
        </w:rPr>
      </w:pPr>
    </w:p>
    <w:p w14:paraId="7044CA8B" w14:textId="77777777" w:rsidR="00F02DE5" w:rsidRPr="00BA51C4" w:rsidRDefault="00BF5A5A" w:rsidP="00F05E7A">
      <w:pPr>
        <w:jc w:val="center"/>
        <w:rPr>
          <w:sz w:val="28"/>
          <w:szCs w:val="28"/>
        </w:rPr>
      </w:pPr>
      <w:r w:rsidRPr="00BA51C4">
        <w:rPr>
          <w:sz w:val="28"/>
          <w:szCs w:val="28"/>
        </w:rPr>
        <w:t>Общество с ограниченной ответственностью «Ньютон-Сервис»</w:t>
      </w:r>
    </w:p>
    <w:p w14:paraId="1A1B205F" w14:textId="77777777" w:rsidR="00F02DE5" w:rsidRPr="005D7D24" w:rsidRDefault="00F02DE5" w:rsidP="00993053">
      <w:pPr>
        <w:jc w:val="center"/>
        <w:rPr>
          <w:smallCaps/>
          <w:sz w:val="28"/>
          <w:szCs w:val="28"/>
        </w:rPr>
      </w:pPr>
    </w:p>
    <w:p w14:paraId="1DB5A951" w14:textId="77777777" w:rsidR="00F02DE5" w:rsidRPr="005D7D24" w:rsidRDefault="00F02DE5" w:rsidP="009B4170">
      <w:pPr>
        <w:jc w:val="center"/>
        <w:rPr>
          <w:smallCaps/>
          <w:sz w:val="28"/>
          <w:szCs w:val="28"/>
        </w:rPr>
      </w:pPr>
    </w:p>
    <w:p w14:paraId="5D2D42DE" w14:textId="77777777" w:rsidR="00F02DE5" w:rsidRPr="005D7D24" w:rsidRDefault="00F02DE5" w:rsidP="002F49ED">
      <w:pPr>
        <w:jc w:val="center"/>
        <w:rPr>
          <w:smallCaps/>
          <w:sz w:val="28"/>
          <w:szCs w:val="28"/>
        </w:rPr>
      </w:pPr>
    </w:p>
    <w:p w14:paraId="2C6B3290" w14:textId="77777777" w:rsidR="00F02DE5" w:rsidRPr="005D7D24" w:rsidRDefault="00F02DE5" w:rsidP="002F49ED">
      <w:pPr>
        <w:jc w:val="center"/>
        <w:rPr>
          <w:smallCaps/>
          <w:sz w:val="28"/>
          <w:szCs w:val="28"/>
        </w:rPr>
      </w:pPr>
    </w:p>
    <w:p w14:paraId="277F9814" w14:textId="77777777" w:rsidR="00F02DE5" w:rsidRPr="005D7D24" w:rsidRDefault="00F02DE5" w:rsidP="002F49ED">
      <w:pPr>
        <w:jc w:val="center"/>
        <w:rPr>
          <w:smallCaps/>
          <w:sz w:val="28"/>
          <w:szCs w:val="28"/>
        </w:rPr>
      </w:pPr>
    </w:p>
    <w:p w14:paraId="64FA01F8" w14:textId="77777777" w:rsidR="00F02DE5" w:rsidRPr="005D7D24" w:rsidRDefault="00F02DE5" w:rsidP="002F49ED">
      <w:pPr>
        <w:jc w:val="center"/>
        <w:rPr>
          <w:smallCaps/>
          <w:sz w:val="28"/>
          <w:szCs w:val="28"/>
        </w:rPr>
      </w:pPr>
    </w:p>
    <w:p w14:paraId="662A649A" w14:textId="77777777" w:rsidR="00F02DE5" w:rsidRPr="005D7D24" w:rsidRDefault="00F02DE5" w:rsidP="002F49ED">
      <w:pPr>
        <w:jc w:val="center"/>
        <w:rPr>
          <w:smallCaps/>
          <w:sz w:val="28"/>
          <w:szCs w:val="28"/>
        </w:rPr>
      </w:pPr>
    </w:p>
    <w:p w14:paraId="03625C2A" w14:textId="77777777" w:rsidR="00F02DE5" w:rsidRPr="005D7D24" w:rsidRDefault="00F02DE5" w:rsidP="00632953">
      <w:pPr>
        <w:pBdr>
          <w:bottom w:val="single" w:sz="6" w:space="1" w:color="000000"/>
        </w:pBdr>
        <w:jc w:val="center"/>
        <w:rPr>
          <w:smallCaps/>
          <w:sz w:val="28"/>
          <w:szCs w:val="28"/>
        </w:rPr>
      </w:pPr>
    </w:p>
    <w:p w14:paraId="6F76602B" w14:textId="77777777" w:rsidR="00F02DE5" w:rsidRPr="005D7D24" w:rsidRDefault="00F02DE5" w:rsidP="00C36A1E">
      <w:pPr>
        <w:jc w:val="center"/>
        <w:rPr>
          <w:smallCaps/>
          <w:sz w:val="28"/>
          <w:szCs w:val="28"/>
        </w:rPr>
      </w:pPr>
    </w:p>
    <w:p w14:paraId="2B543235" w14:textId="77777777" w:rsidR="00F02DE5" w:rsidRPr="005D7D24" w:rsidRDefault="00BF5A5A" w:rsidP="00C36A1E">
      <w:pPr>
        <w:jc w:val="center"/>
        <w:rPr>
          <w:smallCaps/>
          <w:sz w:val="28"/>
          <w:szCs w:val="28"/>
        </w:rPr>
      </w:pPr>
      <w:r w:rsidRPr="005D7D24">
        <w:rPr>
          <w:smallCaps/>
          <w:sz w:val="28"/>
          <w:szCs w:val="28"/>
        </w:rPr>
        <w:t>Приложение 3 к Соглашению</w:t>
      </w:r>
    </w:p>
    <w:p w14:paraId="5816D3F9" w14:textId="77777777" w:rsidR="00F02DE5" w:rsidRPr="005D7D24" w:rsidRDefault="00F02DE5" w:rsidP="00603D74">
      <w:pPr>
        <w:jc w:val="center"/>
        <w:rPr>
          <w:smallCaps/>
          <w:sz w:val="28"/>
          <w:szCs w:val="28"/>
        </w:rPr>
      </w:pPr>
    </w:p>
    <w:p w14:paraId="7ECEE48D" w14:textId="77777777" w:rsidR="00F02DE5" w:rsidRPr="00C1465B" w:rsidRDefault="00BF5A5A" w:rsidP="00603D74">
      <w:pPr>
        <w:jc w:val="center"/>
        <w:rPr>
          <w:sz w:val="28"/>
          <w:szCs w:val="28"/>
        </w:rPr>
      </w:pPr>
      <w:r w:rsidRPr="009E0EC1">
        <w:rPr>
          <w:sz w:val="28"/>
          <w:szCs w:val="28"/>
        </w:rPr>
        <w:t xml:space="preserve">  в отношении создания и эксплуатации объекта спортивной инфраструктуры </w:t>
      </w:r>
    </w:p>
    <w:p w14:paraId="6222E10B" w14:textId="688EE0C0" w:rsidR="00F02DE5" w:rsidRPr="00ED5C9A" w:rsidRDefault="00BF5A5A" w:rsidP="001B3CBF">
      <w:pPr>
        <w:pBdr>
          <w:bottom w:val="single" w:sz="6" w:space="1" w:color="000000"/>
        </w:pBd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C1465B">
        <w:rPr>
          <w:sz w:val="28"/>
          <w:szCs w:val="28"/>
        </w:rPr>
        <w:t xml:space="preserve"> </w:t>
      </w:r>
      <w:r w:rsidRPr="00C1465B">
        <w:rPr>
          <w:sz w:val="28"/>
          <w:szCs w:val="28"/>
        </w:rPr>
        <w:t>4</w:t>
      </w:r>
      <w:r w:rsidR="00CE177A">
        <w:rPr>
          <w:sz w:val="28"/>
          <w:szCs w:val="28"/>
        </w:rPr>
        <w:t>И</w:t>
      </w:r>
      <w:r w:rsidRPr="00C1465B">
        <w:rPr>
          <w:sz w:val="28"/>
          <w:szCs w:val="28"/>
        </w:rPr>
        <w:t xml:space="preserve">» </w:t>
      </w:r>
    </w:p>
    <w:p w14:paraId="6F204B85" w14:textId="77777777" w:rsidR="00F02DE5" w:rsidRPr="00534381" w:rsidRDefault="00F02DE5" w:rsidP="001B3CBF">
      <w:pPr>
        <w:pBdr>
          <w:bottom w:val="single" w:sz="6" w:space="1" w:color="000000"/>
        </w:pBdr>
        <w:jc w:val="center"/>
        <w:rPr>
          <w:sz w:val="28"/>
          <w:szCs w:val="28"/>
        </w:rPr>
      </w:pPr>
    </w:p>
    <w:p w14:paraId="44FE1611" w14:textId="77777777" w:rsidR="00F02DE5" w:rsidRPr="005D7D24" w:rsidRDefault="00F02DE5" w:rsidP="001B3CBF">
      <w:pPr>
        <w:spacing w:before="120" w:after="120"/>
        <w:ind w:firstLine="709"/>
        <w:jc w:val="both"/>
        <w:rPr>
          <w:sz w:val="28"/>
          <w:szCs w:val="28"/>
        </w:rPr>
      </w:pPr>
    </w:p>
    <w:p w14:paraId="62A1619E" w14:textId="77777777" w:rsidR="00F02DE5" w:rsidRPr="005D7D24" w:rsidRDefault="00F02DE5" w:rsidP="00C0728A">
      <w:pPr>
        <w:spacing w:before="120" w:after="120"/>
        <w:ind w:firstLine="709"/>
        <w:jc w:val="both"/>
        <w:rPr>
          <w:sz w:val="28"/>
          <w:szCs w:val="28"/>
        </w:rPr>
      </w:pPr>
    </w:p>
    <w:p w14:paraId="642AC343" w14:textId="77777777" w:rsidR="00F02DE5" w:rsidRPr="005D7D24" w:rsidRDefault="00F02DE5" w:rsidP="00C0728A">
      <w:pPr>
        <w:spacing w:before="120" w:after="120"/>
        <w:ind w:firstLine="709"/>
        <w:jc w:val="both"/>
        <w:rPr>
          <w:sz w:val="28"/>
          <w:szCs w:val="28"/>
        </w:rPr>
      </w:pPr>
    </w:p>
    <w:p w14:paraId="5791CB83" w14:textId="77777777" w:rsidR="00F02DE5" w:rsidRPr="005D7D24" w:rsidRDefault="00F02DE5" w:rsidP="003A6050">
      <w:pPr>
        <w:spacing w:before="120" w:after="120"/>
        <w:ind w:firstLine="709"/>
        <w:jc w:val="both"/>
        <w:rPr>
          <w:sz w:val="28"/>
          <w:szCs w:val="28"/>
        </w:rPr>
      </w:pPr>
    </w:p>
    <w:p w14:paraId="0F394931" w14:textId="77777777" w:rsidR="00F02DE5" w:rsidRPr="005D7D24" w:rsidRDefault="00F02DE5" w:rsidP="003A6050">
      <w:pPr>
        <w:spacing w:before="120" w:after="120"/>
        <w:ind w:firstLine="709"/>
        <w:jc w:val="both"/>
        <w:rPr>
          <w:sz w:val="28"/>
          <w:szCs w:val="28"/>
        </w:rPr>
      </w:pPr>
    </w:p>
    <w:p w14:paraId="23B9A628" w14:textId="77777777" w:rsidR="00F02DE5" w:rsidRPr="005D7D24" w:rsidRDefault="00F02DE5">
      <w:pPr>
        <w:spacing w:before="120" w:after="120"/>
        <w:ind w:firstLine="709"/>
        <w:jc w:val="both"/>
        <w:rPr>
          <w:sz w:val="28"/>
          <w:szCs w:val="28"/>
        </w:rPr>
      </w:pPr>
    </w:p>
    <w:p w14:paraId="24281FB4" w14:textId="77777777" w:rsidR="00F02DE5" w:rsidRPr="005D7D24" w:rsidRDefault="00F02DE5">
      <w:pPr>
        <w:spacing w:before="120" w:after="120"/>
        <w:ind w:firstLine="709"/>
        <w:jc w:val="both"/>
        <w:rPr>
          <w:sz w:val="28"/>
          <w:szCs w:val="28"/>
        </w:rPr>
      </w:pPr>
    </w:p>
    <w:p w14:paraId="325507B2" w14:textId="77777777" w:rsidR="00F02DE5" w:rsidRPr="005D7D24" w:rsidRDefault="00F02DE5">
      <w:pPr>
        <w:spacing w:before="120" w:after="120"/>
        <w:ind w:firstLine="709"/>
        <w:jc w:val="both"/>
        <w:rPr>
          <w:sz w:val="28"/>
          <w:szCs w:val="28"/>
        </w:rPr>
      </w:pPr>
    </w:p>
    <w:p w14:paraId="03150033" w14:textId="77777777" w:rsidR="00F02DE5" w:rsidRPr="005D7D24" w:rsidRDefault="00F02DE5">
      <w:pPr>
        <w:spacing w:before="120" w:after="120"/>
        <w:ind w:firstLine="709"/>
        <w:jc w:val="both"/>
        <w:rPr>
          <w:sz w:val="28"/>
          <w:szCs w:val="28"/>
        </w:rPr>
      </w:pPr>
    </w:p>
    <w:p w14:paraId="57B55169" w14:textId="77777777" w:rsidR="00F02DE5" w:rsidRPr="005D7D24" w:rsidRDefault="00F02DE5">
      <w:pPr>
        <w:spacing w:before="120" w:after="120"/>
        <w:ind w:firstLine="709"/>
        <w:jc w:val="both"/>
        <w:rPr>
          <w:sz w:val="28"/>
          <w:szCs w:val="28"/>
        </w:rPr>
      </w:pPr>
    </w:p>
    <w:p w14:paraId="6200FB6B" w14:textId="77777777" w:rsidR="00F02DE5" w:rsidRPr="005D7D24" w:rsidRDefault="00F02DE5">
      <w:pPr>
        <w:spacing w:before="120" w:after="120"/>
        <w:ind w:firstLine="709"/>
        <w:jc w:val="both"/>
        <w:rPr>
          <w:sz w:val="28"/>
          <w:szCs w:val="28"/>
        </w:rPr>
      </w:pPr>
    </w:p>
    <w:p w14:paraId="5ABA1348" w14:textId="77777777" w:rsidR="00F02DE5" w:rsidRPr="005D7D24" w:rsidRDefault="00F02DE5">
      <w:pPr>
        <w:spacing w:before="120" w:after="120"/>
        <w:ind w:firstLine="709"/>
        <w:jc w:val="both"/>
        <w:rPr>
          <w:sz w:val="28"/>
          <w:szCs w:val="28"/>
        </w:rPr>
      </w:pPr>
    </w:p>
    <w:p w14:paraId="2F82A213" w14:textId="77777777" w:rsidR="00F02DE5" w:rsidRPr="005D7D24" w:rsidRDefault="00F02DE5">
      <w:pPr>
        <w:spacing w:before="120" w:after="120"/>
        <w:jc w:val="both"/>
        <w:rPr>
          <w:sz w:val="28"/>
          <w:szCs w:val="28"/>
        </w:rPr>
      </w:pPr>
    </w:p>
    <w:p w14:paraId="4190827A" w14:textId="77777777" w:rsidR="00F02DE5" w:rsidRPr="005D7D24" w:rsidRDefault="00F02DE5">
      <w:pPr>
        <w:spacing w:before="120" w:after="120"/>
        <w:ind w:firstLine="709"/>
        <w:jc w:val="both"/>
        <w:rPr>
          <w:sz w:val="28"/>
          <w:szCs w:val="28"/>
        </w:rPr>
      </w:pPr>
    </w:p>
    <w:p w14:paraId="5FEA5869" w14:textId="77777777" w:rsidR="00F02DE5" w:rsidRPr="005D7D24" w:rsidRDefault="00F02DE5">
      <w:pPr>
        <w:spacing w:before="120" w:after="120"/>
        <w:ind w:firstLine="709"/>
        <w:jc w:val="both"/>
        <w:rPr>
          <w:sz w:val="28"/>
          <w:szCs w:val="28"/>
        </w:rPr>
      </w:pPr>
    </w:p>
    <w:p w14:paraId="3C4EA909" w14:textId="77777777" w:rsidR="00F02DE5" w:rsidRPr="005D7D24" w:rsidRDefault="00F02DE5">
      <w:pPr>
        <w:spacing w:before="120" w:after="120"/>
        <w:ind w:firstLine="709"/>
        <w:jc w:val="both"/>
        <w:rPr>
          <w:sz w:val="28"/>
          <w:szCs w:val="28"/>
        </w:rPr>
      </w:pPr>
    </w:p>
    <w:p w14:paraId="30B77F89" w14:textId="77777777" w:rsidR="000E493F" w:rsidRPr="005D7D24" w:rsidRDefault="00BF5A5A">
      <w:pPr>
        <w:spacing w:before="120" w:after="120"/>
        <w:ind w:firstLine="709"/>
        <w:jc w:val="center"/>
        <w:rPr>
          <w:sz w:val="28"/>
          <w:szCs w:val="28"/>
        </w:rPr>
        <w:sectPr w:rsidR="000E493F" w:rsidRPr="005D7D24" w:rsidSect="005D7D24">
          <w:pgSz w:w="11909" w:h="16834"/>
          <w:pgMar w:top="1134" w:right="851" w:bottom="1134" w:left="1701" w:header="0" w:footer="0" w:gutter="0"/>
          <w:cols w:space="720"/>
          <w:titlePg/>
        </w:sectPr>
      </w:pPr>
      <w:r w:rsidRPr="009E0EC1">
        <w:rPr>
          <w:sz w:val="28"/>
          <w:szCs w:val="28"/>
        </w:rPr>
        <w:t>2024 г.</w:t>
      </w:r>
    </w:p>
    <w:p w14:paraId="5FF3FAB8" w14:textId="77777777" w:rsidR="00F02DE5" w:rsidRPr="005D7D24" w:rsidRDefault="00BF5A5A" w:rsidP="005D7D24">
      <w:pPr>
        <w:jc w:val="center"/>
        <w:rPr>
          <w:sz w:val="28"/>
          <w:szCs w:val="28"/>
        </w:rPr>
      </w:pPr>
      <w:r w:rsidRPr="005D7D24">
        <w:rPr>
          <w:sz w:val="28"/>
          <w:szCs w:val="28"/>
        </w:rPr>
        <w:lastRenderedPageBreak/>
        <w:t>График предоставления Капитального гранта</w:t>
      </w:r>
    </w:p>
    <w:p w14:paraId="2DE651A4" w14:textId="77777777" w:rsidR="009B4170" w:rsidRPr="005D7D24" w:rsidRDefault="009B4170" w:rsidP="005D7D24">
      <w:pPr>
        <w:ind w:firstLine="426"/>
        <w:jc w:val="center"/>
        <w:rPr>
          <w:sz w:val="20"/>
          <w:szCs w:val="20"/>
        </w:rPr>
      </w:pPr>
    </w:p>
    <w:p w14:paraId="77D6D086" w14:textId="77777777" w:rsidR="00F02DE5" w:rsidRDefault="00BF5A5A" w:rsidP="005D7D24">
      <w:pPr>
        <w:ind w:firstLine="426"/>
        <w:jc w:val="center"/>
        <w:rPr>
          <w:sz w:val="28"/>
          <w:szCs w:val="28"/>
        </w:rPr>
      </w:pPr>
      <w:r w:rsidRPr="005D7D24">
        <w:rPr>
          <w:sz w:val="28"/>
          <w:szCs w:val="28"/>
        </w:rPr>
        <w:t>Термины и определения</w:t>
      </w:r>
    </w:p>
    <w:p w14:paraId="070A9D9E" w14:textId="77777777" w:rsidR="009B4170" w:rsidRPr="005D7D24" w:rsidRDefault="009B4170" w:rsidP="005D7D24">
      <w:pPr>
        <w:ind w:firstLine="426"/>
        <w:jc w:val="center"/>
        <w:rPr>
          <w:sz w:val="20"/>
          <w:szCs w:val="20"/>
        </w:rPr>
      </w:pPr>
    </w:p>
    <w:p w14:paraId="3D4D7078" w14:textId="77777777" w:rsidR="00F02DE5" w:rsidRPr="005D7D24" w:rsidRDefault="00BF5A5A" w:rsidP="005D7D24">
      <w:pPr>
        <w:numPr>
          <w:ilvl w:val="0"/>
          <w:numId w:val="24"/>
        </w:numPr>
        <w:pBdr>
          <w:top w:val="nil"/>
          <w:left w:val="nil"/>
          <w:bottom w:val="nil"/>
          <w:right w:val="nil"/>
          <w:between w:val="nil"/>
        </w:pBdr>
        <w:ind w:left="0" w:firstLine="709"/>
        <w:jc w:val="both"/>
        <w:rPr>
          <w:color w:val="000000"/>
          <w:sz w:val="28"/>
          <w:szCs w:val="28"/>
        </w:rPr>
      </w:pPr>
      <w:r w:rsidRPr="005D7D24">
        <w:rPr>
          <w:color w:val="000000"/>
          <w:sz w:val="28"/>
          <w:szCs w:val="28"/>
        </w:rPr>
        <w:t>Все термины и определения, используемые в настоящем приложении, имеют значение, указанное в статье 1 Соглашения, если иное прямо не установлено в тексте настоящего приложения.</w:t>
      </w:r>
    </w:p>
    <w:p w14:paraId="5EE07CAA" w14:textId="77777777" w:rsidR="00F02DE5" w:rsidRPr="005D7D24" w:rsidRDefault="00BF5A5A" w:rsidP="005D7D24">
      <w:pPr>
        <w:numPr>
          <w:ilvl w:val="0"/>
          <w:numId w:val="24"/>
        </w:numPr>
        <w:pBdr>
          <w:top w:val="nil"/>
          <w:left w:val="nil"/>
          <w:bottom w:val="nil"/>
          <w:right w:val="nil"/>
          <w:between w:val="nil"/>
        </w:pBdr>
        <w:ind w:left="0" w:firstLine="709"/>
        <w:jc w:val="both"/>
        <w:rPr>
          <w:color w:val="000000"/>
          <w:sz w:val="28"/>
          <w:szCs w:val="28"/>
        </w:rPr>
      </w:pPr>
      <w:r w:rsidRPr="005D7D24">
        <w:rPr>
          <w:color w:val="000000"/>
          <w:sz w:val="28"/>
          <w:szCs w:val="28"/>
        </w:rPr>
        <w:t>Любые ссылки на пункты, подпункты означают ссылки на пункты, подпункты настоящего приложения, если иное прямо не установлено в тексте настоящего приложения.</w:t>
      </w:r>
    </w:p>
    <w:p w14:paraId="651B7420" w14:textId="77777777" w:rsidR="009B4170" w:rsidRDefault="009B4170" w:rsidP="005D7D24">
      <w:pPr>
        <w:ind w:firstLine="709"/>
        <w:jc w:val="center"/>
        <w:rPr>
          <w:sz w:val="28"/>
          <w:szCs w:val="28"/>
        </w:rPr>
      </w:pPr>
    </w:p>
    <w:p w14:paraId="6942DED1" w14:textId="77777777" w:rsidR="00F02DE5" w:rsidRPr="005D7D24" w:rsidRDefault="00BF5A5A" w:rsidP="005D7D24">
      <w:pPr>
        <w:ind w:firstLine="709"/>
        <w:jc w:val="center"/>
        <w:rPr>
          <w:sz w:val="28"/>
          <w:szCs w:val="28"/>
        </w:rPr>
      </w:pPr>
      <w:r w:rsidRPr="005D7D24">
        <w:rPr>
          <w:sz w:val="28"/>
          <w:szCs w:val="28"/>
        </w:rPr>
        <w:t>Общие положения</w:t>
      </w:r>
    </w:p>
    <w:p w14:paraId="456AE70B" w14:textId="77777777" w:rsidR="00F02DE5" w:rsidRPr="00ED5C9A" w:rsidRDefault="00F02DE5" w:rsidP="00ED5C9A">
      <w:pPr>
        <w:jc w:val="both"/>
      </w:pPr>
    </w:p>
    <w:p w14:paraId="312E7926" w14:textId="77777777" w:rsidR="00F02DE5" w:rsidRPr="005D7D24" w:rsidRDefault="00BF5A5A" w:rsidP="00ED5C9A">
      <w:pPr>
        <w:jc w:val="both"/>
        <w:rPr>
          <w:sz w:val="28"/>
          <w:szCs w:val="28"/>
        </w:rPr>
      </w:pPr>
      <w:r w:rsidRPr="005D7D24">
        <w:rPr>
          <w:sz w:val="28"/>
          <w:szCs w:val="28"/>
        </w:rPr>
        <w:t>Таблица 1. График предоставления Капитального гранта</w:t>
      </w:r>
    </w:p>
    <w:p w14:paraId="5EEA6CB6" w14:textId="77777777" w:rsidR="00F02DE5" w:rsidRDefault="009B4170" w:rsidP="005D7D24">
      <w:pPr>
        <w:jc w:val="center"/>
      </w:pPr>
      <w:r>
        <w:t xml:space="preserve">                                                                                                                                                                                                             </w:t>
      </w:r>
      <w:r w:rsidR="00BF5A5A" w:rsidRPr="005D7D24">
        <w:t>руб</w:t>
      </w:r>
      <w:r w:rsidR="00BF5A5A" w:rsidRPr="00ED5C9A">
        <w:t>.</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49"/>
        <w:gridCol w:w="704"/>
        <w:gridCol w:w="704"/>
        <w:gridCol w:w="405"/>
        <w:gridCol w:w="1716"/>
        <w:gridCol w:w="1716"/>
        <w:gridCol w:w="506"/>
        <w:gridCol w:w="3894"/>
        <w:gridCol w:w="3894"/>
      </w:tblGrid>
      <w:tr w:rsidR="00360EFC" w:rsidRPr="00951FA1" w14:paraId="7D225DE4" w14:textId="77777777" w:rsidTr="00360EFC">
        <w:trPr>
          <w:trHeight w:val="20"/>
        </w:trPr>
        <w:tc>
          <w:tcPr>
            <w:tcW w:w="6800" w:type="dxa"/>
            <w:gridSpan w:val="7"/>
            <w:shd w:val="clear" w:color="auto" w:fill="auto"/>
            <w:vAlign w:val="bottom"/>
          </w:tcPr>
          <w:p w14:paraId="3625F319" w14:textId="77777777" w:rsidR="00360EFC" w:rsidRPr="00951FA1" w:rsidRDefault="00360EFC" w:rsidP="00565C67">
            <w:pPr>
              <w:jc w:val="center"/>
            </w:pPr>
            <w:r w:rsidRPr="00951FA1">
              <w:t>Источники</w:t>
            </w:r>
          </w:p>
        </w:tc>
        <w:tc>
          <w:tcPr>
            <w:tcW w:w="3894" w:type="dxa"/>
            <w:shd w:val="clear" w:color="auto" w:fill="auto"/>
            <w:vAlign w:val="bottom"/>
          </w:tcPr>
          <w:p w14:paraId="68EBCADD" w14:textId="77777777" w:rsidR="00360EFC" w:rsidRPr="00951FA1" w:rsidRDefault="00360EFC" w:rsidP="00565C67">
            <w:pPr>
              <w:jc w:val="center"/>
            </w:pPr>
            <w:r w:rsidRPr="00951FA1">
              <w:t>2025 год</w:t>
            </w:r>
          </w:p>
        </w:tc>
        <w:tc>
          <w:tcPr>
            <w:tcW w:w="3894" w:type="dxa"/>
            <w:vAlign w:val="bottom"/>
          </w:tcPr>
          <w:p w14:paraId="38D276BF" w14:textId="77777777" w:rsidR="00360EFC" w:rsidRPr="00951FA1" w:rsidRDefault="00360EFC" w:rsidP="00565C67">
            <w:pPr>
              <w:jc w:val="center"/>
            </w:pPr>
            <w:r w:rsidRPr="00951FA1">
              <w:t>2026 год</w:t>
            </w:r>
          </w:p>
        </w:tc>
      </w:tr>
      <w:tr w:rsidR="00360EFC" w:rsidRPr="00951FA1" w14:paraId="4AE724C8" w14:textId="77777777" w:rsidTr="00360EFC">
        <w:trPr>
          <w:trHeight w:val="20"/>
        </w:trPr>
        <w:tc>
          <w:tcPr>
            <w:tcW w:w="6800" w:type="dxa"/>
            <w:gridSpan w:val="7"/>
            <w:shd w:val="clear" w:color="auto" w:fill="auto"/>
            <w:vAlign w:val="bottom"/>
          </w:tcPr>
          <w:p w14:paraId="2A78F23C" w14:textId="77777777" w:rsidR="00360EFC" w:rsidRPr="00951FA1" w:rsidRDefault="00360EFC" w:rsidP="00565C67">
            <w:r w:rsidRPr="00951FA1">
              <w:t>ФБ</w:t>
            </w:r>
          </w:p>
        </w:tc>
        <w:tc>
          <w:tcPr>
            <w:tcW w:w="3894" w:type="dxa"/>
            <w:shd w:val="clear" w:color="auto" w:fill="auto"/>
            <w:vAlign w:val="bottom"/>
          </w:tcPr>
          <w:p w14:paraId="7CF1ABC1" w14:textId="77777777" w:rsidR="00360EFC" w:rsidRPr="00951FA1" w:rsidRDefault="00360EFC" w:rsidP="00565C67">
            <w:pPr>
              <w:jc w:val="right"/>
            </w:pPr>
            <w:r w:rsidRPr="00951FA1">
              <w:t>81 605 700,00</w:t>
            </w:r>
          </w:p>
        </w:tc>
        <w:tc>
          <w:tcPr>
            <w:tcW w:w="3894" w:type="dxa"/>
            <w:vAlign w:val="bottom"/>
          </w:tcPr>
          <w:p w14:paraId="5E5701A6" w14:textId="77777777" w:rsidR="00360EFC" w:rsidRPr="00951FA1" w:rsidRDefault="00360EFC" w:rsidP="00565C67">
            <w:pPr>
              <w:jc w:val="right"/>
            </w:pPr>
            <w:r w:rsidRPr="00951FA1">
              <w:t>89 377 600,00</w:t>
            </w:r>
          </w:p>
        </w:tc>
      </w:tr>
      <w:tr w:rsidR="00360EFC" w:rsidRPr="00951FA1" w14:paraId="66C7340F" w14:textId="77777777" w:rsidTr="00360EFC">
        <w:trPr>
          <w:trHeight w:val="20"/>
        </w:trPr>
        <w:tc>
          <w:tcPr>
            <w:tcW w:w="6800" w:type="dxa"/>
            <w:gridSpan w:val="7"/>
            <w:shd w:val="clear" w:color="auto" w:fill="auto"/>
            <w:vAlign w:val="bottom"/>
          </w:tcPr>
          <w:p w14:paraId="207AE094" w14:textId="77777777" w:rsidR="00360EFC" w:rsidRPr="00951FA1" w:rsidRDefault="00360EFC" w:rsidP="00565C67">
            <w:r w:rsidRPr="00951FA1">
              <w:t>РБ</w:t>
            </w:r>
          </w:p>
        </w:tc>
        <w:tc>
          <w:tcPr>
            <w:tcW w:w="3894" w:type="dxa"/>
            <w:shd w:val="clear" w:color="auto" w:fill="auto"/>
            <w:vAlign w:val="bottom"/>
          </w:tcPr>
          <w:p w14:paraId="25065207" w14:textId="77777777" w:rsidR="00360EFC" w:rsidRPr="00951FA1" w:rsidRDefault="00360EFC" w:rsidP="00565C67">
            <w:pPr>
              <w:jc w:val="right"/>
            </w:pPr>
            <w:r w:rsidRPr="00951FA1">
              <w:t>824 300,00</w:t>
            </w:r>
          </w:p>
        </w:tc>
        <w:tc>
          <w:tcPr>
            <w:tcW w:w="3894" w:type="dxa"/>
            <w:vAlign w:val="bottom"/>
          </w:tcPr>
          <w:p w14:paraId="7E859C39" w14:textId="77777777" w:rsidR="00360EFC" w:rsidRPr="00951FA1" w:rsidRDefault="00360EFC" w:rsidP="00565C67">
            <w:pPr>
              <w:jc w:val="right"/>
            </w:pPr>
            <w:r w:rsidRPr="00951FA1">
              <w:t>902 805,00</w:t>
            </w:r>
          </w:p>
        </w:tc>
      </w:tr>
      <w:tr w:rsidR="00360EFC" w:rsidRPr="00951FA1" w14:paraId="611C511A" w14:textId="77777777" w:rsidTr="00360EFC">
        <w:trPr>
          <w:trHeight w:val="20"/>
        </w:trPr>
        <w:tc>
          <w:tcPr>
            <w:tcW w:w="6800" w:type="dxa"/>
            <w:gridSpan w:val="7"/>
            <w:shd w:val="clear" w:color="auto" w:fill="auto"/>
            <w:vAlign w:val="bottom"/>
          </w:tcPr>
          <w:p w14:paraId="03251F4F" w14:textId="77777777" w:rsidR="00360EFC" w:rsidRPr="00951FA1" w:rsidRDefault="00360EFC" w:rsidP="00565C67">
            <w:r w:rsidRPr="00951FA1">
              <w:t>МБ</w:t>
            </w:r>
          </w:p>
        </w:tc>
        <w:tc>
          <w:tcPr>
            <w:tcW w:w="3894" w:type="dxa"/>
            <w:shd w:val="clear" w:color="auto" w:fill="auto"/>
            <w:vAlign w:val="bottom"/>
          </w:tcPr>
          <w:p w14:paraId="422ED6D7" w14:textId="77777777" w:rsidR="00360EFC" w:rsidRPr="00951FA1" w:rsidRDefault="00360EFC" w:rsidP="00565C67">
            <w:pPr>
              <w:jc w:val="right"/>
            </w:pPr>
            <w:r w:rsidRPr="00951FA1">
              <w:t>0,00</w:t>
            </w:r>
          </w:p>
        </w:tc>
        <w:tc>
          <w:tcPr>
            <w:tcW w:w="3894" w:type="dxa"/>
            <w:vAlign w:val="bottom"/>
          </w:tcPr>
          <w:p w14:paraId="19F4D857" w14:textId="77777777" w:rsidR="00360EFC" w:rsidRPr="00951FA1" w:rsidRDefault="00360EFC" w:rsidP="00565C67">
            <w:pPr>
              <w:jc w:val="right"/>
            </w:pPr>
            <w:r w:rsidRPr="00951FA1">
              <w:t>0,00</w:t>
            </w:r>
          </w:p>
        </w:tc>
      </w:tr>
      <w:tr w:rsidR="00360EFC" w:rsidRPr="00951FA1" w14:paraId="15D1BBDA" w14:textId="77777777" w:rsidTr="00360EFC">
        <w:trPr>
          <w:trHeight w:val="20"/>
        </w:trPr>
        <w:tc>
          <w:tcPr>
            <w:tcW w:w="6800" w:type="dxa"/>
            <w:gridSpan w:val="7"/>
            <w:shd w:val="clear" w:color="auto" w:fill="auto"/>
            <w:vAlign w:val="bottom"/>
          </w:tcPr>
          <w:p w14:paraId="166047F0" w14:textId="77777777" w:rsidR="00360EFC" w:rsidRPr="00951FA1" w:rsidRDefault="00360EFC" w:rsidP="00565C67">
            <w:r w:rsidRPr="00951FA1">
              <w:t>Всего</w:t>
            </w:r>
          </w:p>
        </w:tc>
        <w:tc>
          <w:tcPr>
            <w:tcW w:w="3894" w:type="dxa"/>
            <w:shd w:val="clear" w:color="auto" w:fill="auto"/>
            <w:vAlign w:val="bottom"/>
          </w:tcPr>
          <w:p w14:paraId="06B46E79" w14:textId="77777777" w:rsidR="00360EFC" w:rsidRPr="00951FA1" w:rsidRDefault="00360EFC" w:rsidP="00565C67">
            <w:pPr>
              <w:jc w:val="right"/>
            </w:pPr>
            <w:r w:rsidRPr="00951FA1">
              <w:t>82 430 000,00</w:t>
            </w:r>
          </w:p>
        </w:tc>
        <w:tc>
          <w:tcPr>
            <w:tcW w:w="3894" w:type="dxa"/>
            <w:vAlign w:val="bottom"/>
          </w:tcPr>
          <w:p w14:paraId="52FED8D8" w14:textId="77777777" w:rsidR="00360EFC" w:rsidRPr="00951FA1" w:rsidRDefault="00360EFC" w:rsidP="00565C67">
            <w:pPr>
              <w:jc w:val="right"/>
            </w:pPr>
            <w:r w:rsidRPr="00951FA1">
              <w:t>90 280 405,00</w:t>
            </w:r>
          </w:p>
        </w:tc>
      </w:tr>
      <w:tr w:rsidR="00360EFC" w:rsidRPr="00951FA1" w14:paraId="576FF0CE" w14:textId="77777777" w:rsidTr="00360EFC">
        <w:trPr>
          <w:gridAfter w:val="6"/>
          <w:wAfter w:w="3837" w:type="dxa"/>
          <w:trHeight w:val="20"/>
        </w:trPr>
        <w:tc>
          <w:tcPr>
            <w:tcW w:w="1049" w:type="dxa"/>
            <w:shd w:val="clear" w:color="auto" w:fill="auto"/>
            <w:vAlign w:val="bottom"/>
          </w:tcPr>
          <w:p w14:paraId="0688D3B9" w14:textId="77777777" w:rsidR="00360EFC" w:rsidRPr="00951FA1" w:rsidRDefault="00360EFC" w:rsidP="00360EFC">
            <w:pPr>
              <w:jc w:val="center"/>
            </w:pPr>
            <w:r w:rsidRPr="00951FA1">
              <w:t>Источники</w:t>
            </w:r>
          </w:p>
        </w:tc>
        <w:tc>
          <w:tcPr>
            <w:tcW w:w="704" w:type="dxa"/>
            <w:shd w:val="clear" w:color="auto" w:fill="auto"/>
            <w:vAlign w:val="bottom"/>
          </w:tcPr>
          <w:p w14:paraId="4A2F0DD7" w14:textId="77777777" w:rsidR="00360EFC" w:rsidRPr="00951FA1" w:rsidRDefault="00360EFC" w:rsidP="00360EFC">
            <w:pPr>
              <w:jc w:val="center"/>
            </w:pPr>
            <w:r w:rsidRPr="00951FA1">
              <w:t>2025 год</w:t>
            </w:r>
          </w:p>
        </w:tc>
        <w:tc>
          <w:tcPr>
            <w:tcW w:w="704" w:type="dxa"/>
            <w:vAlign w:val="bottom"/>
          </w:tcPr>
          <w:p w14:paraId="0A32BC56" w14:textId="77777777" w:rsidR="00360EFC" w:rsidRPr="00951FA1" w:rsidRDefault="00360EFC" w:rsidP="00360EFC">
            <w:pPr>
              <w:jc w:val="center"/>
            </w:pPr>
            <w:r w:rsidRPr="00951FA1">
              <w:t>2026 год</w:t>
            </w:r>
          </w:p>
        </w:tc>
      </w:tr>
      <w:tr w:rsidR="00360EFC" w:rsidRPr="00951FA1" w14:paraId="58057828" w14:textId="77777777" w:rsidTr="00360EFC">
        <w:trPr>
          <w:gridAfter w:val="6"/>
          <w:wAfter w:w="3837" w:type="dxa"/>
          <w:trHeight w:val="20"/>
        </w:trPr>
        <w:tc>
          <w:tcPr>
            <w:tcW w:w="1049" w:type="dxa"/>
            <w:shd w:val="clear" w:color="auto" w:fill="auto"/>
            <w:vAlign w:val="bottom"/>
          </w:tcPr>
          <w:p w14:paraId="7C75E633" w14:textId="77777777" w:rsidR="00360EFC" w:rsidRPr="00951FA1" w:rsidRDefault="00360EFC" w:rsidP="00360EFC">
            <w:r w:rsidRPr="00951FA1">
              <w:t>ФБ</w:t>
            </w:r>
          </w:p>
        </w:tc>
        <w:tc>
          <w:tcPr>
            <w:tcW w:w="704" w:type="dxa"/>
            <w:shd w:val="clear" w:color="auto" w:fill="auto"/>
            <w:vAlign w:val="bottom"/>
          </w:tcPr>
          <w:p w14:paraId="520D2AC9" w14:textId="77777777" w:rsidR="00360EFC" w:rsidRPr="00951FA1" w:rsidRDefault="00360EFC" w:rsidP="00360EFC">
            <w:pPr>
              <w:jc w:val="right"/>
            </w:pPr>
            <w:r w:rsidRPr="00951FA1">
              <w:t>81 605 700,00</w:t>
            </w:r>
          </w:p>
        </w:tc>
        <w:tc>
          <w:tcPr>
            <w:tcW w:w="704" w:type="dxa"/>
            <w:vAlign w:val="bottom"/>
          </w:tcPr>
          <w:p w14:paraId="5E2F4F63" w14:textId="77777777" w:rsidR="00360EFC" w:rsidRPr="00951FA1" w:rsidRDefault="00360EFC" w:rsidP="00360EFC">
            <w:pPr>
              <w:jc w:val="right"/>
            </w:pPr>
            <w:r w:rsidRPr="00951FA1">
              <w:t>89 377 600,00</w:t>
            </w:r>
          </w:p>
        </w:tc>
      </w:tr>
      <w:tr w:rsidR="00360EFC" w:rsidRPr="00951FA1" w14:paraId="194A9F1E" w14:textId="77777777" w:rsidTr="00360EFC">
        <w:trPr>
          <w:gridAfter w:val="6"/>
          <w:wAfter w:w="3837" w:type="dxa"/>
          <w:trHeight w:val="20"/>
        </w:trPr>
        <w:tc>
          <w:tcPr>
            <w:tcW w:w="1049" w:type="dxa"/>
            <w:shd w:val="clear" w:color="auto" w:fill="auto"/>
            <w:vAlign w:val="bottom"/>
          </w:tcPr>
          <w:p w14:paraId="64DF85A6" w14:textId="77777777" w:rsidR="00360EFC" w:rsidRPr="00951FA1" w:rsidRDefault="00360EFC" w:rsidP="00360EFC">
            <w:r w:rsidRPr="00951FA1">
              <w:t>РБ</w:t>
            </w:r>
          </w:p>
        </w:tc>
        <w:tc>
          <w:tcPr>
            <w:tcW w:w="704" w:type="dxa"/>
            <w:shd w:val="clear" w:color="auto" w:fill="auto"/>
            <w:vAlign w:val="bottom"/>
          </w:tcPr>
          <w:p w14:paraId="6E171974" w14:textId="77777777" w:rsidR="00360EFC" w:rsidRPr="00951FA1" w:rsidRDefault="00360EFC" w:rsidP="00360EFC">
            <w:pPr>
              <w:jc w:val="right"/>
            </w:pPr>
            <w:r w:rsidRPr="00951FA1">
              <w:t>824 300,00</w:t>
            </w:r>
          </w:p>
        </w:tc>
        <w:tc>
          <w:tcPr>
            <w:tcW w:w="704" w:type="dxa"/>
            <w:vAlign w:val="bottom"/>
          </w:tcPr>
          <w:p w14:paraId="0738636A" w14:textId="77777777" w:rsidR="00360EFC" w:rsidRPr="00951FA1" w:rsidRDefault="00360EFC" w:rsidP="00360EFC">
            <w:pPr>
              <w:jc w:val="right"/>
            </w:pPr>
            <w:r w:rsidRPr="00951FA1">
              <w:t>902 805,00</w:t>
            </w:r>
          </w:p>
        </w:tc>
      </w:tr>
      <w:tr w:rsidR="00360EFC" w:rsidRPr="00951FA1" w14:paraId="467663BB" w14:textId="77777777" w:rsidTr="00360EFC">
        <w:trPr>
          <w:gridAfter w:val="6"/>
          <w:wAfter w:w="3837" w:type="dxa"/>
          <w:trHeight w:val="20"/>
        </w:trPr>
        <w:tc>
          <w:tcPr>
            <w:tcW w:w="1049" w:type="dxa"/>
            <w:shd w:val="clear" w:color="auto" w:fill="auto"/>
            <w:vAlign w:val="bottom"/>
          </w:tcPr>
          <w:p w14:paraId="5EC711EC" w14:textId="77777777" w:rsidR="00360EFC" w:rsidRPr="00951FA1" w:rsidRDefault="00360EFC" w:rsidP="00360EFC">
            <w:r w:rsidRPr="00951FA1">
              <w:t>МБ</w:t>
            </w:r>
          </w:p>
        </w:tc>
        <w:tc>
          <w:tcPr>
            <w:tcW w:w="704" w:type="dxa"/>
            <w:shd w:val="clear" w:color="auto" w:fill="auto"/>
            <w:vAlign w:val="bottom"/>
          </w:tcPr>
          <w:p w14:paraId="16076447" w14:textId="77777777" w:rsidR="00360EFC" w:rsidRPr="00951FA1" w:rsidRDefault="00360EFC" w:rsidP="00360EFC">
            <w:pPr>
              <w:jc w:val="right"/>
            </w:pPr>
            <w:r w:rsidRPr="00951FA1">
              <w:t>0,00</w:t>
            </w:r>
          </w:p>
        </w:tc>
        <w:tc>
          <w:tcPr>
            <w:tcW w:w="704" w:type="dxa"/>
            <w:vAlign w:val="bottom"/>
          </w:tcPr>
          <w:p w14:paraId="349EAD98" w14:textId="77777777" w:rsidR="00360EFC" w:rsidRPr="00951FA1" w:rsidRDefault="00360EFC" w:rsidP="00360EFC">
            <w:pPr>
              <w:jc w:val="right"/>
            </w:pPr>
            <w:r w:rsidRPr="00951FA1">
              <w:t>0,00</w:t>
            </w:r>
          </w:p>
        </w:tc>
      </w:tr>
      <w:tr w:rsidR="00360EFC" w:rsidRPr="00951FA1" w14:paraId="4C4F49FC" w14:textId="77777777" w:rsidTr="00360EFC">
        <w:trPr>
          <w:gridAfter w:val="6"/>
          <w:wAfter w:w="3837" w:type="dxa"/>
          <w:trHeight w:val="20"/>
        </w:trPr>
        <w:tc>
          <w:tcPr>
            <w:tcW w:w="1049" w:type="dxa"/>
            <w:shd w:val="clear" w:color="auto" w:fill="auto"/>
            <w:vAlign w:val="bottom"/>
          </w:tcPr>
          <w:p w14:paraId="46DCC9A9" w14:textId="77777777" w:rsidR="00360EFC" w:rsidRPr="00951FA1" w:rsidRDefault="00360EFC" w:rsidP="00360EFC">
            <w:r w:rsidRPr="00951FA1">
              <w:t>Всего</w:t>
            </w:r>
          </w:p>
        </w:tc>
        <w:tc>
          <w:tcPr>
            <w:tcW w:w="704" w:type="dxa"/>
            <w:shd w:val="clear" w:color="auto" w:fill="auto"/>
            <w:vAlign w:val="bottom"/>
          </w:tcPr>
          <w:p w14:paraId="1F31323C" w14:textId="77777777" w:rsidR="00360EFC" w:rsidRPr="00951FA1" w:rsidRDefault="00360EFC" w:rsidP="00360EFC">
            <w:pPr>
              <w:jc w:val="right"/>
            </w:pPr>
            <w:r w:rsidRPr="00951FA1">
              <w:t>82 430 000,00</w:t>
            </w:r>
          </w:p>
        </w:tc>
        <w:tc>
          <w:tcPr>
            <w:tcW w:w="704" w:type="dxa"/>
            <w:vAlign w:val="bottom"/>
          </w:tcPr>
          <w:p w14:paraId="3D60F978" w14:textId="77777777" w:rsidR="00360EFC" w:rsidRPr="00951FA1" w:rsidRDefault="00360EFC" w:rsidP="00360EFC">
            <w:pPr>
              <w:jc w:val="right"/>
            </w:pPr>
            <w:r w:rsidRPr="00951FA1">
              <w:t>90 280 405,00</w:t>
            </w:r>
          </w:p>
        </w:tc>
      </w:tr>
      <w:tr w:rsidR="00360EFC" w:rsidRPr="00951FA1" w14:paraId="73225E55" w14:textId="77777777" w:rsidTr="00360EFC">
        <w:trPr>
          <w:gridAfter w:val="3"/>
          <w:wAfter w:w="8294" w:type="dxa"/>
          <w:trHeight w:val="20"/>
        </w:trPr>
        <w:tc>
          <w:tcPr>
            <w:tcW w:w="2862" w:type="dxa"/>
            <w:gridSpan w:val="4"/>
            <w:shd w:val="clear" w:color="auto" w:fill="auto"/>
            <w:vAlign w:val="bottom"/>
          </w:tcPr>
          <w:p w14:paraId="23FA9619" w14:textId="77777777" w:rsidR="00360EFC" w:rsidRPr="00951FA1" w:rsidRDefault="00360EFC" w:rsidP="00360EFC">
            <w:pPr>
              <w:jc w:val="center"/>
            </w:pPr>
            <w:r w:rsidRPr="00951FA1">
              <w:t>Источники</w:t>
            </w:r>
          </w:p>
        </w:tc>
        <w:tc>
          <w:tcPr>
            <w:tcW w:w="1716" w:type="dxa"/>
            <w:shd w:val="clear" w:color="auto" w:fill="auto"/>
            <w:vAlign w:val="bottom"/>
          </w:tcPr>
          <w:p w14:paraId="5F5D065C" w14:textId="77777777" w:rsidR="00360EFC" w:rsidRPr="00951FA1" w:rsidRDefault="00360EFC" w:rsidP="00360EFC">
            <w:pPr>
              <w:jc w:val="center"/>
            </w:pPr>
            <w:r w:rsidRPr="00951FA1">
              <w:t>2025 год</w:t>
            </w:r>
          </w:p>
        </w:tc>
        <w:tc>
          <w:tcPr>
            <w:tcW w:w="1716" w:type="dxa"/>
            <w:vAlign w:val="bottom"/>
          </w:tcPr>
          <w:p w14:paraId="0EC9E9FE" w14:textId="77777777" w:rsidR="00360EFC" w:rsidRPr="00951FA1" w:rsidRDefault="00360EFC" w:rsidP="00360EFC">
            <w:pPr>
              <w:jc w:val="center"/>
            </w:pPr>
            <w:r w:rsidRPr="00951FA1">
              <w:t>2026 год</w:t>
            </w:r>
          </w:p>
        </w:tc>
      </w:tr>
      <w:tr w:rsidR="00360EFC" w:rsidRPr="00951FA1" w14:paraId="44828D0C" w14:textId="77777777" w:rsidTr="00360EFC">
        <w:trPr>
          <w:gridAfter w:val="3"/>
          <w:wAfter w:w="8294" w:type="dxa"/>
          <w:trHeight w:val="20"/>
        </w:trPr>
        <w:tc>
          <w:tcPr>
            <w:tcW w:w="2862" w:type="dxa"/>
            <w:gridSpan w:val="4"/>
            <w:shd w:val="clear" w:color="auto" w:fill="auto"/>
            <w:vAlign w:val="bottom"/>
          </w:tcPr>
          <w:p w14:paraId="0889D167" w14:textId="77777777" w:rsidR="00360EFC" w:rsidRPr="00951FA1" w:rsidRDefault="00360EFC" w:rsidP="00360EFC">
            <w:r w:rsidRPr="00951FA1">
              <w:t>ФБ</w:t>
            </w:r>
          </w:p>
        </w:tc>
        <w:tc>
          <w:tcPr>
            <w:tcW w:w="1716" w:type="dxa"/>
            <w:shd w:val="clear" w:color="auto" w:fill="auto"/>
            <w:vAlign w:val="bottom"/>
          </w:tcPr>
          <w:p w14:paraId="2A330CE6" w14:textId="77777777" w:rsidR="00360EFC" w:rsidRPr="00951FA1" w:rsidRDefault="00360EFC" w:rsidP="00360EFC">
            <w:pPr>
              <w:jc w:val="right"/>
            </w:pPr>
            <w:r w:rsidRPr="00951FA1">
              <w:t>81 605 700,00</w:t>
            </w:r>
          </w:p>
        </w:tc>
        <w:tc>
          <w:tcPr>
            <w:tcW w:w="1716" w:type="dxa"/>
            <w:vAlign w:val="bottom"/>
          </w:tcPr>
          <w:p w14:paraId="03829B0A" w14:textId="77777777" w:rsidR="00360EFC" w:rsidRPr="00951FA1" w:rsidRDefault="00360EFC" w:rsidP="00360EFC">
            <w:pPr>
              <w:jc w:val="right"/>
            </w:pPr>
            <w:r w:rsidRPr="00951FA1">
              <w:t>89 377 600,00</w:t>
            </w:r>
          </w:p>
        </w:tc>
      </w:tr>
      <w:tr w:rsidR="00360EFC" w:rsidRPr="00951FA1" w14:paraId="4A749F6E" w14:textId="77777777" w:rsidTr="00360EFC">
        <w:trPr>
          <w:gridAfter w:val="3"/>
          <w:wAfter w:w="8294" w:type="dxa"/>
          <w:trHeight w:val="20"/>
        </w:trPr>
        <w:tc>
          <w:tcPr>
            <w:tcW w:w="2862" w:type="dxa"/>
            <w:gridSpan w:val="4"/>
            <w:shd w:val="clear" w:color="auto" w:fill="auto"/>
            <w:vAlign w:val="bottom"/>
          </w:tcPr>
          <w:p w14:paraId="5F69EAF6" w14:textId="77777777" w:rsidR="00360EFC" w:rsidRPr="00951FA1" w:rsidRDefault="00360EFC" w:rsidP="00360EFC">
            <w:r w:rsidRPr="00951FA1">
              <w:t>РБ</w:t>
            </w:r>
          </w:p>
        </w:tc>
        <w:tc>
          <w:tcPr>
            <w:tcW w:w="1716" w:type="dxa"/>
            <w:shd w:val="clear" w:color="auto" w:fill="auto"/>
            <w:vAlign w:val="bottom"/>
          </w:tcPr>
          <w:p w14:paraId="7D67C4E4" w14:textId="77777777" w:rsidR="00360EFC" w:rsidRPr="00951FA1" w:rsidRDefault="00360EFC" w:rsidP="00360EFC">
            <w:pPr>
              <w:jc w:val="right"/>
            </w:pPr>
            <w:r w:rsidRPr="00951FA1">
              <w:t>824 300,00</w:t>
            </w:r>
          </w:p>
        </w:tc>
        <w:tc>
          <w:tcPr>
            <w:tcW w:w="1716" w:type="dxa"/>
            <w:vAlign w:val="bottom"/>
          </w:tcPr>
          <w:p w14:paraId="10F963C1" w14:textId="77777777" w:rsidR="00360EFC" w:rsidRPr="00951FA1" w:rsidRDefault="00360EFC" w:rsidP="00360EFC">
            <w:pPr>
              <w:jc w:val="right"/>
            </w:pPr>
            <w:r w:rsidRPr="00951FA1">
              <w:t>902 805,00</w:t>
            </w:r>
          </w:p>
        </w:tc>
      </w:tr>
      <w:tr w:rsidR="00360EFC" w:rsidRPr="00951FA1" w14:paraId="26A02664" w14:textId="77777777" w:rsidTr="00360EFC">
        <w:trPr>
          <w:gridAfter w:val="3"/>
          <w:wAfter w:w="8294" w:type="dxa"/>
          <w:trHeight w:val="20"/>
        </w:trPr>
        <w:tc>
          <w:tcPr>
            <w:tcW w:w="2862" w:type="dxa"/>
            <w:gridSpan w:val="4"/>
            <w:shd w:val="clear" w:color="auto" w:fill="auto"/>
            <w:vAlign w:val="bottom"/>
          </w:tcPr>
          <w:p w14:paraId="77152144" w14:textId="77777777" w:rsidR="00360EFC" w:rsidRPr="00951FA1" w:rsidRDefault="00360EFC" w:rsidP="00360EFC">
            <w:r w:rsidRPr="00951FA1">
              <w:t>МБ</w:t>
            </w:r>
          </w:p>
        </w:tc>
        <w:tc>
          <w:tcPr>
            <w:tcW w:w="1716" w:type="dxa"/>
            <w:shd w:val="clear" w:color="auto" w:fill="auto"/>
            <w:vAlign w:val="bottom"/>
          </w:tcPr>
          <w:p w14:paraId="00AA1389" w14:textId="77777777" w:rsidR="00360EFC" w:rsidRPr="00951FA1" w:rsidRDefault="00360EFC" w:rsidP="00360EFC">
            <w:pPr>
              <w:jc w:val="right"/>
            </w:pPr>
            <w:r w:rsidRPr="00951FA1">
              <w:t>0,00</w:t>
            </w:r>
          </w:p>
        </w:tc>
        <w:tc>
          <w:tcPr>
            <w:tcW w:w="1716" w:type="dxa"/>
            <w:vAlign w:val="bottom"/>
          </w:tcPr>
          <w:p w14:paraId="17BC1C8E" w14:textId="77777777" w:rsidR="00360EFC" w:rsidRPr="00951FA1" w:rsidRDefault="00360EFC" w:rsidP="00360EFC">
            <w:pPr>
              <w:jc w:val="right"/>
            </w:pPr>
            <w:r w:rsidRPr="00951FA1">
              <w:t>0,00</w:t>
            </w:r>
          </w:p>
        </w:tc>
      </w:tr>
      <w:tr w:rsidR="00360EFC" w:rsidRPr="00951FA1" w14:paraId="01679794" w14:textId="77777777" w:rsidTr="00360EFC">
        <w:trPr>
          <w:gridAfter w:val="3"/>
          <w:wAfter w:w="8294" w:type="dxa"/>
          <w:trHeight w:val="20"/>
        </w:trPr>
        <w:tc>
          <w:tcPr>
            <w:tcW w:w="2862" w:type="dxa"/>
            <w:gridSpan w:val="4"/>
            <w:shd w:val="clear" w:color="auto" w:fill="auto"/>
            <w:vAlign w:val="bottom"/>
          </w:tcPr>
          <w:p w14:paraId="68ED8F26" w14:textId="77777777" w:rsidR="00360EFC" w:rsidRPr="00951FA1" w:rsidRDefault="00360EFC" w:rsidP="00360EFC">
            <w:r w:rsidRPr="00951FA1">
              <w:t>Всего</w:t>
            </w:r>
          </w:p>
        </w:tc>
        <w:tc>
          <w:tcPr>
            <w:tcW w:w="1716" w:type="dxa"/>
            <w:shd w:val="clear" w:color="auto" w:fill="auto"/>
            <w:vAlign w:val="bottom"/>
          </w:tcPr>
          <w:p w14:paraId="7C998B91" w14:textId="77777777" w:rsidR="00360EFC" w:rsidRPr="00951FA1" w:rsidRDefault="00360EFC" w:rsidP="00360EFC">
            <w:pPr>
              <w:jc w:val="right"/>
            </w:pPr>
            <w:r w:rsidRPr="00951FA1">
              <w:t>82 430 000,00</w:t>
            </w:r>
          </w:p>
        </w:tc>
        <w:tc>
          <w:tcPr>
            <w:tcW w:w="1716" w:type="dxa"/>
            <w:vAlign w:val="bottom"/>
          </w:tcPr>
          <w:p w14:paraId="298C2B58" w14:textId="77777777" w:rsidR="00360EFC" w:rsidRPr="00951FA1" w:rsidRDefault="00360EFC" w:rsidP="00360EFC">
            <w:pPr>
              <w:jc w:val="right"/>
            </w:pPr>
            <w:r w:rsidRPr="00951FA1">
              <w:t>90 280 405,00</w:t>
            </w:r>
          </w:p>
        </w:tc>
      </w:tr>
    </w:tbl>
    <w:p w14:paraId="7C94B338" w14:textId="77777777" w:rsidR="00F02DE5" w:rsidRPr="00ED5C9A" w:rsidRDefault="00F02DE5" w:rsidP="009D04B8">
      <w:pPr>
        <w:jc w:val="both"/>
        <w:rPr>
          <w:sz w:val="20"/>
          <w:szCs w:val="20"/>
        </w:rPr>
      </w:pPr>
    </w:p>
    <w:tbl>
      <w:tblPr>
        <w:tblStyle w:val="a7"/>
        <w:tblW w:w="68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9"/>
        <w:gridCol w:w="3323"/>
      </w:tblGrid>
      <w:tr w:rsidR="00F02DE5" w:rsidRPr="00ED5C9A" w14:paraId="02CA52B7" w14:textId="77777777" w:rsidTr="00F02DE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19" w:type="dxa"/>
            <w:tcBorders>
              <w:bottom w:val="nil"/>
            </w:tcBorders>
          </w:tcPr>
          <w:p w14:paraId="6FAC537E" w14:textId="77777777" w:rsidR="00F02DE5" w:rsidRPr="005D7D24" w:rsidRDefault="00BF5A5A" w:rsidP="009D04B8">
            <w:pPr>
              <w:rPr>
                <w:rFonts w:ascii="Times New Roman" w:hAnsi="Times New Roman" w:cs="Times New Roman"/>
                <w:b w:val="0"/>
                <w:color w:val="auto"/>
                <w:sz w:val="20"/>
                <w:szCs w:val="20"/>
              </w:rPr>
            </w:pPr>
            <w:r w:rsidRPr="00ED5C9A">
              <w:rPr>
                <w:sz w:val="20"/>
                <w:szCs w:val="20"/>
              </w:rPr>
              <w:t>Всего</w:t>
            </w:r>
          </w:p>
        </w:tc>
        <w:tc>
          <w:tcPr>
            <w:tcW w:w="3323" w:type="dxa"/>
            <w:tcBorders>
              <w:bottom w:val="nil"/>
            </w:tcBorders>
            <w:vAlign w:val="bottom"/>
          </w:tcPr>
          <w:p w14:paraId="410BF532" w14:textId="77777777" w:rsidR="00F02DE5" w:rsidRPr="005D7D24" w:rsidRDefault="00BF5A5A" w:rsidP="009D04B8">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ED5C9A">
              <w:rPr>
                <w:sz w:val="20"/>
                <w:szCs w:val="20"/>
              </w:rPr>
              <w:t xml:space="preserve">172 710 405,00 </w:t>
            </w:r>
          </w:p>
        </w:tc>
      </w:tr>
      <w:tr w:rsidR="00F02DE5" w:rsidRPr="00ED5C9A" w14:paraId="4C728697" w14:textId="77777777" w:rsidTr="00F02DE5">
        <w:trPr>
          <w:trHeight w:val="20"/>
        </w:trPr>
        <w:tc>
          <w:tcPr>
            <w:cnfStyle w:val="001000000000" w:firstRow="0" w:lastRow="0" w:firstColumn="1" w:lastColumn="0" w:oddVBand="0" w:evenVBand="0" w:oddHBand="0" w:evenHBand="0" w:firstRowFirstColumn="0" w:firstRowLastColumn="0" w:lastRowFirstColumn="0" w:lastRowLastColumn="0"/>
            <w:tcW w:w="3519" w:type="dxa"/>
          </w:tcPr>
          <w:p w14:paraId="26D3D7E6" w14:textId="77777777" w:rsidR="00F02DE5" w:rsidRPr="005D7D24" w:rsidRDefault="00BF5A5A" w:rsidP="009D04B8">
            <w:pPr>
              <w:rPr>
                <w:rFonts w:ascii="Times New Roman" w:hAnsi="Times New Roman" w:cs="Times New Roman"/>
                <w:b w:val="0"/>
                <w:color w:val="auto"/>
                <w:sz w:val="20"/>
                <w:szCs w:val="20"/>
              </w:rPr>
            </w:pPr>
            <w:r w:rsidRPr="00ED5C9A">
              <w:rPr>
                <w:sz w:val="20"/>
                <w:szCs w:val="20"/>
              </w:rPr>
              <w:t>ФБ</w:t>
            </w:r>
          </w:p>
        </w:tc>
        <w:tc>
          <w:tcPr>
            <w:tcW w:w="3323" w:type="dxa"/>
            <w:vAlign w:val="bottom"/>
          </w:tcPr>
          <w:p w14:paraId="280E6CD9" w14:textId="77777777" w:rsidR="00F02DE5" w:rsidRPr="005D7D24" w:rsidRDefault="00BF5A5A" w:rsidP="009D04B8">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ED5C9A">
              <w:rPr>
                <w:sz w:val="20"/>
                <w:szCs w:val="20"/>
              </w:rPr>
              <w:t>170 983 300,00</w:t>
            </w:r>
          </w:p>
        </w:tc>
      </w:tr>
      <w:tr w:rsidR="00F02DE5" w:rsidRPr="00ED5C9A" w14:paraId="7520AA9D" w14:textId="77777777" w:rsidTr="00F02DE5">
        <w:trPr>
          <w:trHeight w:val="20"/>
        </w:trPr>
        <w:tc>
          <w:tcPr>
            <w:cnfStyle w:val="001000000000" w:firstRow="0" w:lastRow="0" w:firstColumn="1" w:lastColumn="0" w:oddVBand="0" w:evenVBand="0" w:oddHBand="0" w:evenHBand="0" w:firstRowFirstColumn="0" w:firstRowLastColumn="0" w:lastRowFirstColumn="0" w:lastRowLastColumn="0"/>
            <w:tcW w:w="3519" w:type="dxa"/>
          </w:tcPr>
          <w:p w14:paraId="60A22CD0" w14:textId="77777777" w:rsidR="00F02DE5" w:rsidRPr="005D7D24" w:rsidRDefault="00BF5A5A" w:rsidP="009D04B8">
            <w:pPr>
              <w:rPr>
                <w:rFonts w:ascii="Times New Roman" w:hAnsi="Times New Roman" w:cs="Times New Roman"/>
                <w:b w:val="0"/>
                <w:color w:val="auto"/>
                <w:sz w:val="20"/>
                <w:szCs w:val="20"/>
              </w:rPr>
            </w:pPr>
            <w:r w:rsidRPr="00ED5C9A">
              <w:rPr>
                <w:sz w:val="20"/>
                <w:szCs w:val="20"/>
              </w:rPr>
              <w:t>РБ</w:t>
            </w:r>
          </w:p>
        </w:tc>
        <w:tc>
          <w:tcPr>
            <w:tcW w:w="3323" w:type="dxa"/>
            <w:vAlign w:val="bottom"/>
          </w:tcPr>
          <w:p w14:paraId="489E1F39" w14:textId="77777777" w:rsidR="00F02DE5" w:rsidRPr="005D7D24" w:rsidRDefault="00BF5A5A" w:rsidP="009D04B8">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ED5C9A">
              <w:rPr>
                <w:sz w:val="20"/>
                <w:szCs w:val="20"/>
              </w:rPr>
              <w:t>1 727 105,00</w:t>
            </w:r>
          </w:p>
        </w:tc>
      </w:tr>
      <w:tr w:rsidR="00F02DE5" w:rsidRPr="00ED5C9A" w14:paraId="52559985" w14:textId="77777777" w:rsidTr="00F02DE5">
        <w:trPr>
          <w:trHeight w:val="20"/>
        </w:trPr>
        <w:tc>
          <w:tcPr>
            <w:cnfStyle w:val="001000000000" w:firstRow="0" w:lastRow="0" w:firstColumn="1" w:lastColumn="0" w:oddVBand="0" w:evenVBand="0" w:oddHBand="0" w:evenHBand="0" w:firstRowFirstColumn="0" w:firstRowLastColumn="0" w:lastRowFirstColumn="0" w:lastRowLastColumn="0"/>
            <w:tcW w:w="3519" w:type="dxa"/>
          </w:tcPr>
          <w:p w14:paraId="013E523C" w14:textId="77777777" w:rsidR="00F02DE5" w:rsidRPr="005D7D24" w:rsidRDefault="00BF5A5A" w:rsidP="009D04B8">
            <w:pPr>
              <w:rPr>
                <w:rFonts w:ascii="Times New Roman" w:hAnsi="Times New Roman" w:cs="Times New Roman"/>
                <w:b w:val="0"/>
                <w:color w:val="auto"/>
                <w:sz w:val="20"/>
                <w:szCs w:val="20"/>
              </w:rPr>
            </w:pPr>
            <w:r w:rsidRPr="00ED5C9A">
              <w:rPr>
                <w:sz w:val="20"/>
                <w:szCs w:val="20"/>
              </w:rPr>
              <w:t>МБ</w:t>
            </w:r>
          </w:p>
        </w:tc>
        <w:tc>
          <w:tcPr>
            <w:tcW w:w="3323" w:type="dxa"/>
            <w:vAlign w:val="bottom"/>
          </w:tcPr>
          <w:p w14:paraId="4EE56B63" w14:textId="77777777" w:rsidR="00F02DE5" w:rsidRPr="005D7D24" w:rsidRDefault="00BF5A5A" w:rsidP="009D04B8">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ED5C9A">
              <w:rPr>
                <w:sz w:val="20"/>
                <w:szCs w:val="20"/>
              </w:rPr>
              <w:t>0,00</w:t>
            </w:r>
          </w:p>
        </w:tc>
      </w:tr>
    </w:tbl>
    <w:p w14:paraId="522EB531" w14:textId="77777777" w:rsidR="00F02DE5" w:rsidRPr="00ED5C9A" w:rsidRDefault="00BF5A5A" w:rsidP="009D04B8">
      <w:pPr>
        <w:spacing w:before="120" w:after="120"/>
        <w:ind w:firstLine="709"/>
        <w:jc w:val="both"/>
      </w:pPr>
      <w:r w:rsidRPr="00ED5C9A">
        <w:t xml:space="preserve">Подписи </w:t>
      </w:r>
      <w:r w:rsidRPr="00ED5C9A">
        <w:rPr>
          <w:smallCaps/>
        </w:rPr>
        <w:t>С</w:t>
      </w:r>
      <w:r w:rsidR="009B4170" w:rsidRPr="00ED5C9A">
        <w:rPr>
          <w:smallCaps/>
        </w:rPr>
        <w:t>торон</w:t>
      </w:r>
      <w:r w:rsidRPr="00ED5C9A">
        <w:rPr>
          <w:smallCaps/>
        </w:rPr>
        <w:t>:</w:t>
      </w:r>
    </w:p>
    <w:p w14:paraId="64EA0BE4" w14:textId="77777777" w:rsidR="00F02DE5" w:rsidRPr="00ED5C9A" w:rsidRDefault="00BF5A5A" w:rsidP="005D7D24">
      <w:pPr>
        <w:spacing w:after="120"/>
        <w:ind w:firstLine="709"/>
        <w:jc w:val="both"/>
      </w:pPr>
      <w:r w:rsidRPr="00ED5C9A">
        <w:t>От Концедента:</w:t>
      </w:r>
    </w:p>
    <w:p w14:paraId="01D703AC" w14:textId="77777777" w:rsidR="00F02DE5" w:rsidRPr="00ED5C9A" w:rsidRDefault="00BF5A5A" w:rsidP="005D7D24">
      <w:pPr>
        <w:spacing w:after="120"/>
        <w:ind w:firstLine="709"/>
        <w:sectPr w:rsidR="00F02DE5" w:rsidRPr="00ED5C9A" w:rsidSect="005D7D24">
          <w:pgSz w:w="16834" w:h="11909" w:orient="landscape"/>
          <w:pgMar w:top="1701" w:right="1134" w:bottom="851" w:left="1134" w:header="0" w:footer="0" w:gutter="0"/>
          <w:cols w:space="720"/>
        </w:sectPr>
      </w:pPr>
      <w:r w:rsidRPr="00ED5C9A">
        <w:t>От Концессионера:</w:t>
      </w:r>
    </w:p>
    <w:p w14:paraId="30B488CB" w14:textId="77777777" w:rsidR="00F02DE5" w:rsidRPr="00C1465B" w:rsidRDefault="00BF5A5A" w:rsidP="000F5C7A">
      <w:pPr>
        <w:jc w:val="center"/>
        <w:rPr>
          <w:sz w:val="28"/>
          <w:szCs w:val="28"/>
        </w:rPr>
      </w:pPr>
      <w:r w:rsidRPr="009E0EC1">
        <w:rPr>
          <w:sz w:val="28"/>
          <w:szCs w:val="28"/>
        </w:rPr>
        <w:lastRenderedPageBreak/>
        <w:t>Министерство физической культуры и спорта Республики Хакасия</w:t>
      </w:r>
    </w:p>
    <w:p w14:paraId="18F0AD24" w14:textId="77777777" w:rsidR="00F02DE5" w:rsidRPr="00534381" w:rsidRDefault="00F02DE5" w:rsidP="007E09BA">
      <w:pPr>
        <w:jc w:val="center"/>
        <w:rPr>
          <w:sz w:val="28"/>
          <w:szCs w:val="28"/>
        </w:rPr>
      </w:pPr>
    </w:p>
    <w:p w14:paraId="1FC6EAC0" w14:textId="77777777" w:rsidR="00F02DE5" w:rsidRPr="00432A1D" w:rsidRDefault="00BF5A5A" w:rsidP="00585D78">
      <w:pPr>
        <w:jc w:val="center"/>
        <w:rPr>
          <w:sz w:val="28"/>
          <w:szCs w:val="28"/>
        </w:rPr>
      </w:pPr>
      <w:r w:rsidRPr="00432A1D">
        <w:rPr>
          <w:sz w:val="28"/>
          <w:szCs w:val="28"/>
        </w:rPr>
        <w:t>- и -</w:t>
      </w:r>
    </w:p>
    <w:p w14:paraId="2D288245" w14:textId="77777777" w:rsidR="00F02DE5" w:rsidRPr="00432A1D" w:rsidRDefault="00F02DE5" w:rsidP="009E0EC1">
      <w:pPr>
        <w:jc w:val="center"/>
        <w:rPr>
          <w:sz w:val="28"/>
          <w:szCs w:val="28"/>
        </w:rPr>
      </w:pPr>
    </w:p>
    <w:p w14:paraId="061A6597" w14:textId="77777777" w:rsidR="00F02DE5" w:rsidRPr="00BA51C4" w:rsidRDefault="00BF5A5A" w:rsidP="009E0EC1">
      <w:pPr>
        <w:jc w:val="center"/>
        <w:rPr>
          <w:sz w:val="28"/>
          <w:szCs w:val="28"/>
        </w:rPr>
      </w:pPr>
      <w:r w:rsidRPr="00BA51C4">
        <w:rPr>
          <w:sz w:val="28"/>
          <w:szCs w:val="28"/>
        </w:rPr>
        <w:t>Общество с ограниченной ответственностью «Ньютон-Сервис»</w:t>
      </w:r>
    </w:p>
    <w:p w14:paraId="3DB80123" w14:textId="77777777" w:rsidR="00F02DE5" w:rsidRPr="005D7D24" w:rsidRDefault="00F02DE5" w:rsidP="009E0EC1">
      <w:pPr>
        <w:jc w:val="center"/>
        <w:rPr>
          <w:smallCaps/>
          <w:sz w:val="28"/>
          <w:szCs w:val="28"/>
        </w:rPr>
      </w:pPr>
    </w:p>
    <w:p w14:paraId="571066CB" w14:textId="77777777" w:rsidR="00F02DE5" w:rsidRPr="005D7D24" w:rsidRDefault="00F02DE5" w:rsidP="00534381">
      <w:pPr>
        <w:jc w:val="center"/>
        <w:rPr>
          <w:smallCaps/>
          <w:sz w:val="28"/>
          <w:szCs w:val="28"/>
        </w:rPr>
      </w:pPr>
    </w:p>
    <w:p w14:paraId="2B4453BD" w14:textId="77777777" w:rsidR="00F02DE5" w:rsidRPr="005D7D24" w:rsidRDefault="00F02DE5" w:rsidP="00534381">
      <w:pPr>
        <w:jc w:val="center"/>
        <w:rPr>
          <w:smallCaps/>
          <w:sz w:val="28"/>
          <w:szCs w:val="28"/>
        </w:rPr>
      </w:pPr>
    </w:p>
    <w:p w14:paraId="774D32E7" w14:textId="77777777" w:rsidR="00F02DE5" w:rsidRPr="005D7D24" w:rsidRDefault="00F02DE5" w:rsidP="00534381">
      <w:pPr>
        <w:jc w:val="center"/>
        <w:rPr>
          <w:smallCaps/>
          <w:sz w:val="28"/>
          <w:szCs w:val="28"/>
        </w:rPr>
      </w:pPr>
    </w:p>
    <w:p w14:paraId="67A6BF6D" w14:textId="77777777" w:rsidR="00F02DE5" w:rsidRPr="005D7D24" w:rsidRDefault="00F02DE5" w:rsidP="00432A1D">
      <w:pPr>
        <w:jc w:val="center"/>
        <w:rPr>
          <w:smallCaps/>
          <w:sz w:val="28"/>
          <w:szCs w:val="28"/>
        </w:rPr>
      </w:pPr>
    </w:p>
    <w:p w14:paraId="030AAE04" w14:textId="77777777" w:rsidR="00F02DE5" w:rsidRPr="005D7D24" w:rsidRDefault="00F02DE5" w:rsidP="00432A1D">
      <w:pPr>
        <w:jc w:val="center"/>
        <w:rPr>
          <w:smallCaps/>
          <w:sz w:val="28"/>
          <w:szCs w:val="28"/>
        </w:rPr>
      </w:pPr>
    </w:p>
    <w:p w14:paraId="4BC274C4" w14:textId="77777777" w:rsidR="00F02DE5" w:rsidRPr="005D7D24" w:rsidRDefault="00F02DE5" w:rsidP="00432A1D">
      <w:pPr>
        <w:jc w:val="center"/>
        <w:rPr>
          <w:smallCaps/>
          <w:sz w:val="28"/>
          <w:szCs w:val="28"/>
        </w:rPr>
      </w:pPr>
    </w:p>
    <w:p w14:paraId="7E066E93" w14:textId="77777777" w:rsidR="00F02DE5" w:rsidRPr="005D7D24" w:rsidRDefault="00F02DE5" w:rsidP="00BA51C4">
      <w:pPr>
        <w:jc w:val="center"/>
        <w:rPr>
          <w:smallCaps/>
          <w:sz w:val="28"/>
          <w:szCs w:val="28"/>
        </w:rPr>
      </w:pPr>
    </w:p>
    <w:p w14:paraId="57CCF968" w14:textId="77777777" w:rsidR="00F02DE5" w:rsidRPr="005D7D24" w:rsidRDefault="00F02DE5" w:rsidP="00BA51C4">
      <w:pPr>
        <w:jc w:val="center"/>
        <w:rPr>
          <w:smallCaps/>
          <w:sz w:val="28"/>
          <w:szCs w:val="28"/>
        </w:rPr>
      </w:pPr>
    </w:p>
    <w:p w14:paraId="6D88FC4C" w14:textId="77777777" w:rsidR="00F02DE5" w:rsidRPr="005D7D24" w:rsidRDefault="00F02DE5" w:rsidP="00BA51C4">
      <w:pPr>
        <w:pBdr>
          <w:bottom w:val="single" w:sz="6" w:space="1" w:color="000000"/>
        </w:pBdr>
        <w:jc w:val="center"/>
        <w:rPr>
          <w:smallCaps/>
          <w:sz w:val="28"/>
          <w:szCs w:val="28"/>
        </w:rPr>
      </w:pPr>
    </w:p>
    <w:p w14:paraId="3B43D091" w14:textId="77777777" w:rsidR="00F02DE5" w:rsidRPr="005D7D24" w:rsidRDefault="00F02DE5" w:rsidP="00705E0B">
      <w:pPr>
        <w:jc w:val="center"/>
        <w:rPr>
          <w:smallCaps/>
          <w:sz w:val="28"/>
          <w:szCs w:val="28"/>
        </w:rPr>
      </w:pPr>
    </w:p>
    <w:p w14:paraId="33A52650" w14:textId="77777777" w:rsidR="00F02DE5" w:rsidRPr="005D7D24" w:rsidRDefault="00BF5A5A" w:rsidP="00705E0B">
      <w:pPr>
        <w:jc w:val="center"/>
        <w:rPr>
          <w:smallCaps/>
          <w:sz w:val="28"/>
          <w:szCs w:val="28"/>
        </w:rPr>
      </w:pPr>
      <w:r w:rsidRPr="005D7D24">
        <w:rPr>
          <w:smallCaps/>
          <w:sz w:val="28"/>
          <w:szCs w:val="28"/>
        </w:rPr>
        <w:t>Приложение 4 к Соглашению</w:t>
      </w:r>
    </w:p>
    <w:p w14:paraId="61BBAA85" w14:textId="77777777" w:rsidR="00F02DE5" w:rsidRPr="005D7D24" w:rsidRDefault="00F02DE5" w:rsidP="00705E0B">
      <w:pPr>
        <w:jc w:val="center"/>
        <w:rPr>
          <w:smallCaps/>
          <w:sz w:val="28"/>
          <w:szCs w:val="28"/>
        </w:rPr>
      </w:pPr>
    </w:p>
    <w:p w14:paraId="778999E3" w14:textId="77777777" w:rsidR="00F02DE5" w:rsidRPr="00534381" w:rsidRDefault="00BF5A5A" w:rsidP="00705E0B">
      <w:pPr>
        <w:jc w:val="center"/>
        <w:rPr>
          <w:sz w:val="28"/>
          <w:szCs w:val="28"/>
        </w:rPr>
      </w:pPr>
      <w:r w:rsidRPr="009E0EC1">
        <w:rPr>
          <w:sz w:val="28"/>
          <w:szCs w:val="28"/>
        </w:rPr>
        <w:t xml:space="preserve">в отношении создания и эксплуатации объекта спортивной инфраструктуры </w:t>
      </w:r>
    </w:p>
    <w:p w14:paraId="74E1970B" w14:textId="4C5112FF" w:rsidR="00F02DE5" w:rsidRPr="002F6E02" w:rsidRDefault="00BF5A5A" w:rsidP="00705E0B">
      <w:pPr>
        <w:pBdr>
          <w:bottom w:val="single" w:sz="6" w:space="1" w:color="000000"/>
        </w:pBd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2F6E02">
        <w:rPr>
          <w:sz w:val="28"/>
          <w:szCs w:val="28"/>
        </w:rPr>
        <w:t xml:space="preserve"> </w:t>
      </w:r>
      <w:r w:rsidRPr="002F6E02">
        <w:rPr>
          <w:sz w:val="28"/>
          <w:szCs w:val="28"/>
        </w:rPr>
        <w:t>4</w:t>
      </w:r>
      <w:r w:rsidR="00CE177A">
        <w:rPr>
          <w:sz w:val="28"/>
          <w:szCs w:val="28"/>
        </w:rPr>
        <w:t>И</w:t>
      </w:r>
      <w:r w:rsidRPr="002F6E02">
        <w:rPr>
          <w:sz w:val="28"/>
          <w:szCs w:val="28"/>
        </w:rPr>
        <w:t xml:space="preserve">» </w:t>
      </w:r>
    </w:p>
    <w:p w14:paraId="0D6C6B53" w14:textId="77777777" w:rsidR="00F02DE5" w:rsidRPr="00534381" w:rsidRDefault="00F02DE5" w:rsidP="00F05E7A">
      <w:pPr>
        <w:pBdr>
          <w:bottom w:val="single" w:sz="6" w:space="1" w:color="000000"/>
        </w:pBdr>
        <w:jc w:val="center"/>
        <w:rPr>
          <w:sz w:val="28"/>
          <w:szCs w:val="28"/>
        </w:rPr>
      </w:pPr>
    </w:p>
    <w:p w14:paraId="135DF90A" w14:textId="77777777" w:rsidR="00F02DE5" w:rsidRPr="005D7D24" w:rsidRDefault="00F02DE5" w:rsidP="00993053">
      <w:pPr>
        <w:spacing w:before="120" w:after="120"/>
        <w:ind w:firstLine="709"/>
        <w:jc w:val="both"/>
        <w:rPr>
          <w:sz w:val="28"/>
          <w:szCs w:val="28"/>
        </w:rPr>
      </w:pPr>
    </w:p>
    <w:p w14:paraId="1727BCB7" w14:textId="77777777" w:rsidR="00F02DE5" w:rsidRPr="005D7D24" w:rsidRDefault="00F02DE5" w:rsidP="009B4170">
      <w:pPr>
        <w:spacing w:before="120" w:after="120"/>
        <w:ind w:firstLine="709"/>
        <w:jc w:val="both"/>
        <w:rPr>
          <w:sz w:val="28"/>
          <w:szCs w:val="28"/>
        </w:rPr>
      </w:pPr>
    </w:p>
    <w:p w14:paraId="6A7F8847" w14:textId="77777777" w:rsidR="00F02DE5" w:rsidRPr="005D7D24" w:rsidRDefault="00F02DE5" w:rsidP="002F49ED">
      <w:pPr>
        <w:spacing w:before="120" w:after="120"/>
        <w:ind w:firstLine="709"/>
        <w:jc w:val="both"/>
        <w:rPr>
          <w:sz w:val="28"/>
          <w:szCs w:val="28"/>
        </w:rPr>
      </w:pPr>
    </w:p>
    <w:p w14:paraId="399BF6CB" w14:textId="77777777" w:rsidR="00F02DE5" w:rsidRPr="005D7D24" w:rsidRDefault="00F02DE5" w:rsidP="002F49ED">
      <w:pPr>
        <w:spacing w:before="120" w:after="120"/>
        <w:ind w:firstLine="709"/>
        <w:jc w:val="both"/>
        <w:rPr>
          <w:sz w:val="28"/>
          <w:szCs w:val="28"/>
        </w:rPr>
      </w:pPr>
    </w:p>
    <w:p w14:paraId="2F578BE9" w14:textId="77777777" w:rsidR="00F02DE5" w:rsidRPr="005D7D24" w:rsidRDefault="00F02DE5" w:rsidP="002F49ED">
      <w:pPr>
        <w:spacing w:before="120" w:after="120"/>
        <w:ind w:firstLine="709"/>
        <w:jc w:val="both"/>
        <w:rPr>
          <w:sz w:val="28"/>
          <w:szCs w:val="28"/>
        </w:rPr>
      </w:pPr>
    </w:p>
    <w:p w14:paraId="4C9F2C08" w14:textId="77777777" w:rsidR="00F02DE5" w:rsidRPr="005D7D24" w:rsidRDefault="00F02DE5" w:rsidP="002F49ED">
      <w:pPr>
        <w:spacing w:before="120" w:after="120"/>
        <w:ind w:firstLine="709"/>
        <w:jc w:val="both"/>
        <w:rPr>
          <w:sz w:val="28"/>
          <w:szCs w:val="28"/>
        </w:rPr>
      </w:pPr>
    </w:p>
    <w:p w14:paraId="11690633" w14:textId="77777777" w:rsidR="00F02DE5" w:rsidRPr="005D7D24" w:rsidRDefault="00F02DE5" w:rsidP="002F49ED">
      <w:pPr>
        <w:spacing w:before="120" w:after="120"/>
        <w:ind w:firstLine="709"/>
        <w:jc w:val="both"/>
        <w:rPr>
          <w:sz w:val="28"/>
          <w:szCs w:val="28"/>
        </w:rPr>
      </w:pPr>
    </w:p>
    <w:p w14:paraId="051F9D76" w14:textId="77777777" w:rsidR="00F02DE5" w:rsidRPr="005D7D24" w:rsidRDefault="00F02DE5" w:rsidP="00632953">
      <w:pPr>
        <w:spacing w:before="120" w:after="120"/>
        <w:jc w:val="both"/>
        <w:rPr>
          <w:sz w:val="28"/>
          <w:szCs w:val="28"/>
        </w:rPr>
      </w:pPr>
    </w:p>
    <w:p w14:paraId="28E85D8F" w14:textId="77777777" w:rsidR="00F02DE5" w:rsidRPr="005D7D24" w:rsidRDefault="00F02DE5" w:rsidP="00C36A1E">
      <w:pPr>
        <w:spacing w:before="120" w:after="120"/>
        <w:ind w:firstLine="709"/>
        <w:jc w:val="both"/>
        <w:rPr>
          <w:sz w:val="28"/>
          <w:szCs w:val="28"/>
        </w:rPr>
      </w:pPr>
    </w:p>
    <w:p w14:paraId="7559F86F" w14:textId="77777777" w:rsidR="00F02DE5" w:rsidRPr="005D7D24" w:rsidRDefault="00F02DE5" w:rsidP="00C36A1E">
      <w:pPr>
        <w:spacing w:before="120" w:after="120"/>
        <w:ind w:firstLine="709"/>
        <w:jc w:val="both"/>
        <w:rPr>
          <w:sz w:val="28"/>
          <w:szCs w:val="28"/>
        </w:rPr>
      </w:pPr>
    </w:p>
    <w:p w14:paraId="179CB117" w14:textId="77777777" w:rsidR="00F02DE5" w:rsidRPr="005D7D24" w:rsidRDefault="00F02DE5" w:rsidP="00603D74">
      <w:pPr>
        <w:spacing w:before="120" w:after="120"/>
        <w:jc w:val="both"/>
        <w:rPr>
          <w:sz w:val="28"/>
          <w:szCs w:val="28"/>
        </w:rPr>
      </w:pPr>
    </w:p>
    <w:p w14:paraId="71426F15" w14:textId="77777777" w:rsidR="00F02DE5" w:rsidRPr="005D7D24" w:rsidRDefault="00F02DE5" w:rsidP="00603D74">
      <w:pPr>
        <w:spacing w:before="120" w:after="120"/>
        <w:ind w:firstLine="709"/>
        <w:jc w:val="both"/>
        <w:rPr>
          <w:sz w:val="28"/>
          <w:szCs w:val="28"/>
        </w:rPr>
      </w:pPr>
    </w:p>
    <w:p w14:paraId="1DF24895" w14:textId="77777777" w:rsidR="00F02DE5" w:rsidRPr="005D7D24" w:rsidRDefault="00F02DE5" w:rsidP="001B3CBF">
      <w:pPr>
        <w:spacing w:before="120" w:after="120"/>
        <w:ind w:firstLine="709"/>
        <w:jc w:val="both"/>
        <w:rPr>
          <w:sz w:val="28"/>
          <w:szCs w:val="28"/>
        </w:rPr>
      </w:pPr>
    </w:p>
    <w:p w14:paraId="72D7379F" w14:textId="77777777" w:rsidR="00F02DE5" w:rsidRPr="005D7D24" w:rsidRDefault="00BF5A5A" w:rsidP="001B3CBF">
      <w:pPr>
        <w:jc w:val="center"/>
        <w:rPr>
          <w:sz w:val="28"/>
          <w:szCs w:val="28"/>
        </w:rPr>
        <w:sectPr w:rsidR="00F02DE5" w:rsidRPr="005D7D24">
          <w:pgSz w:w="11909" w:h="16834"/>
          <w:pgMar w:top="1440" w:right="1440" w:bottom="1440" w:left="1440" w:header="0" w:footer="0" w:gutter="0"/>
          <w:cols w:space="720"/>
        </w:sectPr>
      </w:pPr>
      <w:r w:rsidRPr="009E0EC1">
        <w:rPr>
          <w:sz w:val="28"/>
          <w:szCs w:val="28"/>
        </w:rPr>
        <w:t>2024 г.</w:t>
      </w:r>
    </w:p>
    <w:p w14:paraId="02019EF4" w14:textId="77777777" w:rsidR="00F02DE5" w:rsidRPr="00C1465B" w:rsidRDefault="00BF5A5A" w:rsidP="005D7D24">
      <w:pPr>
        <w:jc w:val="center"/>
        <w:rPr>
          <w:sz w:val="28"/>
          <w:szCs w:val="28"/>
        </w:rPr>
      </w:pPr>
      <w:r w:rsidRPr="009E0EC1">
        <w:rPr>
          <w:sz w:val="28"/>
          <w:szCs w:val="28"/>
        </w:rPr>
        <w:lastRenderedPageBreak/>
        <w:t>Регламент совместного использования Объекта Соглашения</w:t>
      </w:r>
    </w:p>
    <w:p w14:paraId="133BA732" w14:textId="77777777" w:rsidR="00993053" w:rsidRDefault="00993053" w:rsidP="005D7D24">
      <w:pPr>
        <w:ind w:firstLine="709"/>
        <w:jc w:val="center"/>
        <w:rPr>
          <w:sz w:val="28"/>
          <w:szCs w:val="28"/>
        </w:rPr>
      </w:pPr>
    </w:p>
    <w:p w14:paraId="7289F79D" w14:textId="77777777" w:rsidR="00F02DE5" w:rsidRPr="005D7D24" w:rsidRDefault="00BF5A5A" w:rsidP="005D7D24">
      <w:pPr>
        <w:ind w:firstLine="709"/>
        <w:jc w:val="center"/>
        <w:rPr>
          <w:sz w:val="28"/>
          <w:szCs w:val="28"/>
        </w:rPr>
      </w:pPr>
      <w:r w:rsidRPr="005D7D24">
        <w:rPr>
          <w:sz w:val="28"/>
          <w:szCs w:val="28"/>
        </w:rPr>
        <w:t>Термины и определения</w:t>
      </w:r>
    </w:p>
    <w:p w14:paraId="31ED39B2" w14:textId="77777777" w:rsidR="00993053" w:rsidRDefault="00993053" w:rsidP="005D7D24">
      <w:pPr>
        <w:pBdr>
          <w:top w:val="nil"/>
          <w:left w:val="nil"/>
          <w:bottom w:val="nil"/>
          <w:right w:val="nil"/>
          <w:between w:val="nil"/>
        </w:pBdr>
        <w:ind w:firstLine="709"/>
        <w:jc w:val="both"/>
        <w:rPr>
          <w:color w:val="000000"/>
          <w:sz w:val="28"/>
          <w:szCs w:val="28"/>
        </w:rPr>
      </w:pPr>
    </w:p>
    <w:p w14:paraId="74CB3EA6" w14:textId="77777777" w:rsidR="00F02DE5" w:rsidRPr="00534381" w:rsidRDefault="00BF5A5A" w:rsidP="005D7D24">
      <w:pPr>
        <w:pBdr>
          <w:top w:val="nil"/>
          <w:left w:val="nil"/>
          <w:bottom w:val="nil"/>
          <w:right w:val="nil"/>
          <w:between w:val="nil"/>
        </w:pBdr>
        <w:ind w:firstLine="709"/>
        <w:jc w:val="both"/>
        <w:rPr>
          <w:color w:val="000000"/>
          <w:sz w:val="28"/>
          <w:szCs w:val="28"/>
        </w:rPr>
      </w:pPr>
      <w:r w:rsidRPr="009E0EC1">
        <w:rPr>
          <w:color w:val="000000"/>
          <w:sz w:val="28"/>
          <w:szCs w:val="28"/>
        </w:rPr>
        <w:t xml:space="preserve">Все термины и определения, используемые в настоящем приложении, имеют значение, указанное </w:t>
      </w:r>
      <w:r w:rsidRPr="00C1465B">
        <w:rPr>
          <w:color w:val="000000"/>
          <w:sz w:val="28"/>
          <w:szCs w:val="28"/>
        </w:rPr>
        <w:t>в статье 1 Соглашения, если иное прямо не установлено в тексте настоящего при</w:t>
      </w:r>
      <w:r w:rsidRPr="00534381">
        <w:rPr>
          <w:color w:val="000000"/>
          <w:sz w:val="28"/>
          <w:szCs w:val="28"/>
        </w:rPr>
        <w:t>ложения.</w:t>
      </w:r>
    </w:p>
    <w:p w14:paraId="342F501B" w14:textId="77777777" w:rsidR="00F02DE5" w:rsidRDefault="00BF5A5A" w:rsidP="005D7D24">
      <w:pPr>
        <w:pBdr>
          <w:top w:val="nil"/>
          <w:left w:val="nil"/>
          <w:bottom w:val="nil"/>
          <w:right w:val="nil"/>
          <w:between w:val="nil"/>
        </w:pBdr>
        <w:ind w:firstLine="709"/>
        <w:jc w:val="both"/>
        <w:rPr>
          <w:color w:val="000000"/>
          <w:sz w:val="28"/>
          <w:szCs w:val="28"/>
        </w:rPr>
      </w:pPr>
      <w:r w:rsidRPr="00534381">
        <w:rPr>
          <w:color w:val="000000"/>
          <w:sz w:val="28"/>
          <w:szCs w:val="28"/>
        </w:rPr>
        <w:t>Любые ссылки на пункты, подпункты означают ссылки на пункты, подпункты настоящего приложения, если иное прямо не установлено в тексте настоящего приложения.</w:t>
      </w:r>
    </w:p>
    <w:p w14:paraId="1620E192" w14:textId="77777777" w:rsidR="00993053" w:rsidRPr="00534381" w:rsidRDefault="00993053" w:rsidP="005D7D24">
      <w:pPr>
        <w:pBdr>
          <w:top w:val="nil"/>
          <w:left w:val="nil"/>
          <w:bottom w:val="nil"/>
          <w:right w:val="nil"/>
          <w:between w:val="nil"/>
        </w:pBdr>
        <w:ind w:firstLine="709"/>
        <w:jc w:val="both"/>
        <w:rPr>
          <w:color w:val="000000"/>
          <w:sz w:val="28"/>
          <w:szCs w:val="28"/>
        </w:rPr>
      </w:pPr>
    </w:p>
    <w:p w14:paraId="067A55A4" w14:textId="77777777" w:rsidR="00F02DE5" w:rsidRDefault="00BF5A5A" w:rsidP="005D7D24">
      <w:pPr>
        <w:ind w:firstLine="709"/>
        <w:jc w:val="center"/>
        <w:rPr>
          <w:sz w:val="28"/>
          <w:szCs w:val="28"/>
        </w:rPr>
      </w:pPr>
      <w:r w:rsidRPr="005D7D24">
        <w:rPr>
          <w:sz w:val="28"/>
          <w:szCs w:val="28"/>
        </w:rPr>
        <w:t>Общие положения</w:t>
      </w:r>
    </w:p>
    <w:p w14:paraId="1E341F84" w14:textId="77777777" w:rsidR="00993053" w:rsidRPr="005D7D24" w:rsidRDefault="00993053" w:rsidP="005D7D24">
      <w:pPr>
        <w:ind w:firstLine="709"/>
        <w:jc w:val="center"/>
        <w:rPr>
          <w:sz w:val="28"/>
          <w:szCs w:val="28"/>
        </w:rPr>
      </w:pPr>
    </w:p>
    <w:p w14:paraId="50A9C180" w14:textId="77777777" w:rsidR="00F02DE5" w:rsidRPr="00ED5C9A" w:rsidRDefault="00BF5A5A" w:rsidP="005243F4">
      <w:pPr>
        <w:numPr>
          <w:ilvl w:val="0"/>
          <w:numId w:val="29"/>
        </w:numPr>
        <w:pBdr>
          <w:top w:val="nil"/>
          <w:left w:val="nil"/>
          <w:bottom w:val="nil"/>
          <w:right w:val="nil"/>
          <w:between w:val="nil"/>
        </w:pBdr>
        <w:ind w:left="0" w:firstLine="709"/>
        <w:jc w:val="both"/>
        <w:rPr>
          <w:color w:val="000000"/>
          <w:sz w:val="28"/>
          <w:szCs w:val="28"/>
        </w:rPr>
      </w:pPr>
      <w:r w:rsidRPr="009E0EC1">
        <w:rPr>
          <w:color w:val="000000"/>
          <w:sz w:val="28"/>
          <w:szCs w:val="28"/>
        </w:rPr>
        <w:t>В пределах каждого календарного года Стороны устанавливают следующий кален</w:t>
      </w:r>
      <w:r w:rsidRPr="00C1465B">
        <w:rPr>
          <w:color w:val="000000"/>
          <w:sz w:val="28"/>
          <w:szCs w:val="28"/>
        </w:rPr>
        <w:t>дарный график эксплуатации Объекта Соглашения:</w:t>
      </w:r>
    </w:p>
    <w:p w14:paraId="1B712E55" w14:textId="72E80130" w:rsidR="00F02DE5" w:rsidRPr="002F6E02" w:rsidRDefault="00BF5A5A" w:rsidP="005D7D24">
      <w:pPr>
        <w:pBdr>
          <w:top w:val="nil"/>
          <w:left w:val="nil"/>
          <w:bottom w:val="nil"/>
          <w:right w:val="nil"/>
          <w:between w:val="nil"/>
        </w:pBdr>
        <w:ind w:firstLine="709"/>
        <w:jc w:val="both"/>
        <w:rPr>
          <w:color w:val="000000"/>
          <w:sz w:val="28"/>
          <w:szCs w:val="28"/>
        </w:rPr>
      </w:pPr>
      <w:r w:rsidRPr="00ED5C9A">
        <w:rPr>
          <w:color w:val="000000"/>
          <w:sz w:val="28"/>
          <w:szCs w:val="28"/>
        </w:rPr>
        <w:t>Концессионер и Концедент совместно используют Объект Соглашения в следующие месяцы года: январь, февраль, март, апрель, май, июнь, август, сентябрь, октябрь, ноябрь, декабрь – согласно Графику распределения вр</w:t>
      </w:r>
      <w:r w:rsidRPr="002F6E02">
        <w:rPr>
          <w:color w:val="000000"/>
          <w:sz w:val="28"/>
          <w:szCs w:val="28"/>
        </w:rPr>
        <w:t xml:space="preserve">емени совместного использования Объекта Соглашения Концессионером и Концедентом, </w:t>
      </w:r>
      <w:r w:rsidR="002F6E02" w:rsidRPr="002F6E02">
        <w:rPr>
          <w:color w:val="000000"/>
          <w:sz w:val="28"/>
          <w:szCs w:val="28"/>
        </w:rPr>
        <w:t>установленно</w:t>
      </w:r>
      <w:r w:rsidR="002F6E02">
        <w:rPr>
          <w:color w:val="000000"/>
          <w:sz w:val="28"/>
          <w:szCs w:val="28"/>
        </w:rPr>
        <w:t>му</w:t>
      </w:r>
      <w:r w:rsidR="002F6E02" w:rsidRPr="002F6E02">
        <w:rPr>
          <w:color w:val="000000"/>
          <w:sz w:val="28"/>
          <w:szCs w:val="28"/>
        </w:rPr>
        <w:t xml:space="preserve"> </w:t>
      </w:r>
      <w:r w:rsidRPr="002F6E02">
        <w:rPr>
          <w:color w:val="000000"/>
          <w:sz w:val="28"/>
          <w:szCs w:val="28"/>
        </w:rPr>
        <w:t xml:space="preserve">в </w:t>
      </w:r>
      <w:r w:rsidR="002F6E02">
        <w:rPr>
          <w:color w:val="000000"/>
          <w:sz w:val="28"/>
          <w:szCs w:val="28"/>
        </w:rPr>
        <w:t>т</w:t>
      </w:r>
      <w:r w:rsidR="002F6E02" w:rsidRPr="002F6E02">
        <w:rPr>
          <w:color w:val="000000"/>
          <w:sz w:val="28"/>
          <w:szCs w:val="28"/>
        </w:rPr>
        <w:t xml:space="preserve">аблице </w:t>
      </w:r>
      <w:r w:rsidRPr="002F6E02">
        <w:rPr>
          <w:color w:val="000000"/>
          <w:sz w:val="28"/>
          <w:szCs w:val="28"/>
        </w:rPr>
        <w:t>1.</w:t>
      </w:r>
    </w:p>
    <w:p w14:paraId="600B3CC2" w14:textId="77777777" w:rsidR="00F02DE5" w:rsidRPr="002F6E02" w:rsidRDefault="00F02DE5" w:rsidP="00ED5C9A">
      <w:pPr>
        <w:jc w:val="both"/>
        <w:rPr>
          <w:sz w:val="28"/>
          <w:szCs w:val="28"/>
        </w:rPr>
      </w:pPr>
    </w:p>
    <w:p w14:paraId="2A26BC10" w14:textId="77777777" w:rsidR="00F02DE5" w:rsidRDefault="00BF5A5A" w:rsidP="002F6E02">
      <w:pPr>
        <w:jc w:val="both"/>
        <w:rPr>
          <w:sz w:val="28"/>
          <w:szCs w:val="28"/>
        </w:rPr>
      </w:pPr>
      <w:bookmarkStart w:id="264" w:name="_2pcmsun" w:colFirst="0" w:colLast="0"/>
      <w:bookmarkEnd w:id="264"/>
      <w:r w:rsidRPr="005D7D24">
        <w:rPr>
          <w:sz w:val="28"/>
          <w:szCs w:val="28"/>
        </w:rPr>
        <w:t>Таблица 1. График распределения времени совместного использования Объекта Соглашения Концессионером и Концедентом для предоставления объекта спортивным и общеобразовательным школам</w:t>
      </w:r>
    </w:p>
    <w:p w14:paraId="2B0986A2" w14:textId="77777777" w:rsidR="00780F9F" w:rsidRPr="005D7D24" w:rsidRDefault="00780F9F" w:rsidP="002F6E02">
      <w:pPr>
        <w:jc w:val="both"/>
        <w:rPr>
          <w:sz w:val="28"/>
          <w:szCs w:val="28"/>
        </w:rPr>
      </w:pPr>
    </w:p>
    <w:tbl>
      <w:tblPr>
        <w:tblStyle w:val="a8"/>
        <w:tblW w:w="14368" w:type="dxa"/>
        <w:tblInd w:w="0" w:type="dxa"/>
        <w:tblLayout w:type="fixed"/>
        <w:tblLook w:val="0400" w:firstRow="0" w:lastRow="0" w:firstColumn="0" w:lastColumn="0" w:noHBand="0" w:noVBand="1"/>
      </w:tblPr>
      <w:tblGrid>
        <w:gridCol w:w="1632"/>
        <w:gridCol w:w="983"/>
        <w:gridCol w:w="1124"/>
        <w:gridCol w:w="1124"/>
        <w:gridCol w:w="1126"/>
        <w:gridCol w:w="945"/>
        <w:gridCol w:w="603"/>
        <w:gridCol w:w="582"/>
        <w:gridCol w:w="935"/>
        <w:gridCol w:w="1111"/>
        <w:gridCol w:w="945"/>
        <w:gridCol w:w="944"/>
        <w:gridCol w:w="1130"/>
        <w:gridCol w:w="603"/>
        <w:gridCol w:w="581"/>
      </w:tblGrid>
      <w:tr w:rsidR="00F02DE5" w:rsidRPr="00780F9F" w14:paraId="4E972550" w14:textId="77777777">
        <w:trPr>
          <w:trHeight w:val="181"/>
        </w:trPr>
        <w:tc>
          <w:tcPr>
            <w:tcW w:w="1633" w:type="dxa"/>
            <w:vMerge w:val="restart"/>
            <w:tcBorders>
              <w:top w:val="single" w:sz="4" w:space="0" w:color="000000"/>
              <w:left w:val="single" w:sz="4" w:space="0" w:color="000000"/>
              <w:bottom w:val="single" w:sz="4" w:space="0" w:color="000000"/>
              <w:right w:val="single" w:sz="4" w:space="0" w:color="000000"/>
            </w:tcBorders>
            <w:shd w:val="clear" w:color="auto" w:fill="DCE6F1"/>
            <w:vAlign w:val="center"/>
          </w:tcPr>
          <w:p w14:paraId="277EC002" w14:textId="77777777" w:rsidR="00F02DE5" w:rsidRPr="005D7D24" w:rsidRDefault="00BF5A5A" w:rsidP="002F6E02">
            <w:pPr>
              <w:jc w:val="center"/>
              <w:rPr>
                <w:sz w:val="22"/>
                <w:szCs w:val="22"/>
              </w:rPr>
            </w:pPr>
            <w:r w:rsidRPr="005D7D24">
              <w:rPr>
                <w:sz w:val="22"/>
                <w:szCs w:val="22"/>
              </w:rPr>
              <w:t>Начало сеанса</w:t>
            </w:r>
          </w:p>
        </w:tc>
        <w:tc>
          <w:tcPr>
            <w:tcW w:w="6487" w:type="dxa"/>
            <w:gridSpan w:val="7"/>
            <w:tcBorders>
              <w:top w:val="single" w:sz="4" w:space="0" w:color="000000"/>
              <w:left w:val="nil"/>
              <w:bottom w:val="single" w:sz="4" w:space="0" w:color="000000"/>
              <w:right w:val="single" w:sz="4" w:space="0" w:color="000000"/>
            </w:tcBorders>
            <w:shd w:val="clear" w:color="auto" w:fill="DCE6F1"/>
            <w:vAlign w:val="center"/>
          </w:tcPr>
          <w:p w14:paraId="4498C752" w14:textId="77777777" w:rsidR="00F02DE5" w:rsidRPr="005D7D24" w:rsidRDefault="00BF5A5A" w:rsidP="002F6E02">
            <w:pPr>
              <w:jc w:val="center"/>
              <w:rPr>
                <w:sz w:val="22"/>
                <w:szCs w:val="22"/>
              </w:rPr>
            </w:pPr>
            <w:r w:rsidRPr="005D7D24">
              <w:rPr>
                <w:sz w:val="22"/>
                <w:szCs w:val="22"/>
              </w:rPr>
              <w:t>Крытый каток</w:t>
            </w:r>
          </w:p>
        </w:tc>
        <w:tc>
          <w:tcPr>
            <w:tcW w:w="6249" w:type="dxa"/>
            <w:gridSpan w:val="7"/>
            <w:tcBorders>
              <w:top w:val="single" w:sz="4" w:space="0" w:color="000000"/>
              <w:left w:val="nil"/>
              <w:bottom w:val="single" w:sz="4" w:space="0" w:color="000000"/>
              <w:right w:val="single" w:sz="4" w:space="0" w:color="000000"/>
            </w:tcBorders>
            <w:shd w:val="clear" w:color="auto" w:fill="DCE6F1"/>
            <w:vAlign w:val="center"/>
          </w:tcPr>
          <w:p w14:paraId="34237047" w14:textId="4982735E" w:rsidR="00F02DE5" w:rsidRPr="005D7D24" w:rsidRDefault="00BF5A5A" w:rsidP="002F6E02">
            <w:pPr>
              <w:jc w:val="center"/>
              <w:rPr>
                <w:sz w:val="22"/>
                <w:szCs w:val="22"/>
              </w:rPr>
            </w:pPr>
            <w:r w:rsidRPr="005D7D24">
              <w:rPr>
                <w:sz w:val="22"/>
                <w:szCs w:val="22"/>
              </w:rPr>
              <w:t>Тренажерный зал (</w:t>
            </w:r>
            <w:proofErr w:type="gramStart"/>
            <w:r w:rsidRPr="005D7D24">
              <w:rPr>
                <w:sz w:val="22"/>
                <w:szCs w:val="22"/>
              </w:rPr>
              <w:t>далее</w:t>
            </w:r>
            <w:r w:rsidR="002F6E02" w:rsidRPr="005D7D24">
              <w:rPr>
                <w:sz w:val="22"/>
                <w:szCs w:val="22"/>
              </w:rPr>
              <w:t xml:space="preserve"> </w:t>
            </w:r>
            <w:r w:rsidRPr="005D7D24">
              <w:rPr>
                <w:sz w:val="22"/>
                <w:szCs w:val="22"/>
              </w:rPr>
              <w:t xml:space="preserve"> </w:t>
            </w:r>
            <w:r w:rsidR="002F6E02" w:rsidRPr="005D7D24">
              <w:rPr>
                <w:sz w:val="22"/>
                <w:szCs w:val="22"/>
              </w:rPr>
              <w:t>–</w:t>
            </w:r>
            <w:proofErr w:type="gramEnd"/>
            <w:r w:rsidR="002F6E02" w:rsidRPr="005D7D24">
              <w:rPr>
                <w:sz w:val="22"/>
                <w:szCs w:val="22"/>
              </w:rPr>
              <w:t xml:space="preserve"> </w:t>
            </w:r>
            <w:r w:rsidRPr="005D7D24">
              <w:rPr>
                <w:sz w:val="22"/>
                <w:szCs w:val="22"/>
              </w:rPr>
              <w:t>ТЗ)</w:t>
            </w:r>
          </w:p>
        </w:tc>
      </w:tr>
      <w:tr w:rsidR="00F02DE5" w:rsidRPr="00780F9F" w14:paraId="18D3CEF7" w14:textId="77777777">
        <w:trPr>
          <w:trHeight w:val="181"/>
        </w:trPr>
        <w:tc>
          <w:tcPr>
            <w:tcW w:w="1633" w:type="dxa"/>
            <w:vMerge/>
            <w:tcBorders>
              <w:top w:val="single" w:sz="4" w:space="0" w:color="000000"/>
              <w:left w:val="single" w:sz="4" w:space="0" w:color="000000"/>
              <w:bottom w:val="single" w:sz="4" w:space="0" w:color="000000"/>
              <w:right w:val="single" w:sz="4" w:space="0" w:color="000000"/>
            </w:tcBorders>
            <w:shd w:val="clear" w:color="auto" w:fill="DCE6F1"/>
            <w:vAlign w:val="center"/>
          </w:tcPr>
          <w:p w14:paraId="177F5FE2" w14:textId="77777777" w:rsidR="00F02DE5" w:rsidRPr="005D7D24" w:rsidRDefault="00F02DE5" w:rsidP="005D7D24">
            <w:pPr>
              <w:widowControl w:val="0"/>
              <w:pBdr>
                <w:top w:val="nil"/>
                <w:left w:val="nil"/>
                <w:bottom w:val="nil"/>
                <w:right w:val="nil"/>
                <w:between w:val="nil"/>
              </w:pBdr>
              <w:rPr>
                <w:sz w:val="22"/>
                <w:szCs w:val="22"/>
              </w:rPr>
            </w:pPr>
          </w:p>
        </w:tc>
        <w:tc>
          <w:tcPr>
            <w:tcW w:w="983" w:type="dxa"/>
            <w:tcBorders>
              <w:top w:val="nil"/>
              <w:left w:val="nil"/>
              <w:bottom w:val="single" w:sz="4" w:space="0" w:color="000000"/>
              <w:right w:val="single" w:sz="4" w:space="0" w:color="000000"/>
            </w:tcBorders>
            <w:shd w:val="clear" w:color="auto" w:fill="DCE6F1"/>
            <w:vAlign w:val="center"/>
          </w:tcPr>
          <w:p w14:paraId="0C8E1136" w14:textId="77777777" w:rsidR="00F02DE5" w:rsidRPr="005D7D24" w:rsidRDefault="00BF5A5A" w:rsidP="009D04B8">
            <w:pPr>
              <w:jc w:val="center"/>
              <w:rPr>
                <w:sz w:val="22"/>
                <w:szCs w:val="22"/>
              </w:rPr>
            </w:pPr>
            <w:r w:rsidRPr="005D7D24">
              <w:rPr>
                <w:sz w:val="22"/>
                <w:szCs w:val="22"/>
              </w:rPr>
              <w:t>Пн.</w:t>
            </w:r>
          </w:p>
        </w:tc>
        <w:tc>
          <w:tcPr>
            <w:tcW w:w="1124" w:type="dxa"/>
            <w:tcBorders>
              <w:top w:val="nil"/>
              <w:left w:val="nil"/>
              <w:bottom w:val="single" w:sz="4" w:space="0" w:color="000000"/>
              <w:right w:val="single" w:sz="4" w:space="0" w:color="000000"/>
            </w:tcBorders>
            <w:shd w:val="clear" w:color="auto" w:fill="DCE6F1"/>
            <w:vAlign w:val="center"/>
          </w:tcPr>
          <w:p w14:paraId="4136E942" w14:textId="77777777" w:rsidR="00F02DE5" w:rsidRPr="005D7D24" w:rsidRDefault="00BF5A5A" w:rsidP="009D04B8">
            <w:pPr>
              <w:jc w:val="center"/>
              <w:rPr>
                <w:sz w:val="22"/>
                <w:szCs w:val="22"/>
              </w:rPr>
            </w:pPr>
            <w:r w:rsidRPr="005D7D24">
              <w:rPr>
                <w:sz w:val="22"/>
                <w:szCs w:val="22"/>
              </w:rPr>
              <w:t>Вт.</w:t>
            </w:r>
          </w:p>
        </w:tc>
        <w:tc>
          <w:tcPr>
            <w:tcW w:w="1124" w:type="dxa"/>
            <w:tcBorders>
              <w:top w:val="nil"/>
              <w:left w:val="nil"/>
              <w:bottom w:val="single" w:sz="4" w:space="0" w:color="000000"/>
              <w:right w:val="single" w:sz="4" w:space="0" w:color="000000"/>
            </w:tcBorders>
            <w:shd w:val="clear" w:color="auto" w:fill="DCE6F1"/>
            <w:vAlign w:val="center"/>
          </w:tcPr>
          <w:p w14:paraId="729F5BFF" w14:textId="77777777" w:rsidR="00F02DE5" w:rsidRPr="005D7D24" w:rsidRDefault="00BF5A5A" w:rsidP="009D04B8">
            <w:pPr>
              <w:jc w:val="center"/>
              <w:rPr>
                <w:sz w:val="22"/>
                <w:szCs w:val="22"/>
              </w:rPr>
            </w:pPr>
            <w:r w:rsidRPr="005D7D24">
              <w:rPr>
                <w:sz w:val="22"/>
                <w:szCs w:val="22"/>
              </w:rPr>
              <w:t>Ср.</w:t>
            </w:r>
          </w:p>
        </w:tc>
        <w:tc>
          <w:tcPr>
            <w:tcW w:w="1126" w:type="dxa"/>
            <w:tcBorders>
              <w:top w:val="nil"/>
              <w:left w:val="nil"/>
              <w:bottom w:val="single" w:sz="4" w:space="0" w:color="000000"/>
              <w:right w:val="single" w:sz="4" w:space="0" w:color="000000"/>
            </w:tcBorders>
            <w:shd w:val="clear" w:color="auto" w:fill="DCE6F1"/>
            <w:vAlign w:val="center"/>
          </w:tcPr>
          <w:p w14:paraId="6699295D" w14:textId="77777777" w:rsidR="00F02DE5" w:rsidRPr="005D7D24" w:rsidRDefault="00BF5A5A" w:rsidP="000F5C7A">
            <w:pPr>
              <w:jc w:val="center"/>
              <w:rPr>
                <w:sz w:val="22"/>
                <w:szCs w:val="22"/>
              </w:rPr>
            </w:pPr>
            <w:r w:rsidRPr="005D7D24">
              <w:rPr>
                <w:sz w:val="22"/>
                <w:szCs w:val="22"/>
              </w:rPr>
              <w:t>Чт.</w:t>
            </w:r>
          </w:p>
        </w:tc>
        <w:tc>
          <w:tcPr>
            <w:tcW w:w="945" w:type="dxa"/>
            <w:tcBorders>
              <w:top w:val="nil"/>
              <w:left w:val="nil"/>
              <w:bottom w:val="single" w:sz="4" w:space="0" w:color="000000"/>
              <w:right w:val="single" w:sz="4" w:space="0" w:color="000000"/>
            </w:tcBorders>
            <w:shd w:val="clear" w:color="auto" w:fill="DCE6F1"/>
            <w:vAlign w:val="center"/>
          </w:tcPr>
          <w:p w14:paraId="1CD4CC00" w14:textId="77777777" w:rsidR="00F02DE5" w:rsidRPr="005D7D24" w:rsidRDefault="00BF5A5A" w:rsidP="007E09BA">
            <w:pPr>
              <w:jc w:val="center"/>
              <w:rPr>
                <w:sz w:val="22"/>
                <w:szCs w:val="22"/>
              </w:rPr>
            </w:pPr>
            <w:r w:rsidRPr="005D7D24">
              <w:rPr>
                <w:sz w:val="22"/>
                <w:szCs w:val="22"/>
              </w:rPr>
              <w:t>Пт.</w:t>
            </w:r>
          </w:p>
        </w:tc>
        <w:tc>
          <w:tcPr>
            <w:tcW w:w="603" w:type="dxa"/>
            <w:tcBorders>
              <w:top w:val="nil"/>
              <w:left w:val="nil"/>
              <w:bottom w:val="single" w:sz="4" w:space="0" w:color="000000"/>
              <w:right w:val="single" w:sz="4" w:space="0" w:color="000000"/>
            </w:tcBorders>
            <w:shd w:val="clear" w:color="auto" w:fill="DCE6F1"/>
            <w:vAlign w:val="center"/>
          </w:tcPr>
          <w:p w14:paraId="2AA2CF1A" w14:textId="77777777" w:rsidR="00F02DE5" w:rsidRPr="005D7D24" w:rsidRDefault="00BF5A5A" w:rsidP="00A74079">
            <w:pPr>
              <w:jc w:val="center"/>
              <w:rPr>
                <w:sz w:val="22"/>
                <w:szCs w:val="22"/>
              </w:rPr>
            </w:pPr>
            <w:r w:rsidRPr="005D7D24">
              <w:rPr>
                <w:sz w:val="22"/>
                <w:szCs w:val="22"/>
              </w:rPr>
              <w:t>Сб.</w:t>
            </w:r>
          </w:p>
        </w:tc>
        <w:tc>
          <w:tcPr>
            <w:tcW w:w="582" w:type="dxa"/>
            <w:tcBorders>
              <w:top w:val="nil"/>
              <w:left w:val="nil"/>
              <w:bottom w:val="single" w:sz="4" w:space="0" w:color="000000"/>
              <w:right w:val="single" w:sz="4" w:space="0" w:color="000000"/>
            </w:tcBorders>
            <w:shd w:val="clear" w:color="auto" w:fill="DCE6F1"/>
            <w:vAlign w:val="center"/>
          </w:tcPr>
          <w:p w14:paraId="42EFEDA4" w14:textId="77777777" w:rsidR="00F02DE5" w:rsidRPr="005D7D24" w:rsidRDefault="00BF5A5A" w:rsidP="00850AD1">
            <w:pPr>
              <w:jc w:val="center"/>
              <w:rPr>
                <w:sz w:val="22"/>
                <w:szCs w:val="22"/>
              </w:rPr>
            </w:pPr>
            <w:r w:rsidRPr="005D7D24">
              <w:rPr>
                <w:sz w:val="22"/>
                <w:szCs w:val="22"/>
              </w:rPr>
              <w:t>Вс.</w:t>
            </w:r>
          </w:p>
        </w:tc>
        <w:tc>
          <w:tcPr>
            <w:tcW w:w="935" w:type="dxa"/>
            <w:tcBorders>
              <w:top w:val="nil"/>
              <w:left w:val="nil"/>
              <w:bottom w:val="single" w:sz="4" w:space="0" w:color="000000"/>
              <w:right w:val="single" w:sz="4" w:space="0" w:color="000000"/>
            </w:tcBorders>
            <w:shd w:val="clear" w:color="auto" w:fill="DCE6F1"/>
            <w:vAlign w:val="center"/>
          </w:tcPr>
          <w:p w14:paraId="097C7437" w14:textId="77777777" w:rsidR="00F02DE5" w:rsidRPr="005D7D24" w:rsidRDefault="00BF5A5A" w:rsidP="00585D78">
            <w:pPr>
              <w:jc w:val="center"/>
              <w:rPr>
                <w:sz w:val="22"/>
                <w:szCs w:val="22"/>
              </w:rPr>
            </w:pPr>
            <w:r w:rsidRPr="005D7D24">
              <w:rPr>
                <w:sz w:val="22"/>
                <w:szCs w:val="22"/>
              </w:rPr>
              <w:t>Пн.</w:t>
            </w:r>
          </w:p>
        </w:tc>
        <w:tc>
          <w:tcPr>
            <w:tcW w:w="1111" w:type="dxa"/>
            <w:tcBorders>
              <w:top w:val="nil"/>
              <w:left w:val="nil"/>
              <w:bottom w:val="single" w:sz="4" w:space="0" w:color="000000"/>
              <w:right w:val="single" w:sz="4" w:space="0" w:color="000000"/>
            </w:tcBorders>
            <w:shd w:val="clear" w:color="auto" w:fill="DCE6F1"/>
            <w:vAlign w:val="center"/>
          </w:tcPr>
          <w:p w14:paraId="068307F9" w14:textId="77777777" w:rsidR="00F02DE5" w:rsidRPr="005D7D24" w:rsidRDefault="00BF5A5A" w:rsidP="009E0EC1">
            <w:pPr>
              <w:jc w:val="center"/>
              <w:rPr>
                <w:sz w:val="22"/>
                <w:szCs w:val="22"/>
              </w:rPr>
            </w:pPr>
            <w:r w:rsidRPr="005D7D24">
              <w:rPr>
                <w:sz w:val="22"/>
                <w:szCs w:val="22"/>
              </w:rPr>
              <w:t>Вт.</w:t>
            </w:r>
          </w:p>
        </w:tc>
        <w:tc>
          <w:tcPr>
            <w:tcW w:w="945" w:type="dxa"/>
            <w:tcBorders>
              <w:top w:val="nil"/>
              <w:left w:val="nil"/>
              <w:bottom w:val="single" w:sz="4" w:space="0" w:color="000000"/>
              <w:right w:val="single" w:sz="4" w:space="0" w:color="000000"/>
            </w:tcBorders>
            <w:shd w:val="clear" w:color="auto" w:fill="DCE6F1"/>
            <w:vAlign w:val="center"/>
          </w:tcPr>
          <w:p w14:paraId="6BD59274" w14:textId="77777777" w:rsidR="00F02DE5" w:rsidRPr="005D7D24" w:rsidRDefault="00BF5A5A" w:rsidP="009E0EC1">
            <w:pPr>
              <w:jc w:val="center"/>
              <w:rPr>
                <w:sz w:val="22"/>
                <w:szCs w:val="22"/>
              </w:rPr>
            </w:pPr>
            <w:r w:rsidRPr="005D7D24">
              <w:rPr>
                <w:sz w:val="22"/>
                <w:szCs w:val="22"/>
              </w:rPr>
              <w:t>Ср.</w:t>
            </w:r>
          </w:p>
        </w:tc>
        <w:tc>
          <w:tcPr>
            <w:tcW w:w="944" w:type="dxa"/>
            <w:tcBorders>
              <w:top w:val="nil"/>
              <w:left w:val="nil"/>
              <w:bottom w:val="single" w:sz="4" w:space="0" w:color="000000"/>
              <w:right w:val="single" w:sz="4" w:space="0" w:color="000000"/>
            </w:tcBorders>
            <w:shd w:val="clear" w:color="auto" w:fill="DCE6F1"/>
            <w:vAlign w:val="center"/>
          </w:tcPr>
          <w:p w14:paraId="7B60526A" w14:textId="77777777" w:rsidR="00F02DE5" w:rsidRPr="005D7D24" w:rsidRDefault="00BF5A5A" w:rsidP="009E0EC1">
            <w:pPr>
              <w:jc w:val="center"/>
              <w:rPr>
                <w:sz w:val="22"/>
                <w:szCs w:val="22"/>
              </w:rPr>
            </w:pPr>
            <w:r w:rsidRPr="005D7D24">
              <w:rPr>
                <w:sz w:val="22"/>
                <w:szCs w:val="22"/>
              </w:rPr>
              <w:t>Чт.</w:t>
            </w:r>
          </w:p>
        </w:tc>
        <w:tc>
          <w:tcPr>
            <w:tcW w:w="1130" w:type="dxa"/>
            <w:tcBorders>
              <w:top w:val="nil"/>
              <w:left w:val="nil"/>
              <w:bottom w:val="single" w:sz="4" w:space="0" w:color="000000"/>
              <w:right w:val="single" w:sz="4" w:space="0" w:color="000000"/>
            </w:tcBorders>
            <w:shd w:val="clear" w:color="auto" w:fill="DCE6F1"/>
            <w:vAlign w:val="center"/>
          </w:tcPr>
          <w:p w14:paraId="3946AA77" w14:textId="77777777" w:rsidR="00F02DE5" w:rsidRPr="005D7D24" w:rsidRDefault="00BF5A5A" w:rsidP="002F6E02">
            <w:pPr>
              <w:jc w:val="center"/>
              <w:rPr>
                <w:sz w:val="22"/>
                <w:szCs w:val="22"/>
              </w:rPr>
            </w:pPr>
            <w:r w:rsidRPr="005D7D24">
              <w:rPr>
                <w:sz w:val="22"/>
                <w:szCs w:val="22"/>
              </w:rPr>
              <w:t>Пт.</w:t>
            </w:r>
          </w:p>
        </w:tc>
        <w:tc>
          <w:tcPr>
            <w:tcW w:w="603" w:type="dxa"/>
            <w:tcBorders>
              <w:top w:val="nil"/>
              <w:left w:val="nil"/>
              <w:bottom w:val="single" w:sz="4" w:space="0" w:color="000000"/>
              <w:right w:val="single" w:sz="4" w:space="0" w:color="000000"/>
            </w:tcBorders>
            <w:shd w:val="clear" w:color="auto" w:fill="DCE6F1"/>
            <w:vAlign w:val="center"/>
          </w:tcPr>
          <w:p w14:paraId="670657BE" w14:textId="77777777" w:rsidR="00F02DE5" w:rsidRPr="005D7D24" w:rsidRDefault="00BF5A5A" w:rsidP="00780F9F">
            <w:pPr>
              <w:jc w:val="center"/>
              <w:rPr>
                <w:sz w:val="22"/>
                <w:szCs w:val="22"/>
              </w:rPr>
            </w:pPr>
            <w:r w:rsidRPr="005D7D24">
              <w:rPr>
                <w:sz w:val="22"/>
                <w:szCs w:val="22"/>
              </w:rPr>
              <w:t>Сб.</w:t>
            </w:r>
          </w:p>
        </w:tc>
        <w:tc>
          <w:tcPr>
            <w:tcW w:w="581" w:type="dxa"/>
            <w:tcBorders>
              <w:top w:val="nil"/>
              <w:left w:val="nil"/>
              <w:bottom w:val="single" w:sz="4" w:space="0" w:color="000000"/>
              <w:right w:val="single" w:sz="4" w:space="0" w:color="000000"/>
            </w:tcBorders>
            <w:shd w:val="clear" w:color="auto" w:fill="DCE6F1"/>
            <w:vAlign w:val="center"/>
          </w:tcPr>
          <w:p w14:paraId="7960FCEB" w14:textId="77777777" w:rsidR="00F02DE5" w:rsidRPr="005D7D24" w:rsidRDefault="00BF5A5A" w:rsidP="00780F9F">
            <w:pPr>
              <w:jc w:val="center"/>
              <w:rPr>
                <w:sz w:val="22"/>
                <w:szCs w:val="22"/>
              </w:rPr>
            </w:pPr>
            <w:r w:rsidRPr="005D7D24">
              <w:rPr>
                <w:sz w:val="22"/>
                <w:szCs w:val="22"/>
              </w:rPr>
              <w:t>Вс.</w:t>
            </w:r>
          </w:p>
        </w:tc>
      </w:tr>
      <w:tr w:rsidR="00F02DE5" w:rsidRPr="00780F9F" w14:paraId="7CEA4D16"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10B79C7F" w14:textId="77777777" w:rsidR="00F02DE5" w:rsidRPr="005D7D24" w:rsidRDefault="00BF5A5A" w:rsidP="009D04B8">
            <w:pPr>
              <w:jc w:val="center"/>
              <w:rPr>
                <w:color w:val="000000"/>
                <w:sz w:val="22"/>
                <w:szCs w:val="22"/>
              </w:rPr>
            </w:pPr>
            <w:r w:rsidRPr="005D7D24">
              <w:rPr>
                <w:color w:val="000000"/>
                <w:sz w:val="22"/>
                <w:szCs w:val="22"/>
              </w:rPr>
              <w:t>7:00</w:t>
            </w:r>
          </w:p>
        </w:tc>
        <w:tc>
          <w:tcPr>
            <w:tcW w:w="983" w:type="dxa"/>
            <w:tcBorders>
              <w:top w:val="nil"/>
              <w:left w:val="nil"/>
              <w:bottom w:val="single" w:sz="4" w:space="0" w:color="000000"/>
              <w:right w:val="single" w:sz="4" w:space="0" w:color="000000"/>
            </w:tcBorders>
            <w:shd w:val="clear" w:color="auto" w:fill="EBF1DE"/>
            <w:vAlign w:val="center"/>
          </w:tcPr>
          <w:p w14:paraId="6EFB618A"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CD9EE2F"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F934F14"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214D691E"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1C655E0"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0D95223"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4C30C16F" w14:textId="77777777" w:rsidR="00F02DE5" w:rsidRPr="005D7D24" w:rsidRDefault="00BF5A5A" w:rsidP="00585D78">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0579AC6C"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27D870B2"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5681EC0"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76708D87"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56F275D1"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E9EC3D8"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BCC050C"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2F24AEB"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439C39E1"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5B65545D"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96255A4"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2C7C56F6"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3920E1CD"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D83456C"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00B12CE" w14:textId="77777777" w:rsidR="00F02DE5" w:rsidRPr="005D7D24" w:rsidRDefault="00BF5A5A" w:rsidP="00A74079">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73DD491E" w14:textId="77777777" w:rsidR="00F02DE5" w:rsidRPr="005D7D24" w:rsidRDefault="00BF5A5A" w:rsidP="00850AD1">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0B4AED7A"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5485123F"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1019EC2E"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4D866CC3"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39075CB1"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A7BC2B2"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28E9230C"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09076CBE" w14:textId="77777777">
        <w:trPr>
          <w:trHeight w:val="181"/>
        </w:trPr>
        <w:tc>
          <w:tcPr>
            <w:tcW w:w="1633" w:type="dxa"/>
            <w:tcBorders>
              <w:top w:val="nil"/>
              <w:left w:val="single" w:sz="4" w:space="0" w:color="000000"/>
              <w:bottom w:val="single" w:sz="4" w:space="0" w:color="000000"/>
              <w:right w:val="single" w:sz="4" w:space="0" w:color="000000"/>
            </w:tcBorders>
            <w:shd w:val="clear" w:color="auto" w:fill="auto"/>
            <w:vAlign w:val="center"/>
          </w:tcPr>
          <w:p w14:paraId="7430DEC0" w14:textId="77777777" w:rsidR="00F02DE5" w:rsidRPr="005D7D24" w:rsidRDefault="00BF5A5A" w:rsidP="009D04B8">
            <w:pPr>
              <w:jc w:val="center"/>
              <w:rPr>
                <w:color w:val="000000"/>
                <w:sz w:val="22"/>
                <w:szCs w:val="22"/>
              </w:rPr>
            </w:pPr>
            <w:r w:rsidRPr="005D7D24">
              <w:rPr>
                <w:color w:val="000000"/>
                <w:sz w:val="22"/>
                <w:szCs w:val="22"/>
              </w:rPr>
              <w:t>8:00</w:t>
            </w:r>
          </w:p>
        </w:tc>
        <w:tc>
          <w:tcPr>
            <w:tcW w:w="983" w:type="dxa"/>
            <w:tcBorders>
              <w:top w:val="nil"/>
              <w:left w:val="nil"/>
              <w:bottom w:val="single" w:sz="4" w:space="0" w:color="000000"/>
              <w:right w:val="single" w:sz="4" w:space="0" w:color="000000"/>
            </w:tcBorders>
            <w:shd w:val="clear" w:color="auto" w:fill="EBF1DE"/>
            <w:vAlign w:val="center"/>
          </w:tcPr>
          <w:p w14:paraId="11DE739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E057433"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247842B"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1CA655F1"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43BBCBE"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2C495B8"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7AB0A5BB"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5D2FABB"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69E9C540"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84128FA"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06CDDAE9"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253D930"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5BFD74A"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2BB2E4FC"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67B7169" w14:textId="77777777">
        <w:trPr>
          <w:trHeight w:val="319"/>
        </w:trPr>
        <w:tc>
          <w:tcPr>
            <w:tcW w:w="1633" w:type="dxa"/>
            <w:tcBorders>
              <w:top w:val="nil"/>
              <w:left w:val="single" w:sz="4" w:space="0" w:color="000000"/>
              <w:bottom w:val="single" w:sz="4" w:space="0" w:color="000000"/>
              <w:right w:val="single" w:sz="4" w:space="0" w:color="000000"/>
            </w:tcBorders>
            <w:shd w:val="clear" w:color="auto" w:fill="auto"/>
            <w:vAlign w:val="center"/>
          </w:tcPr>
          <w:p w14:paraId="7CE37CA7" w14:textId="77777777" w:rsidR="00F02DE5" w:rsidRPr="005D7D24" w:rsidRDefault="00BF5A5A" w:rsidP="009D04B8">
            <w:pPr>
              <w:jc w:val="center"/>
              <w:rPr>
                <w:color w:val="000000"/>
                <w:sz w:val="22"/>
                <w:szCs w:val="22"/>
              </w:rPr>
            </w:pPr>
            <w:r w:rsidRPr="005D7D24">
              <w:rPr>
                <w:color w:val="000000"/>
                <w:sz w:val="22"/>
                <w:szCs w:val="22"/>
              </w:rPr>
              <w:t>Кол-во учеников</w:t>
            </w:r>
          </w:p>
        </w:tc>
        <w:tc>
          <w:tcPr>
            <w:tcW w:w="983" w:type="dxa"/>
            <w:tcBorders>
              <w:top w:val="nil"/>
              <w:left w:val="nil"/>
              <w:bottom w:val="single" w:sz="4" w:space="0" w:color="000000"/>
              <w:right w:val="single" w:sz="4" w:space="0" w:color="000000"/>
            </w:tcBorders>
            <w:shd w:val="clear" w:color="auto" w:fill="EBF1DE"/>
            <w:vAlign w:val="center"/>
          </w:tcPr>
          <w:p w14:paraId="3E320562"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20055E0A"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8F56C85"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4A50D759"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1A62518B"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8DEFDAA"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2DB63721"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426DB4B2"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05B9E3FD"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76C13C9"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83FECAD"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6767567A"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26D77EA" w14:textId="77777777" w:rsidR="00F02DE5" w:rsidRPr="005D7D24" w:rsidRDefault="00BF5A5A" w:rsidP="002F6E02">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3C9E0D92" w14:textId="77777777" w:rsidR="00F02DE5" w:rsidRPr="005D7D24" w:rsidRDefault="00BF5A5A" w:rsidP="002F6E02">
            <w:pPr>
              <w:jc w:val="center"/>
              <w:rPr>
                <w:color w:val="000000"/>
                <w:sz w:val="22"/>
                <w:szCs w:val="22"/>
              </w:rPr>
            </w:pPr>
            <w:r w:rsidRPr="005D7D24">
              <w:rPr>
                <w:color w:val="000000"/>
                <w:sz w:val="22"/>
                <w:szCs w:val="22"/>
              </w:rPr>
              <w:t> </w:t>
            </w:r>
          </w:p>
        </w:tc>
      </w:tr>
      <w:tr w:rsidR="00F02DE5" w:rsidRPr="00780F9F" w14:paraId="426E7A38" w14:textId="77777777">
        <w:trPr>
          <w:trHeight w:val="362"/>
        </w:trPr>
        <w:tc>
          <w:tcPr>
            <w:tcW w:w="1633" w:type="dxa"/>
            <w:tcBorders>
              <w:top w:val="nil"/>
              <w:left w:val="single" w:sz="4" w:space="0" w:color="000000"/>
              <w:bottom w:val="single" w:sz="4" w:space="0" w:color="000000"/>
              <w:right w:val="single" w:sz="4" w:space="0" w:color="000000"/>
            </w:tcBorders>
            <w:shd w:val="clear" w:color="auto" w:fill="auto"/>
            <w:vAlign w:val="center"/>
          </w:tcPr>
          <w:p w14:paraId="18BA8BAF" w14:textId="77777777" w:rsidR="00F02DE5" w:rsidRPr="005D7D24" w:rsidRDefault="00BF5A5A" w:rsidP="009D04B8">
            <w:pPr>
              <w:jc w:val="center"/>
              <w:rPr>
                <w:color w:val="000000"/>
                <w:sz w:val="22"/>
                <w:szCs w:val="22"/>
              </w:rPr>
            </w:pPr>
            <w:r w:rsidRPr="005D7D24">
              <w:rPr>
                <w:color w:val="000000"/>
                <w:sz w:val="22"/>
                <w:szCs w:val="22"/>
              </w:rPr>
              <w:t>9:00</w:t>
            </w:r>
          </w:p>
        </w:tc>
        <w:tc>
          <w:tcPr>
            <w:tcW w:w="983" w:type="dxa"/>
            <w:tcBorders>
              <w:top w:val="nil"/>
              <w:left w:val="nil"/>
              <w:bottom w:val="single" w:sz="4" w:space="0" w:color="000000"/>
              <w:right w:val="single" w:sz="4" w:space="0" w:color="000000"/>
            </w:tcBorders>
            <w:shd w:val="clear" w:color="auto" w:fill="DAEEF3"/>
            <w:vAlign w:val="center"/>
          </w:tcPr>
          <w:p w14:paraId="478D7770" w14:textId="77777777" w:rsidR="00F02DE5" w:rsidRPr="005D7D24" w:rsidRDefault="00BF5A5A" w:rsidP="009D04B8">
            <w:pPr>
              <w:jc w:val="center"/>
              <w:rPr>
                <w:color w:val="000000"/>
                <w:sz w:val="22"/>
                <w:szCs w:val="22"/>
              </w:rPr>
            </w:pPr>
            <w:r w:rsidRPr="005D7D24">
              <w:rPr>
                <w:color w:val="000000"/>
                <w:sz w:val="22"/>
                <w:szCs w:val="22"/>
              </w:rPr>
              <w:t>МАУ ДО СШОР</w:t>
            </w:r>
          </w:p>
        </w:tc>
        <w:tc>
          <w:tcPr>
            <w:tcW w:w="1124" w:type="dxa"/>
            <w:tcBorders>
              <w:top w:val="nil"/>
              <w:left w:val="nil"/>
              <w:bottom w:val="single" w:sz="4" w:space="0" w:color="000000"/>
              <w:right w:val="single" w:sz="4" w:space="0" w:color="000000"/>
            </w:tcBorders>
            <w:shd w:val="clear" w:color="auto" w:fill="DAEEF3"/>
            <w:vAlign w:val="center"/>
          </w:tcPr>
          <w:p w14:paraId="192BECBD" w14:textId="77777777" w:rsidR="00F02DE5" w:rsidRPr="005D7D24" w:rsidRDefault="00BF5A5A" w:rsidP="009D04B8">
            <w:pPr>
              <w:jc w:val="center"/>
              <w:rPr>
                <w:color w:val="000000"/>
                <w:sz w:val="22"/>
                <w:szCs w:val="22"/>
              </w:rPr>
            </w:pPr>
            <w:r w:rsidRPr="005D7D24">
              <w:rPr>
                <w:color w:val="000000"/>
                <w:sz w:val="22"/>
                <w:szCs w:val="22"/>
              </w:rPr>
              <w:t>МАУ ДО СШОР</w:t>
            </w:r>
          </w:p>
        </w:tc>
        <w:tc>
          <w:tcPr>
            <w:tcW w:w="1124" w:type="dxa"/>
            <w:tcBorders>
              <w:top w:val="nil"/>
              <w:left w:val="nil"/>
              <w:bottom w:val="single" w:sz="4" w:space="0" w:color="000000"/>
              <w:right w:val="single" w:sz="4" w:space="0" w:color="000000"/>
            </w:tcBorders>
            <w:shd w:val="clear" w:color="auto" w:fill="DAEEF3"/>
            <w:vAlign w:val="center"/>
          </w:tcPr>
          <w:p w14:paraId="4525DB76" w14:textId="77777777" w:rsidR="00F02DE5" w:rsidRPr="005D7D24" w:rsidRDefault="00BF5A5A" w:rsidP="000F5C7A">
            <w:pPr>
              <w:jc w:val="center"/>
              <w:rPr>
                <w:color w:val="000000"/>
                <w:sz w:val="22"/>
                <w:szCs w:val="22"/>
              </w:rPr>
            </w:pPr>
            <w:r w:rsidRPr="005D7D24">
              <w:rPr>
                <w:color w:val="000000"/>
                <w:sz w:val="22"/>
                <w:szCs w:val="22"/>
              </w:rPr>
              <w:t>МАУ ДО СШОР</w:t>
            </w:r>
          </w:p>
        </w:tc>
        <w:tc>
          <w:tcPr>
            <w:tcW w:w="1126" w:type="dxa"/>
            <w:tcBorders>
              <w:top w:val="nil"/>
              <w:left w:val="nil"/>
              <w:bottom w:val="single" w:sz="4" w:space="0" w:color="000000"/>
              <w:right w:val="single" w:sz="4" w:space="0" w:color="000000"/>
            </w:tcBorders>
            <w:shd w:val="clear" w:color="auto" w:fill="DAEEF3"/>
            <w:vAlign w:val="center"/>
          </w:tcPr>
          <w:p w14:paraId="58611EAC" w14:textId="77777777" w:rsidR="00F02DE5" w:rsidRPr="005D7D24" w:rsidRDefault="00BF5A5A" w:rsidP="007E09BA">
            <w:pPr>
              <w:jc w:val="center"/>
              <w:rPr>
                <w:color w:val="000000"/>
                <w:sz w:val="22"/>
                <w:szCs w:val="22"/>
              </w:rPr>
            </w:pPr>
            <w:r w:rsidRPr="005D7D24">
              <w:rPr>
                <w:color w:val="000000"/>
                <w:sz w:val="22"/>
                <w:szCs w:val="22"/>
              </w:rPr>
              <w:t>МАУ ДО СШОР</w:t>
            </w:r>
          </w:p>
        </w:tc>
        <w:tc>
          <w:tcPr>
            <w:tcW w:w="945" w:type="dxa"/>
            <w:tcBorders>
              <w:top w:val="nil"/>
              <w:left w:val="nil"/>
              <w:bottom w:val="single" w:sz="4" w:space="0" w:color="000000"/>
              <w:right w:val="single" w:sz="4" w:space="0" w:color="000000"/>
            </w:tcBorders>
            <w:shd w:val="clear" w:color="auto" w:fill="DAEEF3"/>
            <w:vAlign w:val="center"/>
          </w:tcPr>
          <w:p w14:paraId="20E2A067" w14:textId="77777777" w:rsidR="00F02DE5" w:rsidRPr="005D7D24" w:rsidRDefault="00BF5A5A" w:rsidP="00A74079">
            <w:pPr>
              <w:jc w:val="center"/>
              <w:rPr>
                <w:color w:val="000000"/>
                <w:sz w:val="22"/>
                <w:szCs w:val="22"/>
              </w:rPr>
            </w:pPr>
            <w:r w:rsidRPr="005D7D24">
              <w:rPr>
                <w:color w:val="000000"/>
                <w:sz w:val="22"/>
                <w:szCs w:val="22"/>
              </w:rPr>
              <w:t>МАУ ДО СШОР</w:t>
            </w:r>
          </w:p>
        </w:tc>
        <w:tc>
          <w:tcPr>
            <w:tcW w:w="603" w:type="dxa"/>
            <w:tcBorders>
              <w:top w:val="nil"/>
              <w:left w:val="nil"/>
              <w:bottom w:val="single" w:sz="4" w:space="0" w:color="000000"/>
              <w:right w:val="single" w:sz="4" w:space="0" w:color="000000"/>
            </w:tcBorders>
            <w:shd w:val="clear" w:color="auto" w:fill="EBF1DE"/>
            <w:vAlign w:val="center"/>
          </w:tcPr>
          <w:p w14:paraId="313042D2"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23803CFF"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09B0B9CA" w14:textId="77777777" w:rsidR="00F02DE5" w:rsidRPr="005D7D24" w:rsidRDefault="00BF5A5A" w:rsidP="009E0EC1">
            <w:pPr>
              <w:jc w:val="center"/>
              <w:rPr>
                <w:color w:val="000000"/>
                <w:sz w:val="22"/>
                <w:szCs w:val="22"/>
              </w:rPr>
            </w:pPr>
            <w:r w:rsidRPr="005D7D24">
              <w:rPr>
                <w:color w:val="000000"/>
                <w:sz w:val="22"/>
                <w:szCs w:val="22"/>
              </w:rPr>
              <w:t>МАУ ДО СШОР</w:t>
            </w:r>
          </w:p>
        </w:tc>
        <w:tc>
          <w:tcPr>
            <w:tcW w:w="1111" w:type="dxa"/>
            <w:tcBorders>
              <w:top w:val="nil"/>
              <w:left w:val="nil"/>
              <w:bottom w:val="single" w:sz="4" w:space="0" w:color="000000"/>
              <w:right w:val="single" w:sz="4" w:space="0" w:color="000000"/>
            </w:tcBorders>
            <w:shd w:val="clear" w:color="auto" w:fill="DAEEF3"/>
            <w:vAlign w:val="center"/>
          </w:tcPr>
          <w:p w14:paraId="5BD421DE" w14:textId="77777777" w:rsidR="00F02DE5" w:rsidRPr="005D7D24" w:rsidRDefault="00BF5A5A" w:rsidP="009E0EC1">
            <w:pPr>
              <w:jc w:val="center"/>
              <w:rPr>
                <w:color w:val="000000"/>
                <w:sz w:val="22"/>
                <w:szCs w:val="22"/>
              </w:rPr>
            </w:pPr>
            <w:r w:rsidRPr="005D7D24">
              <w:rPr>
                <w:color w:val="000000"/>
                <w:sz w:val="22"/>
                <w:szCs w:val="22"/>
              </w:rPr>
              <w:t>МАУ ДО СШОР</w:t>
            </w:r>
          </w:p>
        </w:tc>
        <w:tc>
          <w:tcPr>
            <w:tcW w:w="945" w:type="dxa"/>
            <w:tcBorders>
              <w:top w:val="nil"/>
              <w:left w:val="nil"/>
              <w:bottom w:val="single" w:sz="4" w:space="0" w:color="000000"/>
              <w:right w:val="single" w:sz="4" w:space="0" w:color="000000"/>
            </w:tcBorders>
            <w:shd w:val="clear" w:color="auto" w:fill="DAEEF3"/>
            <w:vAlign w:val="center"/>
          </w:tcPr>
          <w:p w14:paraId="74243748" w14:textId="77777777" w:rsidR="00F02DE5" w:rsidRPr="005D7D24" w:rsidRDefault="00BF5A5A" w:rsidP="009E0EC1">
            <w:pPr>
              <w:jc w:val="center"/>
              <w:rPr>
                <w:color w:val="000000"/>
                <w:sz w:val="22"/>
                <w:szCs w:val="22"/>
              </w:rPr>
            </w:pPr>
            <w:r w:rsidRPr="005D7D24">
              <w:rPr>
                <w:color w:val="000000"/>
                <w:sz w:val="22"/>
                <w:szCs w:val="22"/>
              </w:rPr>
              <w:t>МАУ ДО СШОР</w:t>
            </w:r>
          </w:p>
        </w:tc>
        <w:tc>
          <w:tcPr>
            <w:tcW w:w="944" w:type="dxa"/>
            <w:tcBorders>
              <w:top w:val="nil"/>
              <w:left w:val="nil"/>
              <w:bottom w:val="single" w:sz="4" w:space="0" w:color="000000"/>
              <w:right w:val="single" w:sz="4" w:space="0" w:color="000000"/>
            </w:tcBorders>
            <w:shd w:val="clear" w:color="auto" w:fill="DAEEF3"/>
            <w:vAlign w:val="center"/>
          </w:tcPr>
          <w:p w14:paraId="2C69CC1B" w14:textId="77777777" w:rsidR="00F02DE5" w:rsidRPr="005D7D24" w:rsidRDefault="00BF5A5A" w:rsidP="00780F9F">
            <w:pPr>
              <w:jc w:val="center"/>
              <w:rPr>
                <w:color w:val="000000"/>
                <w:sz w:val="22"/>
                <w:szCs w:val="22"/>
              </w:rPr>
            </w:pPr>
            <w:r w:rsidRPr="005D7D24">
              <w:rPr>
                <w:color w:val="000000"/>
                <w:sz w:val="22"/>
                <w:szCs w:val="22"/>
              </w:rPr>
              <w:t>МАУ ДО СШОР</w:t>
            </w:r>
          </w:p>
        </w:tc>
        <w:tc>
          <w:tcPr>
            <w:tcW w:w="1130" w:type="dxa"/>
            <w:tcBorders>
              <w:top w:val="nil"/>
              <w:left w:val="nil"/>
              <w:bottom w:val="single" w:sz="4" w:space="0" w:color="000000"/>
              <w:right w:val="single" w:sz="4" w:space="0" w:color="000000"/>
            </w:tcBorders>
            <w:shd w:val="clear" w:color="auto" w:fill="DAEEF3"/>
            <w:vAlign w:val="center"/>
          </w:tcPr>
          <w:p w14:paraId="71C7E087" w14:textId="77777777" w:rsidR="00F02DE5" w:rsidRPr="005D7D24" w:rsidRDefault="00BF5A5A" w:rsidP="00780F9F">
            <w:pPr>
              <w:jc w:val="center"/>
              <w:rPr>
                <w:color w:val="000000"/>
                <w:sz w:val="22"/>
                <w:szCs w:val="22"/>
              </w:rPr>
            </w:pPr>
            <w:r w:rsidRPr="005D7D24">
              <w:rPr>
                <w:color w:val="000000"/>
                <w:sz w:val="22"/>
                <w:szCs w:val="22"/>
              </w:rPr>
              <w:t>МАУ ДО СШОР</w:t>
            </w:r>
          </w:p>
        </w:tc>
        <w:tc>
          <w:tcPr>
            <w:tcW w:w="603" w:type="dxa"/>
            <w:tcBorders>
              <w:top w:val="nil"/>
              <w:left w:val="nil"/>
              <w:bottom w:val="single" w:sz="4" w:space="0" w:color="000000"/>
              <w:right w:val="single" w:sz="4" w:space="0" w:color="000000"/>
            </w:tcBorders>
            <w:shd w:val="clear" w:color="auto" w:fill="EBF1DE"/>
            <w:vAlign w:val="center"/>
          </w:tcPr>
          <w:p w14:paraId="1BFD8824"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685C9289"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C99D686" w14:textId="77777777">
        <w:trPr>
          <w:trHeight w:val="319"/>
        </w:trPr>
        <w:tc>
          <w:tcPr>
            <w:tcW w:w="1633" w:type="dxa"/>
            <w:tcBorders>
              <w:top w:val="nil"/>
              <w:left w:val="single" w:sz="4" w:space="0" w:color="000000"/>
              <w:bottom w:val="single" w:sz="4" w:space="0" w:color="000000"/>
              <w:right w:val="single" w:sz="4" w:space="0" w:color="000000"/>
            </w:tcBorders>
            <w:shd w:val="clear" w:color="auto" w:fill="auto"/>
            <w:vAlign w:val="center"/>
          </w:tcPr>
          <w:p w14:paraId="23539821" w14:textId="77777777" w:rsidR="00F02DE5" w:rsidRPr="005D7D24" w:rsidRDefault="00BF5A5A" w:rsidP="009D04B8">
            <w:pPr>
              <w:jc w:val="center"/>
              <w:rPr>
                <w:color w:val="000000"/>
                <w:sz w:val="22"/>
                <w:szCs w:val="22"/>
              </w:rPr>
            </w:pPr>
            <w:r w:rsidRPr="005D7D24">
              <w:rPr>
                <w:color w:val="000000"/>
                <w:sz w:val="22"/>
                <w:szCs w:val="22"/>
              </w:rPr>
              <w:lastRenderedPageBreak/>
              <w:t>Кол-во учеников</w:t>
            </w:r>
          </w:p>
        </w:tc>
        <w:tc>
          <w:tcPr>
            <w:tcW w:w="983" w:type="dxa"/>
            <w:tcBorders>
              <w:top w:val="nil"/>
              <w:left w:val="nil"/>
              <w:bottom w:val="single" w:sz="4" w:space="0" w:color="000000"/>
              <w:right w:val="single" w:sz="4" w:space="0" w:color="000000"/>
            </w:tcBorders>
            <w:shd w:val="clear" w:color="auto" w:fill="DAEEF3"/>
            <w:vAlign w:val="center"/>
          </w:tcPr>
          <w:p w14:paraId="58FFDF09"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6B1C4D2F"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37C9FA03" w14:textId="77777777" w:rsidR="00F02DE5" w:rsidRPr="005D7D24" w:rsidRDefault="00BF5A5A" w:rsidP="000F5C7A">
            <w:pPr>
              <w:jc w:val="center"/>
              <w:rPr>
                <w:color w:val="000000"/>
                <w:sz w:val="22"/>
                <w:szCs w:val="22"/>
              </w:rPr>
            </w:pPr>
            <w:r w:rsidRPr="005D7D24">
              <w:rPr>
                <w:color w:val="000000"/>
                <w:sz w:val="22"/>
                <w:szCs w:val="22"/>
              </w:rPr>
              <w:t>30</w:t>
            </w:r>
          </w:p>
        </w:tc>
        <w:tc>
          <w:tcPr>
            <w:tcW w:w="1126" w:type="dxa"/>
            <w:tcBorders>
              <w:top w:val="nil"/>
              <w:left w:val="nil"/>
              <w:bottom w:val="single" w:sz="4" w:space="0" w:color="000000"/>
              <w:right w:val="single" w:sz="4" w:space="0" w:color="000000"/>
            </w:tcBorders>
            <w:shd w:val="clear" w:color="auto" w:fill="DAEEF3"/>
            <w:vAlign w:val="center"/>
          </w:tcPr>
          <w:p w14:paraId="5A891B55" w14:textId="77777777" w:rsidR="00F02DE5" w:rsidRPr="005D7D24" w:rsidRDefault="00BF5A5A" w:rsidP="007E09BA">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58EA6857" w14:textId="77777777" w:rsidR="00F02DE5" w:rsidRPr="005D7D24" w:rsidRDefault="00BF5A5A" w:rsidP="00A74079">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33B1B0FE"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42DFBC84"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1C4FEF4B" w14:textId="77777777" w:rsidR="00F02DE5" w:rsidRPr="005D7D24" w:rsidRDefault="00BF5A5A" w:rsidP="009E0EC1">
            <w:pPr>
              <w:jc w:val="center"/>
              <w:rPr>
                <w:color w:val="000000"/>
                <w:sz w:val="22"/>
                <w:szCs w:val="22"/>
              </w:rPr>
            </w:pPr>
            <w:r w:rsidRPr="005D7D24">
              <w:rPr>
                <w:color w:val="000000"/>
                <w:sz w:val="22"/>
                <w:szCs w:val="22"/>
              </w:rPr>
              <w:t>30</w:t>
            </w:r>
          </w:p>
        </w:tc>
        <w:tc>
          <w:tcPr>
            <w:tcW w:w="1111" w:type="dxa"/>
            <w:tcBorders>
              <w:top w:val="nil"/>
              <w:left w:val="nil"/>
              <w:bottom w:val="single" w:sz="4" w:space="0" w:color="000000"/>
              <w:right w:val="single" w:sz="4" w:space="0" w:color="000000"/>
            </w:tcBorders>
            <w:shd w:val="clear" w:color="auto" w:fill="DAEEF3"/>
            <w:vAlign w:val="center"/>
          </w:tcPr>
          <w:p w14:paraId="419BD3D5" w14:textId="77777777" w:rsidR="00F02DE5" w:rsidRPr="005D7D24" w:rsidRDefault="00BF5A5A" w:rsidP="009E0EC1">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121A6614" w14:textId="77777777" w:rsidR="00F02DE5" w:rsidRPr="005D7D24" w:rsidRDefault="00BF5A5A" w:rsidP="009E0EC1">
            <w:pPr>
              <w:jc w:val="center"/>
              <w:rPr>
                <w:color w:val="000000"/>
                <w:sz w:val="22"/>
                <w:szCs w:val="22"/>
              </w:rPr>
            </w:pPr>
            <w:r w:rsidRPr="005D7D24">
              <w:rPr>
                <w:color w:val="000000"/>
                <w:sz w:val="22"/>
                <w:szCs w:val="22"/>
              </w:rPr>
              <w:t>30</w:t>
            </w:r>
          </w:p>
        </w:tc>
        <w:tc>
          <w:tcPr>
            <w:tcW w:w="944" w:type="dxa"/>
            <w:tcBorders>
              <w:top w:val="nil"/>
              <w:left w:val="nil"/>
              <w:bottom w:val="single" w:sz="4" w:space="0" w:color="000000"/>
              <w:right w:val="single" w:sz="4" w:space="0" w:color="000000"/>
            </w:tcBorders>
            <w:shd w:val="clear" w:color="auto" w:fill="DAEEF3"/>
            <w:vAlign w:val="center"/>
          </w:tcPr>
          <w:p w14:paraId="19CABC9F" w14:textId="77777777" w:rsidR="00F02DE5" w:rsidRPr="005D7D24" w:rsidRDefault="00BF5A5A" w:rsidP="002F6E02">
            <w:pPr>
              <w:jc w:val="center"/>
              <w:rPr>
                <w:color w:val="000000"/>
                <w:sz w:val="22"/>
                <w:szCs w:val="22"/>
              </w:rPr>
            </w:pPr>
            <w:r w:rsidRPr="005D7D24">
              <w:rPr>
                <w:color w:val="000000"/>
                <w:sz w:val="22"/>
                <w:szCs w:val="22"/>
              </w:rPr>
              <w:t>30</w:t>
            </w:r>
          </w:p>
        </w:tc>
        <w:tc>
          <w:tcPr>
            <w:tcW w:w="1130" w:type="dxa"/>
            <w:tcBorders>
              <w:top w:val="nil"/>
              <w:left w:val="nil"/>
              <w:bottom w:val="single" w:sz="4" w:space="0" w:color="000000"/>
              <w:right w:val="single" w:sz="4" w:space="0" w:color="000000"/>
            </w:tcBorders>
            <w:shd w:val="clear" w:color="auto" w:fill="DAEEF3"/>
            <w:vAlign w:val="center"/>
          </w:tcPr>
          <w:p w14:paraId="11B2F1D0" w14:textId="77777777" w:rsidR="00F02DE5" w:rsidRPr="005D7D24" w:rsidRDefault="00BF5A5A" w:rsidP="002F6E02">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18F36812" w14:textId="77777777" w:rsidR="00F02DE5" w:rsidRPr="005D7D24" w:rsidRDefault="00BF5A5A" w:rsidP="002F6E02">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4CEC3429" w14:textId="77777777" w:rsidR="00F02DE5" w:rsidRPr="005D7D24" w:rsidRDefault="00BF5A5A" w:rsidP="002F6E02">
            <w:pPr>
              <w:jc w:val="center"/>
              <w:rPr>
                <w:color w:val="000000"/>
                <w:sz w:val="22"/>
                <w:szCs w:val="22"/>
              </w:rPr>
            </w:pPr>
            <w:r w:rsidRPr="005D7D24">
              <w:rPr>
                <w:color w:val="000000"/>
                <w:sz w:val="22"/>
                <w:szCs w:val="22"/>
              </w:rPr>
              <w:t> </w:t>
            </w:r>
          </w:p>
        </w:tc>
      </w:tr>
      <w:tr w:rsidR="00F02DE5" w:rsidRPr="00780F9F" w14:paraId="613EB98A" w14:textId="77777777">
        <w:trPr>
          <w:trHeight w:val="181"/>
        </w:trPr>
        <w:tc>
          <w:tcPr>
            <w:tcW w:w="1633" w:type="dxa"/>
            <w:tcBorders>
              <w:top w:val="nil"/>
              <w:left w:val="single" w:sz="4" w:space="0" w:color="000000"/>
              <w:bottom w:val="single" w:sz="4" w:space="0" w:color="000000"/>
              <w:right w:val="single" w:sz="4" w:space="0" w:color="000000"/>
            </w:tcBorders>
            <w:shd w:val="clear" w:color="auto" w:fill="auto"/>
            <w:vAlign w:val="center"/>
          </w:tcPr>
          <w:p w14:paraId="54C78D0C" w14:textId="77777777" w:rsidR="00F02DE5" w:rsidRPr="005D7D24" w:rsidRDefault="00BF5A5A" w:rsidP="009D04B8">
            <w:pPr>
              <w:jc w:val="center"/>
              <w:rPr>
                <w:color w:val="000000"/>
                <w:sz w:val="22"/>
                <w:szCs w:val="22"/>
              </w:rPr>
            </w:pPr>
            <w:r w:rsidRPr="005D7D24">
              <w:rPr>
                <w:color w:val="000000"/>
                <w:sz w:val="22"/>
                <w:szCs w:val="22"/>
              </w:rPr>
              <w:t>10:00</w:t>
            </w:r>
          </w:p>
        </w:tc>
        <w:tc>
          <w:tcPr>
            <w:tcW w:w="983" w:type="dxa"/>
            <w:tcBorders>
              <w:top w:val="nil"/>
              <w:left w:val="nil"/>
              <w:bottom w:val="single" w:sz="4" w:space="0" w:color="000000"/>
              <w:right w:val="single" w:sz="4" w:space="0" w:color="000000"/>
            </w:tcBorders>
            <w:shd w:val="clear" w:color="auto" w:fill="DAEEF3"/>
            <w:vAlign w:val="center"/>
          </w:tcPr>
          <w:p w14:paraId="067AF24F" w14:textId="77777777" w:rsidR="00F02DE5" w:rsidRPr="005D7D24" w:rsidRDefault="00BF5A5A" w:rsidP="009D04B8">
            <w:pPr>
              <w:jc w:val="center"/>
              <w:rPr>
                <w:color w:val="000000"/>
                <w:sz w:val="22"/>
                <w:szCs w:val="22"/>
              </w:rPr>
            </w:pPr>
            <w:r w:rsidRPr="005D7D24">
              <w:rPr>
                <w:color w:val="000000"/>
                <w:sz w:val="22"/>
                <w:szCs w:val="22"/>
              </w:rPr>
              <w:t>СОШ № __</w:t>
            </w:r>
          </w:p>
        </w:tc>
        <w:tc>
          <w:tcPr>
            <w:tcW w:w="1124" w:type="dxa"/>
            <w:tcBorders>
              <w:top w:val="nil"/>
              <w:left w:val="nil"/>
              <w:bottom w:val="single" w:sz="4" w:space="0" w:color="000000"/>
              <w:right w:val="single" w:sz="4" w:space="0" w:color="000000"/>
            </w:tcBorders>
            <w:shd w:val="clear" w:color="auto" w:fill="DAEEF3"/>
            <w:vAlign w:val="center"/>
          </w:tcPr>
          <w:p w14:paraId="35AE7839" w14:textId="77777777" w:rsidR="00F02DE5" w:rsidRPr="005D7D24" w:rsidRDefault="00BF5A5A" w:rsidP="009D04B8">
            <w:pPr>
              <w:jc w:val="center"/>
              <w:rPr>
                <w:color w:val="000000"/>
                <w:sz w:val="22"/>
                <w:szCs w:val="22"/>
              </w:rPr>
            </w:pPr>
            <w:r w:rsidRPr="005D7D24">
              <w:rPr>
                <w:color w:val="000000"/>
                <w:sz w:val="22"/>
                <w:szCs w:val="22"/>
              </w:rPr>
              <w:t>СОШ № __</w:t>
            </w:r>
          </w:p>
        </w:tc>
        <w:tc>
          <w:tcPr>
            <w:tcW w:w="1124" w:type="dxa"/>
            <w:tcBorders>
              <w:top w:val="nil"/>
              <w:left w:val="nil"/>
              <w:bottom w:val="single" w:sz="4" w:space="0" w:color="000000"/>
              <w:right w:val="single" w:sz="4" w:space="0" w:color="000000"/>
            </w:tcBorders>
            <w:shd w:val="clear" w:color="auto" w:fill="DAEEF3"/>
            <w:vAlign w:val="center"/>
          </w:tcPr>
          <w:p w14:paraId="0146ED0A" w14:textId="77777777" w:rsidR="00F02DE5" w:rsidRPr="005D7D24" w:rsidRDefault="00BF5A5A" w:rsidP="000F5C7A">
            <w:pPr>
              <w:jc w:val="center"/>
              <w:rPr>
                <w:color w:val="000000"/>
                <w:sz w:val="22"/>
                <w:szCs w:val="22"/>
              </w:rPr>
            </w:pPr>
            <w:r w:rsidRPr="005D7D24">
              <w:rPr>
                <w:color w:val="000000"/>
                <w:sz w:val="22"/>
                <w:szCs w:val="22"/>
              </w:rPr>
              <w:t>СОШ № __</w:t>
            </w:r>
          </w:p>
        </w:tc>
        <w:tc>
          <w:tcPr>
            <w:tcW w:w="1126" w:type="dxa"/>
            <w:tcBorders>
              <w:top w:val="nil"/>
              <w:left w:val="nil"/>
              <w:bottom w:val="single" w:sz="4" w:space="0" w:color="000000"/>
              <w:right w:val="single" w:sz="4" w:space="0" w:color="000000"/>
            </w:tcBorders>
            <w:shd w:val="clear" w:color="auto" w:fill="DAEEF3"/>
            <w:vAlign w:val="center"/>
          </w:tcPr>
          <w:p w14:paraId="1900534E" w14:textId="77777777" w:rsidR="00F02DE5" w:rsidRPr="005D7D24" w:rsidRDefault="00BF5A5A" w:rsidP="007E09BA">
            <w:pPr>
              <w:jc w:val="center"/>
              <w:rPr>
                <w:color w:val="000000"/>
                <w:sz w:val="22"/>
                <w:szCs w:val="22"/>
              </w:rPr>
            </w:pPr>
            <w:r w:rsidRPr="005D7D24">
              <w:rPr>
                <w:color w:val="000000"/>
                <w:sz w:val="22"/>
                <w:szCs w:val="22"/>
              </w:rPr>
              <w:t>СОШ № __</w:t>
            </w:r>
          </w:p>
        </w:tc>
        <w:tc>
          <w:tcPr>
            <w:tcW w:w="945" w:type="dxa"/>
            <w:tcBorders>
              <w:top w:val="nil"/>
              <w:left w:val="nil"/>
              <w:bottom w:val="single" w:sz="4" w:space="0" w:color="000000"/>
              <w:right w:val="single" w:sz="4" w:space="0" w:color="000000"/>
            </w:tcBorders>
            <w:shd w:val="clear" w:color="auto" w:fill="DAEEF3"/>
            <w:vAlign w:val="center"/>
          </w:tcPr>
          <w:p w14:paraId="3C88936E" w14:textId="77777777" w:rsidR="00F02DE5" w:rsidRPr="005D7D24" w:rsidRDefault="00BF5A5A" w:rsidP="00A74079">
            <w:pPr>
              <w:jc w:val="center"/>
              <w:rPr>
                <w:color w:val="000000"/>
                <w:sz w:val="22"/>
                <w:szCs w:val="22"/>
              </w:rPr>
            </w:pPr>
            <w:r w:rsidRPr="005D7D24">
              <w:rPr>
                <w:color w:val="000000"/>
                <w:sz w:val="22"/>
                <w:szCs w:val="22"/>
              </w:rPr>
              <w:t>СОШ № __</w:t>
            </w:r>
          </w:p>
        </w:tc>
        <w:tc>
          <w:tcPr>
            <w:tcW w:w="603" w:type="dxa"/>
            <w:tcBorders>
              <w:top w:val="nil"/>
              <w:left w:val="nil"/>
              <w:bottom w:val="single" w:sz="4" w:space="0" w:color="000000"/>
              <w:right w:val="single" w:sz="4" w:space="0" w:color="000000"/>
            </w:tcBorders>
            <w:shd w:val="clear" w:color="auto" w:fill="EBF1DE"/>
            <w:vAlign w:val="center"/>
          </w:tcPr>
          <w:p w14:paraId="5E8CBBDD"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580FE7CC"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753C6721" w14:textId="77777777" w:rsidR="00F02DE5" w:rsidRPr="005D7D24" w:rsidRDefault="00BF5A5A" w:rsidP="009E0EC1">
            <w:pPr>
              <w:jc w:val="center"/>
              <w:rPr>
                <w:color w:val="000000"/>
                <w:sz w:val="22"/>
                <w:szCs w:val="22"/>
              </w:rPr>
            </w:pPr>
            <w:r w:rsidRPr="005D7D24">
              <w:rPr>
                <w:color w:val="000000"/>
                <w:sz w:val="22"/>
                <w:szCs w:val="22"/>
              </w:rPr>
              <w:t>СОШ № __</w:t>
            </w:r>
          </w:p>
        </w:tc>
        <w:tc>
          <w:tcPr>
            <w:tcW w:w="1111" w:type="dxa"/>
            <w:tcBorders>
              <w:top w:val="nil"/>
              <w:left w:val="nil"/>
              <w:bottom w:val="single" w:sz="4" w:space="0" w:color="000000"/>
              <w:right w:val="single" w:sz="4" w:space="0" w:color="000000"/>
            </w:tcBorders>
            <w:shd w:val="clear" w:color="auto" w:fill="DAEEF3"/>
            <w:vAlign w:val="center"/>
          </w:tcPr>
          <w:p w14:paraId="294D5E04" w14:textId="77777777" w:rsidR="00F02DE5" w:rsidRPr="005D7D24" w:rsidRDefault="00BF5A5A" w:rsidP="009E0EC1">
            <w:pPr>
              <w:jc w:val="center"/>
              <w:rPr>
                <w:color w:val="000000"/>
                <w:sz w:val="22"/>
                <w:szCs w:val="22"/>
              </w:rPr>
            </w:pPr>
            <w:r w:rsidRPr="005D7D24">
              <w:rPr>
                <w:color w:val="000000"/>
                <w:sz w:val="22"/>
                <w:szCs w:val="22"/>
              </w:rPr>
              <w:t>СОШ № __</w:t>
            </w:r>
          </w:p>
        </w:tc>
        <w:tc>
          <w:tcPr>
            <w:tcW w:w="945" w:type="dxa"/>
            <w:tcBorders>
              <w:top w:val="nil"/>
              <w:left w:val="nil"/>
              <w:bottom w:val="single" w:sz="4" w:space="0" w:color="000000"/>
              <w:right w:val="single" w:sz="4" w:space="0" w:color="000000"/>
            </w:tcBorders>
            <w:shd w:val="clear" w:color="auto" w:fill="DAEEF3"/>
            <w:vAlign w:val="center"/>
          </w:tcPr>
          <w:p w14:paraId="181C9134" w14:textId="77777777" w:rsidR="00F02DE5" w:rsidRPr="005D7D24" w:rsidRDefault="00BF5A5A" w:rsidP="009E0EC1">
            <w:pPr>
              <w:jc w:val="center"/>
              <w:rPr>
                <w:color w:val="000000"/>
                <w:sz w:val="22"/>
                <w:szCs w:val="22"/>
              </w:rPr>
            </w:pPr>
            <w:r w:rsidRPr="005D7D24">
              <w:rPr>
                <w:color w:val="000000"/>
                <w:sz w:val="22"/>
                <w:szCs w:val="22"/>
              </w:rPr>
              <w:t>СОШ № __</w:t>
            </w:r>
          </w:p>
        </w:tc>
        <w:tc>
          <w:tcPr>
            <w:tcW w:w="944" w:type="dxa"/>
            <w:tcBorders>
              <w:top w:val="nil"/>
              <w:left w:val="nil"/>
              <w:bottom w:val="single" w:sz="4" w:space="0" w:color="000000"/>
              <w:right w:val="single" w:sz="4" w:space="0" w:color="000000"/>
            </w:tcBorders>
            <w:shd w:val="clear" w:color="auto" w:fill="DAEEF3"/>
            <w:vAlign w:val="center"/>
          </w:tcPr>
          <w:p w14:paraId="1AFB31E3" w14:textId="77777777" w:rsidR="00F02DE5" w:rsidRPr="005D7D24" w:rsidRDefault="00BF5A5A" w:rsidP="002F6E02">
            <w:pPr>
              <w:jc w:val="center"/>
              <w:rPr>
                <w:color w:val="000000"/>
                <w:sz w:val="22"/>
                <w:szCs w:val="22"/>
              </w:rPr>
            </w:pPr>
            <w:r w:rsidRPr="005D7D24">
              <w:rPr>
                <w:color w:val="000000"/>
                <w:sz w:val="22"/>
                <w:szCs w:val="22"/>
              </w:rPr>
              <w:t>СОШ № __</w:t>
            </w:r>
          </w:p>
        </w:tc>
        <w:tc>
          <w:tcPr>
            <w:tcW w:w="1130" w:type="dxa"/>
            <w:tcBorders>
              <w:top w:val="nil"/>
              <w:left w:val="nil"/>
              <w:bottom w:val="single" w:sz="4" w:space="0" w:color="000000"/>
              <w:right w:val="single" w:sz="4" w:space="0" w:color="000000"/>
            </w:tcBorders>
            <w:shd w:val="clear" w:color="auto" w:fill="DAEEF3"/>
            <w:vAlign w:val="center"/>
          </w:tcPr>
          <w:p w14:paraId="31B59B92" w14:textId="77777777" w:rsidR="00F02DE5" w:rsidRPr="005D7D24" w:rsidRDefault="00BF5A5A" w:rsidP="002F6E02">
            <w:pPr>
              <w:jc w:val="center"/>
              <w:rPr>
                <w:color w:val="000000"/>
                <w:sz w:val="22"/>
                <w:szCs w:val="22"/>
              </w:rPr>
            </w:pPr>
            <w:r w:rsidRPr="005D7D24">
              <w:rPr>
                <w:color w:val="000000"/>
                <w:sz w:val="22"/>
                <w:szCs w:val="22"/>
              </w:rPr>
              <w:t>СОШ № __</w:t>
            </w:r>
          </w:p>
        </w:tc>
        <w:tc>
          <w:tcPr>
            <w:tcW w:w="603" w:type="dxa"/>
            <w:tcBorders>
              <w:top w:val="nil"/>
              <w:left w:val="nil"/>
              <w:bottom w:val="single" w:sz="4" w:space="0" w:color="000000"/>
              <w:right w:val="single" w:sz="4" w:space="0" w:color="000000"/>
            </w:tcBorders>
            <w:shd w:val="clear" w:color="auto" w:fill="EBF1DE"/>
            <w:vAlign w:val="center"/>
          </w:tcPr>
          <w:p w14:paraId="1F1DFC2B" w14:textId="77777777" w:rsidR="00F02DE5" w:rsidRPr="005D7D24" w:rsidRDefault="00BF5A5A" w:rsidP="002F6E02">
            <w:pP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5C5FC613" w14:textId="77777777" w:rsidR="00F02DE5" w:rsidRPr="005D7D24" w:rsidRDefault="00BF5A5A" w:rsidP="002F6E02">
            <w:pPr>
              <w:rPr>
                <w:color w:val="000000"/>
                <w:sz w:val="22"/>
                <w:szCs w:val="22"/>
              </w:rPr>
            </w:pPr>
            <w:r w:rsidRPr="005D7D24">
              <w:rPr>
                <w:color w:val="000000"/>
                <w:sz w:val="22"/>
                <w:szCs w:val="22"/>
              </w:rPr>
              <w:t> </w:t>
            </w:r>
          </w:p>
        </w:tc>
      </w:tr>
      <w:tr w:rsidR="00F02DE5" w:rsidRPr="00780F9F" w14:paraId="324FAAFA" w14:textId="77777777">
        <w:trPr>
          <w:trHeight w:val="319"/>
        </w:trPr>
        <w:tc>
          <w:tcPr>
            <w:tcW w:w="1633" w:type="dxa"/>
            <w:tcBorders>
              <w:top w:val="nil"/>
              <w:left w:val="single" w:sz="4" w:space="0" w:color="000000"/>
              <w:bottom w:val="single" w:sz="4" w:space="0" w:color="000000"/>
              <w:right w:val="single" w:sz="4" w:space="0" w:color="000000"/>
            </w:tcBorders>
            <w:shd w:val="clear" w:color="auto" w:fill="auto"/>
            <w:vAlign w:val="center"/>
          </w:tcPr>
          <w:p w14:paraId="3E60DFE4" w14:textId="77777777" w:rsidR="00F02DE5" w:rsidRPr="005D7D24" w:rsidRDefault="00BF5A5A" w:rsidP="009D04B8">
            <w:pPr>
              <w:jc w:val="center"/>
              <w:rPr>
                <w:color w:val="000000"/>
                <w:sz w:val="22"/>
                <w:szCs w:val="22"/>
              </w:rPr>
            </w:pPr>
            <w:r w:rsidRPr="005D7D24">
              <w:rPr>
                <w:color w:val="000000"/>
                <w:sz w:val="22"/>
                <w:szCs w:val="22"/>
              </w:rPr>
              <w:t>Кол-во учеников</w:t>
            </w:r>
          </w:p>
        </w:tc>
        <w:tc>
          <w:tcPr>
            <w:tcW w:w="983" w:type="dxa"/>
            <w:tcBorders>
              <w:top w:val="nil"/>
              <w:left w:val="nil"/>
              <w:bottom w:val="single" w:sz="4" w:space="0" w:color="000000"/>
              <w:right w:val="single" w:sz="4" w:space="0" w:color="000000"/>
            </w:tcBorders>
            <w:shd w:val="clear" w:color="auto" w:fill="DAEEF3"/>
            <w:vAlign w:val="center"/>
          </w:tcPr>
          <w:p w14:paraId="2579F1DD"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5240826D"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0FD872F5" w14:textId="77777777" w:rsidR="00F02DE5" w:rsidRPr="005D7D24" w:rsidRDefault="00BF5A5A" w:rsidP="000F5C7A">
            <w:pPr>
              <w:jc w:val="center"/>
              <w:rPr>
                <w:color w:val="000000"/>
                <w:sz w:val="22"/>
                <w:szCs w:val="22"/>
              </w:rPr>
            </w:pPr>
            <w:r w:rsidRPr="005D7D24">
              <w:rPr>
                <w:color w:val="000000"/>
                <w:sz w:val="22"/>
                <w:szCs w:val="22"/>
              </w:rPr>
              <w:t>30</w:t>
            </w:r>
          </w:p>
        </w:tc>
        <w:tc>
          <w:tcPr>
            <w:tcW w:w="1126" w:type="dxa"/>
            <w:tcBorders>
              <w:top w:val="nil"/>
              <w:left w:val="nil"/>
              <w:bottom w:val="single" w:sz="4" w:space="0" w:color="000000"/>
              <w:right w:val="single" w:sz="4" w:space="0" w:color="000000"/>
            </w:tcBorders>
            <w:shd w:val="clear" w:color="auto" w:fill="DAEEF3"/>
            <w:vAlign w:val="center"/>
          </w:tcPr>
          <w:p w14:paraId="7DBECEEE" w14:textId="77777777" w:rsidR="00F02DE5" w:rsidRPr="005D7D24" w:rsidRDefault="00BF5A5A" w:rsidP="007E09BA">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1C158DEE" w14:textId="77777777" w:rsidR="00F02DE5" w:rsidRPr="005D7D24" w:rsidRDefault="00BF5A5A" w:rsidP="00A74079">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01F2948B"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52394AFF"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7AFF02CF" w14:textId="77777777" w:rsidR="00F02DE5" w:rsidRPr="005D7D24" w:rsidRDefault="00BF5A5A" w:rsidP="009E0EC1">
            <w:pPr>
              <w:jc w:val="center"/>
              <w:rPr>
                <w:color w:val="000000"/>
                <w:sz w:val="22"/>
                <w:szCs w:val="22"/>
              </w:rPr>
            </w:pPr>
            <w:r w:rsidRPr="005D7D24">
              <w:rPr>
                <w:color w:val="000000"/>
                <w:sz w:val="22"/>
                <w:szCs w:val="22"/>
              </w:rPr>
              <w:t>30</w:t>
            </w:r>
          </w:p>
        </w:tc>
        <w:tc>
          <w:tcPr>
            <w:tcW w:w="1111" w:type="dxa"/>
            <w:tcBorders>
              <w:top w:val="nil"/>
              <w:left w:val="nil"/>
              <w:bottom w:val="single" w:sz="4" w:space="0" w:color="000000"/>
              <w:right w:val="single" w:sz="4" w:space="0" w:color="000000"/>
            </w:tcBorders>
            <w:shd w:val="clear" w:color="auto" w:fill="DAEEF3"/>
            <w:vAlign w:val="center"/>
          </w:tcPr>
          <w:p w14:paraId="241BBECE" w14:textId="77777777" w:rsidR="00F02DE5" w:rsidRPr="005D7D24" w:rsidRDefault="00BF5A5A" w:rsidP="009E0EC1">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5773A533" w14:textId="77777777" w:rsidR="00F02DE5" w:rsidRPr="005D7D24" w:rsidRDefault="00BF5A5A" w:rsidP="009E0EC1">
            <w:pPr>
              <w:jc w:val="center"/>
              <w:rPr>
                <w:color w:val="000000"/>
                <w:sz w:val="22"/>
                <w:szCs w:val="22"/>
              </w:rPr>
            </w:pPr>
            <w:r w:rsidRPr="005D7D24">
              <w:rPr>
                <w:color w:val="000000"/>
                <w:sz w:val="22"/>
                <w:szCs w:val="22"/>
              </w:rPr>
              <w:t>30</w:t>
            </w:r>
          </w:p>
        </w:tc>
        <w:tc>
          <w:tcPr>
            <w:tcW w:w="944" w:type="dxa"/>
            <w:tcBorders>
              <w:top w:val="nil"/>
              <w:left w:val="nil"/>
              <w:bottom w:val="single" w:sz="4" w:space="0" w:color="000000"/>
              <w:right w:val="single" w:sz="4" w:space="0" w:color="000000"/>
            </w:tcBorders>
            <w:shd w:val="clear" w:color="auto" w:fill="DAEEF3"/>
            <w:vAlign w:val="center"/>
          </w:tcPr>
          <w:p w14:paraId="0A95707E" w14:textId="77777777" w:rsidR="00F02DE5" w:rsidRPr="005D7D24" w:rsidRDefault="00BF5A5A" w:rsidP="002F6E02">
            <w:pPr>
              <w:jc w:val="center"/>
              <w:rPr>
                <w:color w:val="000000"/>
                <w:sz w:val="22"/>
                <w:szCs w:val="22"/>
              </w:rPr>
            </w:pPr>
            <w:r w:rsidRPr="005D7D24">
              <w:rPr>
                <w:color w:val="000000"/>
                <w:sz w:val="22"/>
                <w:szCs w:val="22"/>
              </w:rPr>
              <w:t>30</w:t>
            </w:r>
          </w:p>
        </w:tc>
        <w:tc>
          <w:tcPr>
            <w:tcW w:w="1130" w:type="dxa"/>
            <w:tcBorders>
              <w:top w:val="nil"/>
              <w:left w:val="nil"/>
              <w:bottom w:val="single" w:sz="4" w:space="0" w:color="000000"/>
              <w:right w:val="single" w:sz="4" w:space="0" w:color="000000"/>
            </w:tcBorders>
            <w:shd w:val="clear" w:color="auto" w:fill="DAEEF3"/>
            <w:vAlign w:val="center"/>
          </w:tcPr>
          <w:p w14:paraId="220958E2" w14:textId="77777777" w:rsidR="00F02DE5" w:rsidRPr="005D7D24" w:rsidRDefault="00BF5A5A" w:rsidP="002F6E02">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5BA39809" w14:textId="77777777" w:rsidR="00F02DE5" w:rsidRPr="005D7D24" w:rsidRDefault="00BF5A5A" w:rsidP="002F6E02">
            <w:pP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2E0C8B7B" w14:textId="77777777" w:rsidR="00F02DE5" w:rsidRPr="005D7D24" w:rsidRDefault="00BF5A5A" w:rsidP="002F6E02">
            <w:pPr>
              <w:rPr>
                <w:color w:val="000000"/>
                <w:sz w:val="22"/>
                <w:szCs w:val="22"/>
              </w:rPr>
            </w:pPr>
            <w:r w:rsidRPr="005D7D24">
              <w:rPr>
                <w:color w:val="000000"/>
                <w:sz w:val="22"/>
                <w:szCs w:val="22"/>
              </w:rPr>
              <w:t> </w:t>
            </w:r>
          </w:p>
        </w:tc>
      </w:tr>
      <w:tr w:rsidR="00F02DE5" w:rsidRPr="00780F9F" w14:paraId="6481D47E" w14:textId="77777777">
        <w:trPr>
          <w:trHeight w:val="181"/>
        </w:trPr>
        <w:tc>
          <w:tcPr>
            <w:tcW w:w="1633" w:type="dxa"/>
            <w:tcBorders>
              <w:top w:val="nil"/>
              <w:left w:val="single" w:sz="4" w:space="0" w:color="000000"/>
              <w:bottom w:val="nil"/>
              <w:right w:val="single" w:sz="4" w:space="0" w:color="000000"/>
            </w:tcBorders>
            <w:shd w:val="clear" w:color="auto" w:fill="auto"/>
            <w:vAlign w:val="center"/>
          </w:tcPr>
          <w:p w14:paraId="355F02A0" w14:textId="77777777" w:rsidR="00F02DE5" w:rsidRPr="005D7D24" w:rsidRDefault="00BF5A5A" w:rsidP="009D04B8">
            <w:pPr>
              <w:jc w:val="center"/>
              <w:rPr>
                <w:color w:val="000000"/>
                <w:sz w:val="22"/>
                <w:szCs w:val="22"/>
              </w:rPr>
            </w:pPr>
            <w:r w:rsidRPr="005D7D24">
              <w:rPr>
                <w:color w:val="000000"/>
                <w:sz w:val="22"/>
                <w:szCs w:val="22"/>
              </w:rPr>
              <w:t>11:00</w:t>
            </w:r>
          </w:p>
        </w:tc>
        <w:tc>
          <w:tcPr>
            <w:tcW w:w="983" w:type="dxa"/>
            <w:tcBorders>
              <w:top w:val="nil"/>
              <w:left w:val="nil"/>
              <w:bottom w:val="single" w:sz="4" w:space="0" w:color="000000"/>
              <w:right w:val="single" w:sz="4" w:space="0" w:color="000000"/>
            </w:tcBorders>
            <w:shd w:val="clear" w:color="auto" w:fill="DAEEF3"/>
            <w:vAlign w:val="center"/>
          </w:tcPr>
          <w:p w14:paraId="18F48ABF" w14:textId="77777777" w:rsidR="00F02DE5" w:rsidRPr="005D7D24" w:rsidRDefault="00BF5A5A" w:rsidP="009D04B8">
            <w:pPr>
              <w:jc w:val="center"/>
              <w:rPr>
                <w:color w:val="000000"/>
                <w:sz w:val="22"/>
                <w:szCs w:val="22"/>
              </w:rPr>
            </w:pPr>
            <w:r w:rsidRPr="005D7D24">
              <w:rPr>
                <w:color w:val="000000"/>
                <w:sz w:val="22"/>
                <w:szCs w:val="22"/>
              </w:rPr>
              <w:t>СОШ № __</w:t>
            </w:r>
          </w:p>
        </w:tc>
        <w:tc>
          <w:tcPr>
            <w:tcW w:w="1124" w:type="dxa"/>
            <w:tcBorders>
              <w:top w:val="nil"/>
              <w:left w:val="nil"/>
              <w:bottom w:val="single" w:sz="4" w:space="0" w:color="000000"/>
              <w:right w:val="single" w:sz="4" w:space="0" w:color="000000"/>
            </w:tcBorders>
            <w:shd w:val="clear" w:color="auto" w:fill="DAEEF3"/>
            <w:vAlign w:val="center"/>
          </w:tcPr>
          <w:p w14:paraId="787B73F6" w14:textId="77777777" w:rsidR="00F02DE5" w:rsidRPr="005D7D24" w:rsidRDefault="00BF5A5A" w:rsidP="009D04B8">
            <w:pPr>
              <w:jc w:val="center"/>
              <w:rPr>
                <w:color w:val="000000"/>
                <w:sz w:val="22"/>
                <w:szCs w:val="22"/>
              </w:rPr>
            </w:pPr>
            <w:r w:rsidRPr="005D7D24">
              <w:rPr>
                <w:color w:val="000000"/>
                <w:sz w:val="22"/>
                <w:szCs w:val="22"/>
              </w:rPr>
              <w:t>СОШ № __</w:t>
            </w:r>
          </w:p>
        </w:tc>
        <w:tc>
          <w:tcPr>
            <w:tcW w:w="1124" w:type="dxa"/>
            <w:tcBorders>
              <w:top w:val="nil"/>
              <w:left w:val="nil"/>
              <w:bottom w:val="single" w:sz="4" w:space="0" w:color="000000"/>
              <w:right w:val="single" w:sz="4" w:space="0" w:color="000000"/>
            </w:tcBorders>
            <w:shd w:val="clear" w:color="auto" w:fill="DAEEF3"/>
            <w:vAlign w:val="center"/>
          </w:tcPr>
          <w:p w14:paraId="331C9583" w14:textId="77777777" w:rsidR="00F02DE5" w:rsidRPr="005D7D24" w:rsidRDefault="00BF5A5A" w:rsidP="000F5C7A">
            <w:pPr>
              <w:jc w:val="center"/>
              <w:rPr>
                <w:color w:val="000000"/>
                <w:sz w:val="22"/>
                <w:szCs w:val="22"/>
              </w:rPr>
            </w:pPr>
            <w:r w:rsidRPr="005D7D24">
              <w:rPr>
                <w:color w:val="000000"/>
                <w:sz w:val="22"/>
                <w:szCs w:val="22"/>
              </w:rPr>
              <w:t>СОШ № __</w:t>
            </w:r>
          </w:p>
        </w:tc>
        <w:tc>
          <w:tcPr>
            <w:tcW w:w="1126" w:type="dxa"/>
            <w:tcBorders>
              <w:top w:val="nil"/>
              <w:left w:val="nil"/>
              <w:bottom w:val="single" w:sz="4" w:space="0" w:color="000000"/>
              <w:right w:val="single" w:sz="4" w:space="0" w:color="000000"/>
            </w:tcBorders>
            <w:shd w:val="clear" w:color="auto" w:fill="DAEEF3"/>
            <w:vAlign w:val="center"/>
          </w:tcPr>
          <w:p w14:paraId="6AA080DA" w14:textId="77777777" w:rsidR="00F02DE5" w:rsidRPr="005D7D24" w:rsidRDefault="00BF5A5A" w:rsidP="007E09BA">
            <w:pPr>
              <w:jc w:val="center"/>
              <w:rPr>
                <w:color w:val="000000"/>
                <w:sz w:val="22"/>
                <w:szCs w:val="22"/>
              </w:rPr>
            </w:pPr>
            <w:r w:rsidRPr="005D7D24">
              <w:rPr>
                <w:color w:val="000000"/>
                <w:sz w:val="22"/>
                <w:szCs w:val="22"/>
              </w:rPr>
              <w:t>СОШ № __</w:t>
            </w:r>
          </w:p>
        </w:tc>
        <w:tc>
          <w:tcPr>
            <w:tcW w:w="945" w:type="dxa"/>
            <w:tcBorders>
              <w:top w:val="nil"/>
              <w:left w:val="nil"/>
              <w:bottom w:val="single" w:sz="4" w:space="0" w:color="000000"/>
              <w:right w:val="single" w:sz="4" w:space="0" w:color="000000"/>
            </w:tcBorders>
            <w:shd w:val="clear" w:color="auto" w:fill="DAEEF3"/>
            <w:vAlign w:val="center"/>
          </w:tcPr>
          <w:p w14:paraId="2A7C293A" w14:textId="77777777" w:rsidR="00F02DE5" w:rsidRPr="005D7D24" w:rsidRDefault="00BF5A5A" w:rsidP="00A74079">
            <w:pPr>
              <w:jc w:val="center"/>
              <w:rPr>
                <w:color w:val="000000"/>
                <w:sz w:val="22"/>
                <w:szCs w:val="22"/>
              </w:rPr>
            </w:pPr>
            <w:r w:rsidRPr="005D7D24">
              <w:rPr>
                <w:color w:val="000000"/>
                <w:sz w:val="22"/>
                <w:szCs w:val="22"/>
              </w:rPr>
              <w:t>СОШ № __</w:t>
            </w:r>
          </w:p>
        </w:tc>
        <w:tc>
          <w:tcPr>
            <w:tcW w:w="603" w:type="dxa"/>
            <w:tcBorders>
              <w:top w:val="nil"/>
              <w:left w:val="nil"/>
              <w:bottom w:val="single" w:sz="4" w:space="0" w:color="000000"/>
              <w:right w:val="single" w:sz="4" w:space="0" w:color="000000"/>
            </w:tcBorders>
            <w:shd w:val="clear" w:color="auto" w:fill="EBF1DE"/>
            <w:vAlign w:val="center"/>
          </w:tcPr>
          <w:p w14:paraId="78465D79"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E7CEF22"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59EEAEB6" w14:textId="77777777" w:rsidR="00F02DE5" w:rsidRPr="005D7D24" w:rsidRDefault="00BF5A5A" w:rsidP="009E0EC1">
            <w:pPr>
              <w:jc w:val="center"/>
              <w:rPr>
                <w:color w:val="000000"/>
                <w:sz w:val="22"/>
                <w:szCs w:val="22"/>
              </w:rPr>
            </w:pPr>
            <w:r w:rsidRPr="005D7D24">
              <w:rPr>
                <w:color w:val="000000"/>
                <w:sz w:val="22"/>
                <w:szCs w:val="22"/>
              </w:rPr>
              <w:t>СОШ № __</w:t>
            </w:r>
          </w:p>
        </w:tc>
        <w:tc>
          <w:tcPr>
            <w:tcW w:w="1111" w:type="dxa"/>
            <w:tcBorders>
              <w:top w:val="nil"/>
              <w:left w:val="nil"/>
              <w:bottom w:val="single" w:sz="4" w:space="0" w:color="000000"/>
              <w:right w:val="single" w:sz="4" w:space="0" w:color="000000"/>
            </w:tcBorders>
            <w:shd w:val="clear" w:color="auto" w:fill="DAEEF3"/>
            <w:vAlign w:val="center"/>
          </w:tcPr>
          <w:p w14:paraId="34B16145" w14:textId="77777777" w:rsidR="00F02DE5" w:rsidRPr="005D7D24" w:rsidRDefault="00BF5A5A" w:rsidP="009E0EC1">
            <w:pPr>
              <w:jc w:val="center"/>
              <w:rPr>
                <w:color w:val="000000"/>
                <w:sz w:val="22"/>
                <w:szCs w:val="22"/>
              </w:rPr>
            </w:pPr>
            <w:r w:rsidRPr="005D7D24">
              <w:rPr>
                <w:color w:val="000000"/>
                <w:sz w:val="22"/>
                <w:szCs w:val="22"/>
              </w:rPr>
              <w:t>СОШ № __</w:t>
            </w:r>
          </w:p>
        </w:tc>
        <w:tc>
          <w:tcPr>
            <w:tcW w:w="945" w:type="dxa"/>
            <w:tcBorders>
              <w:top w:val="nil"/>
              <w:left w:val="nil"/>
              <w:bottom w:val="single" w:sz="4" w:space="0" w:color="000000"/>
              <w:right w:val="single" w:sz="4" w:space="0" w:color="000000"/>
            </w:tcBorders>
            <w:shd w:val="clear" w:color="auto" w:fill="DAEEF3"/>
            <w:vAlign w:val="center"/>
          </w:tcPr>
          <w:p w14:paraId="13ED7627" w14:textId="77777777" w:rsidR="00F02DE5" w:rsidRPr="005D7D24" w:rsidRDefault="00BF5A5A" w:rsidP="009E0EC1">
            <w:pPr>
              <w:jc w:val="center"/>
              <w:rPr>
                <w:color w:val="000000"/>
                <w:sz w:val="22"/>
                <w:szCs w:val="22"/>
              </w:rPr>
            </w:pPr>
            <w:r w:rsidRPr="005D7D24">
              <w:rPr>
                <w:color w:val="000000"/>
                <w:sz w:val="22"/>
                <w:szCs w:val="22"/>
              </w:rPr>
              <w:t>СОШ № __</w:t>
            </w:r>
          </w:p>
        </w:tc>
        <w:tc>
          <w:tcPr>
            <w:tcW w:w="944" w:type="dxa"/>
            <w:tcBorders>
              <w:top w:val="nil"/>
              <w:left w:val="nil"/>
              <w:bottom w:val="single" w:sz="4" w:space="0" w:color="000000"/>
              <w:right w:val="single" w:sz="4" w:space="0" w:color="000000"/>
            </w:tcBorders>
            <w:shd w:val="clear" w:color="auto" w:fill="DAEEF3"/>
            <w:vAlign w:val="center"/>
          </w:tcPr>
          <w:p w14:paraId="17DA60BB" w14:textId="77777777" w:rsidR="00F02DE5" w:rsidRPr="005D7D24" w:rsidRDefault="00BF5A5A" w:rsidP="002F6E02">
            <w:pPr>
              <w:jc w:val="center"/>
              <w:rPr>
                <w:color w:val="000000"/>
                <w:sz w:val="22"/>
                <w:szCs w:val="22"/>
              </w:rPr>
            </w:pPr>
            <w:r w:rsidRPr="005D7D24">
              <w:rPr>
                <w:color w:val="000000"/>
                <w:sz w:val="22"/>
                <w:szCs w:val="22"/>
              </w:rPr>
              <w:t>СОШ № __</w:t>
            </w:r>
          </w:p>
        </w:tc>
        <w:tc>
          <w:tcPr>
            <w:tcW w:w="1130" w:type="dxa"/>
            <w:tcBorders>
              <w:top w:val="nil"/>
              <w:left w:val="nil"/>
              <w:bottom w:val="single" w:sz="4" w:space="0" w:color="000000"/>
              <w:right w:val="single" w:sz="4" w:space="0" w:color="000000"/>
            </w:tcBorders>
            <w:shd w:val="clear" w:color="auto" w:fill="DAEEF3"/>
            <w:vAlign w:val="center"/>
          </w:tcPr>
          <w:p w14:paraId="2FBDA001" w14:textId="77777777" w:rsidR="00F02DE5" w:rsidRPr="005D7D24" w:rsidRDefault="00BF5A5A" w:rsidP="002F6E02">
            <w:pPr>
              <w:jc w:val="center"/>
              <w:rPr>
                <w:color w:val="000000"/>
                <w:sz w:val="22"/>
                <w:szCs w:val="22"/>
              </w:rPr>
            </w:pPr>
            <w:r w:rsidRPr="005D7D24">
              <w:rPr>
                <w:color w:val="000000"/>
                <w:sz w:val="22"/>
                <w:szCs w:val="22"/>
              </w:rPr>
              <w:t>СОШ № __</w:t>
            </w:r>
          </w:p>
        </w:tc>
        <w:tc>
          <w:tcPr>
            <w:tcW w:w="603" w:type="dxa"/>
            <w:tcBorders>
              <w:top w:val="nil"/>
              <w:left w:val="nil"/>
              <w:bottom w:val="single" w:sz="4" w:space="0" w:color="000000"/>
              <w:right w:val="single" w:sz="4" w:space="0" w:color="000000"/>
            </w:tcBorders>
            <w:shd w:val="clear" w:color="auto" w:fill="EBF1DE"/>
            <w:vAlign w:val="center"/>
          </w:tcPr>
          <w:p w14:paraId="18B01770" w14:textId="77777777" w:rsidR="00F02DE5" w:rsidRPr="005D7D24" w:rsidRDefault="00BF5A5A" w:rsidP="002F6E02">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367FEBB2" w14:textId="77777777" w:rsidR="00F02DE5" w:rsidRPr="005D7D24" w:rsidRDefault="00BF5A5A" w:rsidP="002F6E02">
            <w:pPr>
              <w:jc w:val="center"/>
              <w:rPr>
                <w:color w:val="000000"/>
                <w:sz w:val="22"/>
                <w:szCs w:val="22"/>
              </w:rPr>
            </w:pPr>
            <w:r w:rsidRPr="005D7D24">
              <w:rPr>
                <w:color w:val="000000"/>
                <w:sz w:val="22"/>
                <w:szCs w:val="22"/>
              </w:rPr>
              <w:t> </w:t>
            </w:r>
          </w:p>
        </w:tc>
      </w:tr>
      <w:tr w:rsidR="00F02DE5" w:rsidRPr="00780F9F" w14:paraId="4D3D3CD8" w14:textId="77777777">
        <w:trPr>
          <w:trHeight w:val="319"/>
        </w:trPr>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1D4E4" w14:textId="77777777" w:rsidR="00F02DE5" w:rsidRPr="005D7D24" w:rsidRDefault="00BF5A5A" w:rsidP="009D04B8">
            <w:pPr>
              <w:jc w:val="center"/>
              <w:rPr>
                <w:color w:val="000000"/>
                <w:sz w:val="22"/>
                <w:szCs w:val="22"/>
              </w:rPr>
            </w:pPr>
            <w:r w:rsidRPr="005D7D24">
              <w:rPr>
                <w:color w:val="000000"/>
                <w:sz w:val="22"/>
                <w:szCs w:val="22"/>
              </w:rPr>
              <w:t>Кол-во учеников</w:t>
            </w:r>
          </w:p>
        </w:tc>
        <w:tc>
          <w:tcPr>
            <w:tcW w:w="983" w:type="dxa"/>
            <w:tcBorders>
              <w:top w:val="nil"/>
              <w:left w:val="nil"/>
              <w:bottom w:val="single" w:sz="4" w:space="0" w:color="000000"/>
              <w:right w:val="single" w:sz="4" w:space="0" w:color="000000"/>
            </w:tcBorders>
            <w:shd w:val="clear" w:color="auto" w:fill="DAEEF3"/>
            <w:vAlign w:val="center"/>
          </w:tcPr>
          <w:p w14:paraId="1E1116FB"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10AB6118" w14:textId="77777777" w:rsidR="00F02DE5" w:rsidRPr="005D7D24" w:rsidRDefault="00BF5A5A" w:rsidP="009D04B8">
            <w:pPr>
              <w:jc w:val="center"/>
              <w:rPr>
                <w:color w:val="000000"/>
                <w:sz w:val="22"/>
                <w:szCs w:val="22"/>
              </w:rPr>
            </w:pPr>
            <w:r w:rsidRPr="005D7D24">
              <w:rPr>
                <w:color w:val="000000"/>
                <w:sz w:val="22"/>
                <w:szCs w:val="22"/>
              </w:rPr>
              <w:t>30</w:t>
            </w:r>
          </w:p>
        </w:tc>
        <w:tc>
          <w:tcPr>
            <w:tcW w:w="1124" w:type="dxa"/>
            <w:tcBorders>
              <w:top w:val="nil"/>
              <w:left w:val="nil"/>
              <w:bottom w:val="single" w:sz="4" w:space="0" w:color="000000"/>
              <w:right w:val="single" w:sz="4" w:space="0" w:color="000000"/>
            </w:tcBorders>
            <w:shd w:val="clear" w:color="auto" w:fill="DAEEF3"/>
            <w:vAlign w:val="center"/>
          </w:tcPr>
          <w:p w14:paraId="19B89B41" w14:textId="77777777" w:rsidR="00F02DE5" w:rsidRPr="005D7D24" w:rsidRDefault="00BF5A5A" w:rsidP="000F5C7A">
            <w:pPr>
              <w:jc w:val="center"/>
              <w:rPr>
                <w:color w:val="000000"/>
                <w:sz w:val="22"/>
                <w:szCs w:val="22"/>
              </w:rPr>
            </w:pPr>
            <w:r w:rsidRPr="005D7D24">
              <w:rPr>
                <w:color w:val="000000"/>
                <w:sz w:val="22"/>
                <w:szCs w:val="22"/>
              </w:rPr>
              <w:t>30</w:t>
            </w:r>
          </w:p>
        </w:tc>
        <w:tc>
          <w:tcPr>
            <w:tcW w:w="1126" w:type="dxa"/>
            <w:tcBorders>
              <w:top w:val="nil"/>
              <w:left w:val="nil"/>
              <w:bottom w:val="single" w:sz="4" w:space="0" w:color="000000"/>
              <w:right w:val="single" w:sz="4" w:space="0" w:color="000000"/>
            </w:tcBorders>
            <w:shd w:val="clear" w:color="auto" w:fill="DAEEF3"/>
            <w:vAlign w:val="center"/>
          </w:tcPr>
          <w:p w14:paraId="5A28D5AB" w14:textId="77777777" w:rsidR="00F02DE5" w:rsidRPr="005D7D24" w:rsidRDefault="00BF5A5A" w:rsidP="007E09BA">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6B99DEC7" w14:textId="77777777" w:rsidR="00F02DE5" w:rsidRPr="005D7D24" w:rsidRDefault="00BF5A5A" w:rsidP="00A74079">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09047A72"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0BDA2E86"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DAEEF3"/>
            <w:vAlign w:val="center"/>
          </w:tcPr>
          <w:p w14:paraId="4C378C9E" w14:textId="77777777" w:rsidR="00F02DE5" w:rsidRPr="005D7D24" w:rsidRDefault="00BF5A5A" w:rsidP="009E0EC1">
            <w:pPr>
              <w:jc w:val="center"/>
              <w:rPr>
                <w:color w:val="000000"/>
                <w:sz w:val="22"/>
                <w:szCs w:val="22"/>
              </w:rPr>
            </w:pPr>
            <w:r w:rsidRPr="005D7D24">
              <w:rPr>
                <w:color w:val="000000"/>
                <w:sz w:val="22"/>
                <w:szCs w:val="22"/>
              </w:rPr>
              <w:t>30</w:t>
            </w:r>
          </w:p>
        </w:tc>
        <w:tc>
          <w:tcPr>
            <w:tcW w:w="1111" w:type="dxa"/>
            <w:tcBorders>
              <w:top w:val="nil"/>
              <w:left w:val="nil"/>
              <w:bottom w:val="single" w:sz="4" w:space="0" w:color="000000"/>
              <w:right w:val="single" w:sz="4" w:space="0" w:color="000000"/>
            </w:tcBorders>
            <w:shd w:val="clear" w:color="auto" w:fill="DAEEF3"/>
            <w:vAlign w:val="center"/>
          </w:tcPr>
          <w:p w14:paraId="0A1A5D3F" w14:textId="77777777" w:rsidR="00F02DE5" w:rsidRPr="005D7D24" w:rsidRDefault="00BF5A5A" w:rsidP="009E0EC1">
            <w:pPr>
              <w:jc w:val="center"/>
              <w:rPr>
                <w:color w:val="000000"/>
                <w:sz w:val="22"/>
                <w:szCs w:val="22"/>
              </w:rPr>
            </w:pPr>
            <w:r w:rsidRPr="005D7D24">
              <w:rPr>
                <w:color w:val="000000"/>
                <w:sz w:val="22"/>
                <w:szCs w:val="22"/>
              </w:rPr>
              <w:t>30</w:t>
            </w:r>
          </w:p>
        </w:tc>
        <w:tc>
          <w:tcPr>
            <w:tcW w:w="945" w:type="dxa"/>
            <w:tcBorders>
              <w:top w:val="nil"/>
              <w:left w:val="nil"/>
              <w:bottom w:val="single" w:sz="4" w:space="0" w:color="000000"/>
              <w:right w:val="single" w:sz="4" w:space="0" w:color="000000"/>
            </w:tcBorders>
            <w:shd w:val="clear" w:color="auto" w:fill="DAEEF3"/>
            <w:vAlign w:val="center"/>
          </w:tcPr>
          <w:p w14:paraId="3077F72E" w14:textId="77777777" w:rsidR="00F02DE5" w:rsidRPr="005D7D24" w:rsidRDefault="00BF5A5A" w:rsidP="009E0EC1">
            <w:pPr>
              <w:jc w:val="center"/>
              <w:rPr>
                <w:color w:val="000000"/>
                <w:sz w:val="22"/>
                <w:szCs w:val="22"/>
              </w:rPr>
            </w:pPr>
            <w:r w:rsidRPr="005D7D24">
              <w:rPr>
                <w:color w:val="000000"/>
                <w:sz w:val="22"/>
                <w:szCs w:val="22"/>
              </w:rPr>
              <w:t>30</w:t>
            </w:r>
          </w:p>
        </w:tc>
        <w:tc>
          <w:tcPr>
            <w:tcW w:w="944" w:type="dxa"/>
            <w:tcBorders>
              <w:top w:val="nil"/>
              <w:left w:val="nil"/>
              <w:bottom w:val="single" w:sz="4" w:space="0" w:color="000000"/>
              <w:right w:val="single" w:sz="4" w:space="0" w:color="000000"/>
            </w:tcBorders>
            <w:shd w:val="clear" w:color="auto" w:fill="DAEEF3"/>
            <w:vAlign w:val="center"/>
          </w:tcPr>
          <w:p w14:paraId="05526985" w14:textId="77777777" w:rsidR="00F02DE5" w:rsidRPr="005D7D24" w:rsidRDefault="00BF5A5A" w:rsidP="002F6E02">
            <w:pPr>
              <w:jc w:val="center"/>
              <w:rPr>
                <w:color w:val="000000"/>
                <w:sz w:val="22"/>
                <w:szCs w:val="22"/>
              </w:rPr>
            </w:pPr>
            <w:r w:rsidRPr="005D7D24">
              <w:rPr>
                <w:color w:val="000000"/>
                <w:sz w:val="22"/>
                <w:szCs w:val="22"/>
              </w:rPr>
              <w:t>30</w:t>
            </w:r>
          </w:p>
        </w:tc>
        <w:tc>
          <w:tcPr>
            <w:tcW w:w="1130" w:type="dxa"/>
            <w:tcBorders>
              <w:top w:val="nil"/>
              <w:left w:val="nil"/>
              <w:bottom w:val="single" w:sz="4" w:space="0" w:color="000000"/>
              <w:right w:val="single" w:sz="4" w:space="0" w:color="000000"/>
            </w:tcBorders>
            <w:shd w:val="clear" w:color="auto" w:fill="DAEEF3"/>
            <w:vAlign w:val="center"/>
          </w:tcPr>
          <w:p w14:paraId="45A6C392" w14:textId="77777777" w:rsidR="00F02DE5" w:rsidRPr="005D7D24" w:rsidRDefault="00BF5A5A" w:rsidP="002F6E02">
            <w:pPr>
              <w:jc w:val="center"/>
              <w:rPr>
                <w:color w:val="000000"/>
                <w:sz w:val="22"/>
                <w:szCs w:val="22"/>
              </w:rPr>
            </w:pPr>
            <w:r w:rsidRPr="005D7D24">
              <w:rPr>
                <w:color w:val="000000"/>
                <w:sz w:val="22"/>
                <w:szCs w:val="22"/>
              </w:rPr>
              <w:t>30</w:t>
            </w:r>
          </w:p>
        </w:tc>
        <w:tc>
          <w:tcPr>
            <w:tcW w:w="603" w:type="dxa"/>
            <w:tcBorders>
              <w:top w:val="nil"/>
              <w:left w:val="nil"/>
              <w:bottom w:val="single" w:sz="4" w:space="0" w:color="000000"/>
              <w:right w:val="single" w:sz="4" w:space="0" w:color="000000"/>
            </w:tcBorders>
            <w:shd w:val="clear" w:color="auto" w:fill="EBF1DE"/>
            <w:vAlign w:val="center"/>
          </w:tcPr>
          <w:p w14:paraId="29A990FB" w14:textId="77777777" w:rsidR="00F02DE5" w:rsidRPr="005D7D24" w:rsidRDefault="00BF5A5A" w:rsidP="002F6E02">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692BB7F6" w14:textId="77777777" w:rsidR="00F02DE5" w:rsidRPr="005D7D24" w:rsidRDefault="00BF5A5A" w:rsidP="002F6E02">
            <w:pPr>
              <w:jc w:val="center"/>
              <w:rPr>
                <w:color w:val="000000"/>
                <w:sz w:val="22"/>
                <w:szCs w:val="22"/>
              </w:rPr>
            </w:pPr>
            <w:r w:rsidRPr="005D7D24">
              <w:rPr>
                <w:color w:val="000000"/>
                <w:sz w:val="22"/>
                <w:szCs w:val="22"/>
              </w:rPr>
              <w:t> </w:t>
            </w:r>
          </w:p>
        </w:tc>
      </w:tr>
      <w:tr w:rsidR="00F02DE5" w:rsidRPr="00780F9F" w14:paraId="4EE36570"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41541A90" w14:textId="77777777" w:rsidR="00F02DE5" w:rsidRPr="005D7D24" w:rsidRDefault="00BF5A5A" w:rsidP="009D04B8">
            <w:pPr>
              <w:jc w:val="center"/>
              <w:rPr>
                <w:color w:val="000000"/>
                <w:sz w:val="22"/>
                <w:szCs w:val="22"/>
              </w:rPr>
            </w:pPr>
            <w:r w:rsidRPr="005D7D24">
              <w:rPr>
                <w:color w:val="000000"/>
                <w:sz w:val="22"/>
                <w:szCs w:val="22"/>
              </w:rPr>
              <w:t>12:00</w:t>
            </w:r>
          </w:p>
        </w:tc>
        <w:tc>
          <w:tcPr>
            <w:tcW w:w="983" w:type="dxa"/>
            <w:tcBorders>
              <w:top w:val="nil"/>
              <w:left w:val="nil"/>
              <w:bottom w:val="single" w:sz="4" w:space="0" w:color="000000"/>
              <w:right w:val="single" w:sz="4" w:space="0" w:color="000000"/>
            </w:tcBorders>
            <w:shd w:val="clear" w:color="auto" w:fill="EBF1DE"/>
            <w:vAlign w:val="center"/>
          </w:tcPr>
          <w:p w14:paraId="528BD5F6"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99C1B6D"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4D5155D"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0DA178CA"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6A3955C"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CA591D5"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06D8870D"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3BC1BC10"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12589073"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AAA4F10"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22A7F700"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0BB7AD7"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53645AA7" w14:textId="77777777" w:rsidR="00F02DE5" w:rsidRPr="005D7D24" w:rsidRDefault="00BF5A5A" w:rsidP="002F6E02">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4BF69C9F" w14:textId="77777777" w:rsidR="00F02DE5" w:rsidRPr="005D7D24" w:rsidRDefault="00BF5A5A" w:rsidP="002F6E02">
            <w:pPr>
              <w:jc w:val="center"/>
              <w:rPr>
                <w:color w:val="000000"/>
                <w:sz w:val="22"/>
                <w:szCs w:val="22"/>
              </w:rPr>
            </w:pPr>
            <w:r w:rsidRPr="005D7D24">
              <w:rPr>
                <w:color w:val="000000"/>
                <w:sz w:val="22"/>
                <w:szCs w:val="22"/>
              </w:rPr>
              <w:t> </w:t>
            </w:r>
          </w:p>
        </w:tc>
      </w:tr>
      <w:tr w:rsidR="00F02DE5" w:rsidRPr="00780F9F" w14:paraId="74DC1120"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04B76630"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0AD7F384"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9A5CBA6"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88257BB"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0B6C4BCC"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4A480B0"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5E9C6E4"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47FE255"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291AB7FD"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011127FA"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A3744BE"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0554D2DE"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22A4336"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A61456C"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0B1176B"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25122A7F"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3989EDBD" w14:textId="77777777" w:rsidR="00F02DE5" w:rsidRPr="005D7D24" w:rsidRDefault="00BF5A5A" w:rsidP="009D04B8">
            <w:pPr>
              <w:jc w:val="center"/>
              <w:rPr>
                <w:color w:val="000000"/>
                <w:sz w:val="22"/>
                <w:szCs w:val="22"/>
              </w:rPr>
            </w:pPr>
            <w:r w:rsidRPr="005D7D24">
              <w:rPr>
                <w:color w:val="000000"/>
                <w:sz w:val="22"/>
                <w:szCs w:val="22"/>
              </w:rPr>
              <w:t>13:00</w:t>
            </w:r>
          </w:p>
        </w:tc>
        <w:tc>
          <w:tcPr>
            <w:tcW w:w="983" w:type="dxa"/>
            <w:tcBorders>
              <w:top w:val="nil"/>
              <w:left w:val="nil"/>
              <w:bottom w:val="single" w:sz="4" w:space="0" w:color="000000"/>
              <w:right w:val="single" w:sz="4" w:space="0" w:color="000000"/>
            </w:tcBorders>
            <w:shd w:val="clear" w:color="auto" w:fill="EBF1DE"/>
            <w:vAlign w:val="center"/>
          </w:tcPr>
          <w:p w14:paraId="7B7241E6"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957176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4D28C3C5"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2FEB4D1C"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70F9FE44"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19C6167"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27517912"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7B9E7A68"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09CAE3F1"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7974747"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1964783"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4D422276"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D30F9B5"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5AE883B9"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BF43BCE"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44F51F41"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0ABCE7A5"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C0F4F0E"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425882B5"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589B438D"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77B6458"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33C561EE"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64AB8C2"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B9EC763"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455403CC"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3227310"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BA5115E"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69813D9"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333E375C"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74DEA1DB"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2BA0E95E"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03A72163" w14:textId="77777777" w:rsidR="00F02DE5" w:rsidRPr="005D7D24" w:rsidRDefault="00BF5A5A" w:rsidP="009D04B8">
            <w:pPr>
              <w:jc w:val="center"/>
              <w:rPr>
                <w:color w:val="000000"/>
                <w:sz w:val="22"/>
                <w:szCs w:val="22"/>
              </w:rPr>
            </w:pPr>
            <w:r w:rsidRPr="005D7D24">
              <w:rPr>
                <w:color w:val="000000"/>
                <w:sz w:val="22"/>
                <w:szCs w:val="22"/>
              </w:rPr>
              <w:t>14:00</w:t>
            </w:r>
          </w:p>
        </w:tc>
        <w:tc>
          <w:tcPr>
            <w:tcW w:w="983" w:type="dxa"/>
            <w:tcBorders>
              <w:top w:val="nil"/>
              <w:left w:val="nil"/>
              <w:bottom w:val="single" w:sz="4" w:space="0" w:color="000000"/>
              <w:right w:val="single" w:sz="4" w:space="0" w:color="000000"/>
            </w:tcBorders>
            <w:shd w:val="clear" w:color="auto" w:fill="EBF1DE"/>
            <w:vAlign w:val="center"/>
          </w:tcPr>
          <w:p w14:paraId="3DB87462"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855ADE3"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9FCD8F3"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341BA2F1"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2346C807"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D746B2A"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2640140F"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034E4936"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6D5B5436"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3BA9347"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07B0FEB6"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C283F85"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1F199C06"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34834954"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3C6A7C7F"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57258A6C"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563C31D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E4FFDEF"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DCD9FF4"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147E1D39"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533D56B"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08F4F2C"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44DD3B01"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762D5E1E"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45808D0C"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FAFF1C7"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4BDB5920"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38F707F4"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7F8E19F"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21F483A1"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4C5ED71"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5C36F923" w14:textId="77777777" w:rsidR="00F02DE5" w:rsidRPr="005D7D24" w:rsidRDefault="00BF5A5A" w:rsidP="009D04B8">
            <w:pPr>
              <w:jc w:val="center"/>
              <w:rPr>
                <w:color w:val="000000"/>
                <w:sz w:val="22"/>
                <w:szCs w:val="22"/>
              </w:rPr>
            </w:pPr>
            <w:r w:rsidRPr="005D7D24">
              <w:rPr>
                <w:color w:val="000000"/>
                <w:sz w:val="22"/>
                <w:szCs w:val="22"/>
              </w:rPr>
              <w:t>15:00</w:t>
            </w:r>
          </w:p>
        </w:tc>
        <w:tc>
          <w:tcPr>
            <w:tcW w:w="983" w:type="dxa"/>
            <w:tcBorders>
              <w:top w:val="nil"/>
              <w:left w:val="nil"/>
              <w:bottom w:val="single" w:sz="4" w:space="0" w:color="000000"/>
              <w:right w:val="single" w:sz="4" w:space="0" w:color="000000"/>
            </w:tcBorders>
            <w:shd w:val="clear" w:color="auto" w:fill="EBF1DE"/>
            <w:vAlign w:val="center"/>
          </w:tcPr>
          <w:p w14:paraId="4400AE3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92899DF"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5A3DFB2"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0AC987C9"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706ACE82"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C813CAC"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15017E9C"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7562DE44"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6CF5CE5C"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2CFAA2C6"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26434971"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7E6540C6"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D72EC23"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0CD9A61A"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64A4F1F1"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0832D229"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20B514A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DE65FD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9F7FA78"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6950CA59"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B6FA2BB"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4C2B713"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1CF63742"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2CB2B346"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5E94452B"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792E5A0F"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0241F0AE"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36BB072C"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00EF329"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8934403"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AB13434"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26E29600" w14:textId="77777777" w:rsidR="00F02DE5" w:rsidRPr="005D7D24" w:rsidRDefault="00BF5A5A" w:rsidP="009D04B8">
            <w:pPr>
              <w:jc w:val="center"/>
              <w:rPr>
                <w:color w:val="000000"/>
                <w:sz w:val="22"/>
                <w:szCs w:val="22"/>
              </w:rPr>
            </w:pPr>
            <w:r w:rsidRPr="005D7D24">
              <w:rPr>
                <w:color w:val="000000"/>
                <w:sz w:val="22"/>
                <w:szCs w:val="22"/>
              </w:rPr>
              <w:t>16:00</w:t>
            </w:r>
          </w:p>
        </w:tc>
        <w:tc>
          <w:tcPr>
            <w:tcW w:w="983" w:type="dxa"/>
            <w:tcBorders>
              <w:top w:val="nil"/>
              <w:left w:val="nil"/>
              <w:bottom w:val="single" w:sz="4" w:space="0" w:color="000000"/>
              <w:right w:val="single" w:sz="4" w:space="0" w:color="000000"/>
            </w:tcBorders>
            <w:shd w:val="clear" w:color="auto" w:fill="EBF1DE"/>
            <w:vAlign w:val="center"/>
          </w:tcPr>
          <w:p w14:paraId="5DA1439B"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EAB87B3"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5819134"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36AC540E"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C21609A"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7839A4E"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0EC3A28B"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023F59E2"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5367ED18"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4FFA230"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6DFDEE91"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41B6166E"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1874737"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3DC3C6DF"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7D6F52C5"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1B2C7002"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12D1AA4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07E76C8"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E9F9C57"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2C3D8C99"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0479F00"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6AB9F89"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6114311F"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5EAD50BF"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39FF8B1A"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1B882483"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50ED74AE"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40A20ECD"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41EB547"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491D205C"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2BCD2701"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32C7383E" w14:textId="77777777" w:rsidR="00F02DE5" w:rsidRPr="005D7D24" w:rsidRDefault="00BF5A5A" w:rsidP="009D04B8">
            <w:pPr>
              <w:jc w:val="center"/>
              <w:rPr>
                <w:color w:val="000000"/>
                <w:sz w:val="22"/>
                <w:szCs w:val="22"/>
              </w:rPr>
            </w:pPr>
            <w:r w:rsidRPr="005D7D24">
              <w:rPr>
                <w:color w:val="000000"/>
                <w:sz w:val="22"/>
                <w:szCs w:val="22"/>
              </w:rPr>
              <w:t>17:00</w:t>
            </w:r>
          </w:p>
        </w:tc>
        <w:tc>
          <w:tcPr>
            <w:tcW w:w="983" w:type="dxa"/>
            <w:tcBorders>
              <w:top w:val="nil"/>
              <w:left w:val="nil"/>
              <w:bottom w:val="single" w:sz="4" w:space="0" w:color="000000"/>
              <w:right w:val="single" w:sz="4" w:space="0" w:color="000000"/>
            </w:tcBorders>
            <w:shd w:val="clear" w:color="auto" w:fill="EBF1DE"/>
            <w:vAlign w:val="center"/>
          </w:tcPr>
          <w:p w14:paraId="1FC572EC"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74D69DC0"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86EBCAB"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7B48D7F1"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4912100"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3EABDEEF"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629439CF"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B7AA2DF"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5AC73BB2"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284A1114"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3C7DF7F2"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479DC3EC"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A7219BE"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56523BCE"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7B5C6DDC"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785E0AAE"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4ACCB3B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2A165828"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640BB9E"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6C6A6201"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83EB6C0"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8F5BD4B"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766B9C0B"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194E3BDF"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695BA6D0"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7C1B5A5E"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4066BC10"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40498BA7"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07F5757"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0467E00"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49CFB28A"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23EF830A" w14:textId="77777777" w:rsidR="00F02DE5" w:rsidRPr="005D7D24" w:rsidRDefault="00BF5A5A" w:rsidP="009D04B8">
            <w:pPr>
              <w:jc w:val="center"/>
              <w:rPr>
                <w:color w:val="000000"/>
                <w:sz w:val="22"/>
                <w:szCs w:val="22"/>
              </w:rPr>
            </w:pPr>
            <w:r w:rsidRPr="005D7D24">
              <w:rPr>
                <w:color w:val="000000"/>
                <w:sz w:val="22"/>
                <w:szCs w:val="22"/>
              </w:rPr>
              <w:t>18:00</w:t>
            </w:r>
          </w:p>
        </w:tc>
        <w:tc>
          <w:tcPr>
            <w:tcW w:w="983" w:type="dxa"/>
            <w:tcBorders>
              <w:top w:val="nil"/>
              <w:left w:val="nil"/>
              <w:bottom w:val="single" w:sz="4" w:space="0" w:color="000000"/>
              <w:right w:val="single" w:sz="4" w:space="0" w:color="000000"/>
            </w:tcBorders>
            <w:shd w:val="clear" w:color="auto" w:fill="EBF1DE"/>
            <w:vAlign w:val="center"/>
          </w:tcPr>
          <w:p w14:paraId="3682E2B0"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63F3B6C"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2D794FF"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337BD0A8"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0008497"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1EEB5A3E" w14:textId="77777777" w:rsidR="00F02DE5" w:rsidRPr="005D7D24" w:rsidRDefault="00BF5A5A" w:rsidP="00850AD1">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45F1B7A4" w14:textId="77777777" w:rsidR="00F02DE5" w:rsidRPr="005D7D24" w:rsidRDefault="00BF5A5A" w:rsidP="00585D78">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51EF47B"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6F95EDB8"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5CDA048"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C8ACE7D"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14204D35"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363E9BC8"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AEB23F8"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6D7B06FA"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400142FB"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0B7371C7"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6E0838E"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4E23DB7E"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50A842BF"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2156849"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A4E9C9F" w14:textId="77777777" w:rsidR="00F02DE5" w:rsidRPr="005D7D24" w:rsidRDefault="00BF5A5A" w:rsidP="00A74079">
            <w:pP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64DB7360" w14:textId="77777777" w:rsidR="00F02DE5" w:rsidRPr="005D7D24" w:rsidRDefault="00BF5A5A" w:rsidP="00850AD1">
            <w:pP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51E60E21"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01B8E32E"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2CF0115C"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0D6D25D"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1C50FF65"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A6295B6"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63166705"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4F76A829"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23C78EB2" w14:textId="77777777" w:rsidR="00F02DE5" w:rsidRPr="005D7D24" w:rsidRDefault="00BF5A5A" w:rsidP="009D04B8">
            <w:pPr>
              <w:jc w:val="center"/>
              <w:rPr>
                <w:color w:val="000000"/>
                <w:sz w:val="22"/>
                <w:szCs w:val="22"/>
              </w:rPr>
            </w:pPr>
            <w:r w:rsidRPr="005D7D24">
              <w:rPr>
                <w:color w:val="000000"/>
                <w:sz w:val="22"/>
                <w:szCs w:val="22"/>
              </w:rPr>
              <w:t>19:00</w:t>
            </w:r>
          </w:p>
        </w:tc>
        <w:tc>
          <w:tcPr>
            <w:tcW w:w="983" w:type="dxa"/>
            <w:tcBorders>
              <w:top w:val="nil"/>
              <w:left w:val="nil"/>
              <w:bottom w:val="single" w:sz="4" w:space="0" w:color="000000"/>
              <w:right w:val="single" w:sz="4" w:space="0" w:color="000000"/>
            </w:tcBorders>
            <w:shd w:val="clear" w:color="auto" w:fill="EBF1DE"/>
            <w:vAlign w:val="center"/>
          </w:tcPr>
          <w:p w14:paraId="39BA0F77"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1F0290A"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563322E"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29890ED7"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A0B18D0"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6C39AB5"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791305F7" w14:textId="77777777" w:rsidR="00F02DE5" w:rsidRPr="005D7D24" w:rsidRDefault="00BF5A5A" w:rsidP="00585D78">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9D8CA5E"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3CD858E2"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2D69CAF"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0E45C376"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5685033"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DD96F33"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098BB3A0"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297EE4FE"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161E1F17"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1C9B61F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00910F4"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46DC0F2C"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033EDD1C"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1DB531A6"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4B3E62CE" w14:textId="77777777" w:rsidR="00F02DE5" w:rsidRPr="005D7D24" w:rsidRDefault="00BF5A5A" w:rsidP="00A74079">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3615DD7" w14:textId="77777777" w:rsidR="00F02DE5" w:rsidRPr="005D7D24" w:rsidRDefault="00BF5A5A" w:rsidP="00850AD1">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3959D540"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4656D16A"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BACAF32"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7AC9C2EA"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9477C3A"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3675823B"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5511DE02"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311D9104"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0423BE31" w14:textId="77777777" w:rsidR="00F02DE5" w:rsidRPr="005D7D24" w:rsidRDefault="00BF5A5A" w:rsidP="009D04B8">
            <w:pPr>
              <w:jc w:val="center"/>
              <w:rPr>
                <w:color w:val="000000"/>
                <w:sz w:val="22"/>
                <w:szCs w:val="22"/>
              </w:rPr>
            </w:pPr>
            <w:r w:rsidRPr="005D7D24">
              <w:rPr>
                <w:color w:val="000000"/>
                <w:sz w:val="22"/>
                <w:szCs w:val="22"/>
              </w:rPr>
              <w:t>20:00</w:t>
            </w:r>
          </w:p>
        </w:tc>
        <w:tc>
          <w:tcPr>
            <w:tcW w:w="983" w:type="dxa"/>
            <w:tcBorders>
              <w:top w:val="nil"/>
              <w:left w:val="nil"/>
              <w:bottom w:val="single" w:sz="4" w:space="0" w:color="000000"/>
              <w:right w:val="single" w:sz="4" w:space="0" w:color="000000"/>
            </w:tcBorders>
            <w:shd w:val="clear" w:color="auto" w:fill="EBF1DE"/>
            <w:vAlign w:val="center"/>
          </w:tcPr>
          <w:p w14:paraId="6A441013"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029A489"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6899EA5E"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73C106BD"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F2C84C2"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9EDE94E"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71C4594" w14:textId="77777777" w:rsidR="00F02DE5" w:rsidRPr="005D7D24" w:rsidRDefault="00BF5A5A" w:rsidP="00585D78">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52A61C80"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49A03D41"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235ACFE4"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6DE6192B"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2F60816E"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45227B6"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7ECA4748"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624A2D0C"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565103AB"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7D06A05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2414488"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CEEC7B0"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0F6F59D9"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DD69912"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CBB2D11" w14:textId="77777777" w:rsidR="00F02DE5" w:rsidRPr="005D7D24" w:rsidRDefault="00BF5A5A" w:rsidP="00A74079">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63BCC3BC" w14:textId="77777777" w:rsidR="00F02DE5" w:rsidRPr="005D7D24" w:rsidRDefault="00BF5A5A" w:rsidP="00850AD1">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5BADE620"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396249DE"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0AB8A73D"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68F47D9D"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0683E18E"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C70BF2F"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5C632332"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7627B797"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52AF172D" w14:textId="77777777" w:rsidR="00F02DE5" w:rsidRPr="005D7D24" w:rsidRDefault="00BF5A5A" w:rsidP="009D04B8">
            <w:pPr>
              <w:jc w:val="center"/>
              <w:rPr>
                <w:color w:val="000000"/>
                <w:sz w:val="22"/>
                <w:szCs w:val="22"/>
              </w:rPr>
            </w:pPr>
            <w:r w:rsidRPr="005D7D24">
              <w:rPr>
                <w:color w:val="000000"/>
                <w:sz w:val="22"/>
                <w:szCs w:val="22"/>
              </w:rPr>
              <w:t>21:00</w:t>
            </w:r>
          </w:p>
        </w:tc>
        <w:tc>
          <w:tcPr>
            <w:tcW w:w="983" w:type="dxa"/>
            <w:tcBorders>
              <w:top w:val="nil"/>
              <w:left w:val="nil"/>
              <w:bottom w:val="single" w:sz="4" w:space="0" w:color="000000"/>
              <w:right w:val="single" w:sz="4" w:space="0" w:color="000000"/>
            </w:tcBorders>
            <w:shd w:val="clear" w:color="auto" w:fill="EBF1DE"/>
            <w:vAlign w:val="center"/>
          </w:tcPr>
          <w:p w14:paraId="2218EFD1"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1B4EFEE"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0565507C"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1ACD626A"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4454D48"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01B295A8"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B2400FC" w14:textId="77777777" w:rsidR="00F02DE5" w:rsidRPr="005D7D24" w:rsidRDefault="00BF5A5A" w:rsidP="00585D78">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F468ACE"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0047E7B7"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1911A17"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16A2D08E"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7F27A489"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EE00A84"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64002F69"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1256BC7A"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6CBB23FF"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6260EF7C"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3BD06002"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43FFFF26"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4EEC2726"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4A6CE8B"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1E4EA05C" w14:textId="77777777" w:rsidR="00F02DE5" w:rsidRPr="005D7D24" w:rsidRDefault="00BF5A5A" w:rsidP="00A74079">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496AB88C" w14:textId="77777777" w:rsidR="00F02DE5" w:rsidRPr="005D7D24" w:rsidRDefault="00BF5A5A" w:rsidP="00850AD1">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1E36A582"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31782D1E"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6A6796E9"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23155FA2"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06028E6A"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2B1E33B4"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40B246E6"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0D257E63" w14:textId="77777777">
        <w:trPr>
          <w:trHeight w:val="181"/>
        </w:trPr>
        <w:tc>
          <w:tcPr>
            <w:tcW w:w="1633" w:type="dxa"/>
            <w:vMerge w:val="restart"/>
            <w:tcBorders>
              <w:top w:val="nil"/>
              <w:left w:val="single" w:sz="4" w:space="0" w:color="000000"/>
              <w:bottom w:val="single" w:sz="4" w:space="0" w:color="000000"/>
              <w:right w:val="single" w:sz="4" w:space="0" w:color="000000"/>
            </w:tcBorders>
            <w:shd w:val="clear" w:color="auto" w:fill="auto"/>
            <w:vAlign w:val="center"/>
          </w:tcPr>
          <w:p w14:paraId="24893C69" w14:textId="77777777" w:rsidR="00F02DE5" w:rsidRPr="005D7D24" w:rsidRDefault="00BF5A5A" w:rsidP="009D04B8">
            <w:pPr>
              <w:jc w:val="center"/>
              <w:rPr>
                <w:color w:val="000000"/>
                <w:sz w:val="22"/>
                <w:szCs w:val="22"/>
              </w:rPr>
            </w:pPr>
            <w:r w:rsidRPr="005D7D24">
              <w:rPr>
                <w:color w:val="000000"/>
                <w:sz w:val="22"/>
                <w:szCs w:val="22"/>
              </w:rPr>
              <w:t>22:00</w:t>
            </w:r>
          </w:p>
        </w:tc>
        <w:tc>
          <w:tcPr>
            <w:tcW w:w="983" w:type="dxa"/>
            <w:tcBorders>
              <w:top w:val="nil"/>
              <w:left w:val="nil"/>
              <w:bottom w:val="single" w:sz="4" w:space="0" w:color="000000"/>
              <w:right w:val="single" w:sz="4" w:space="0" w:color="000000"/>
            </w:tcBorders>
            <w:shd w:val="clear" w:color="auto" w:fill="EBF1DE"/>
            <w:vAlign w:val="center"/>
          </w:tcPr>
          <w:p w14:paraId="3FDF4270"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7304A8AA"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14C763C4" w14:textId="77777777" w:rsidR="00F02DE5" w:rsidRPr="005D7D24" w:rsidRDefault="00BF5A5A" w:rsidP="000F5C7A">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404B2028" w14:textId="77777777" w:rsidR="00F02DE5" w:rsidRPr="005D7D24" w:rsidRDefault="00BF5A5A" w:rsidP="007E09B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1D1D8316" w14:textId="77777777" w:rsidR="00F02DE5" w:rsidRPr="005D7D24" w:rsidRDefault="00BF5A5A" w:rsidP="00A74079">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103AB3B1" w14:textId="77777777" w:rsidR="00F02DE5" w:rsidRPr="005D7D24" w:rsidRDefault="00BF5A5A" w:rsidP="00850AD1">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370C58D4" w14:textId="77777777" w:rsidR="00F02DE5" w:rsidRPr="005D7D24" w:rsidRDefault="00BF5A5A" w:rsidP="00585D78">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6FB89A73" w14:textId="77777777" w:rsidR="00F02DE5" w:rsidRPr="005D7D24" w:rsidRDefault="00BF5A5A" w:rsidP="009E0EC1">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180A1B07"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56BB88B9"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73790F59" w14:textId="77777777" w:rsidR="00F02DE5" w:rsidRPr="005D7D24" w:rsidRDefault="00BF5A5A" w:rsidP="002F6E02">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064EC9FD" w14:textId="77777777" w:rsidR="00F02DE5" w:rsidRPr="005D7D24" w:rsidRDefault="00BF5A5A" w:rsidP="00780F9F">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17A79DBE"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145B49A8" w14:textId="77777777" w:rsidR="00F02DE5" w:rsidRPr="005D7D24" w:rsidRDefault="00BF5A5A" w:rsidP="00780F9F">
            <w:pPr>
              <w:jc w:val="center"/>
              <w:rPr>
                <w:color w:val="000000"/>
                <w:sz w:val="22"/>
                <w:szCs w:val="22"/>
              </w:rPr>
            </w:pPr>
            <w:r w:rsidRPr="005D7D24">
              <w:rPr>
                <w:color w:val="000000"/>
                <w:sz w:val="22"/>
                <w:szCs w:val="22"/>
              </w:rPr>
              <w:t> </w:t>
            </w:r>
          </w:p>
        </w:tc>
      </w:tr>
      <w:tr w:rsidR="00F02DE5" w:rsidRPr="00780F9F" w14:paraId="2522CE29" w14:textId="77777777">
        <w:trPr>
          <w:trHeight w:val="181"/>
        </w:trPr>
        <w:tc>
          <w:tcPr>
            <w:tcW w:w="1633" w:type="dxa"/>
            <w:vMerge/>
            <w:tcBorders>
              <w:top w:val="nil"/>
              <w:left w:val="single" w:sz="4" w:space="0" w:color="000000"/>
              <w:bottom w:val="single" w:sz="4" w:space="0" w:color="000000"/>
              <w:right w:val="single" w:sz="4" w:space="0" w:color="000000"/>
            </w:tcBorders>
            <w:shd w:val="clear" w:color="auto" w:fill="auto"/>
            <w:vAlign w:val="center"/>
          </w:tcPr>
          <w:p w14:paraId="726E52F6"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983" w:type="dxa"/>
            <w:tcBorders>
              <w:top w:val="nil"/>
              <w:left w:val="nil"/>
              <w:bottom w:val="single" w:sz="4" w:space="0" w:color="000000"/>
              <w:right w:val="single" w:sz="4" w:space="0" w:color="000000"/>
            </w:tcBorders>
            <w:shd w:val="clear" w:color="auto" w:fill="EBF1DE"/>
            <w:vAlign w:val="center"/>
          </w:tcPr>
          <w:p w14:paraId="0D718DA6"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5853CA88" w14:textId="77777777" w:rsidR="00F02DE5" w:rsidRPr="005D7D24" w:rsidRDefault="00BF5A5A" w:rsidP="009D04B8">
            <w:pPr>
              <w:jc w:val="center"/>
              <w:rPr>
                <w:color w:val="000000"/>
                <w:sz w:val="22"/>
                <w:szCs w:val="22"/>
              </w:rPr>
            </w:pPr>
            <w:r w:rsidRPr="005D7D24">
              <w:rPr>
                <w:color w:val="000000"/>
                <w:sz w:val="22"/>
                <w:szCs w:val="22"/>
              </w:rPr>
              <w:t> </w:t>
            </w:r>
          </w:p>
        </w:tc>
        <w:tc>
          <w:tcPr>
            <w:tcW w:w="1124" w:type="dxa"/>
            <w:tcBorders>
              <w:top w:val="nil"/>
              <w:left w:val="nil"/>
              <w:bottom w:val="single" w:sz="4" w:space="0" w:color="000000"/>
              <w:right w:val="single" w:sz="4" w:space="0" w:color="000000"/>
            </w:tcBorders>
            <w:shd w:val="clear" w:color="auto" w:fill="EBF1DE"/>
            <w:vAlign w:val="center"/>
          </w:tcPr>
          <w:p w14:paraId="218DAA36" w14:textId="77777777" w:rsidR="00F02DE5" w:rsidRPr="005D7D24" w:rsidRDefault="00BF5A5A" w:rsidP="009D04B8">
            <w:pPr>
              <w:jc w:val="center"/>
              <w:rPr>
                <w:color w:val="000000"/>
                <w:sz w:val="22"/>
                <w:szCs w:val="22"/>
              </w:rPr>
            </w:pPr>
            <w:r w:rsidRPr="005D7D24">
              <w:rPr>
                <w:color w:val="000000"/>
                <w:sz w:val="22"/>
                <w:szCs w:val="22"/>
              </w:rPr>
              <w:t> </w:t>
            </w:r>
          </w:p>
        </w:tc>
        <w:tc>
          <w:tcPr>
            <w:tcW w:w="1126" w:type="dxa"/>
            <w:tcBorders>
              <w:top w:val="nil"/>
              <w:left w:val="nil"/>
              <w:bottom w:val="single" w:sz="4" w:space="0" w:color="000000"/>
              <w:right w:val="single" w:sz="4" w:space="0" w:color="000000"/>
            </w:tcBorders>
            <w:shd w:val="clear" w:color="auto" w:fill="EBF1DE"/>
            <w:vAlign w:val="center"/>
          </w:tcPr>
          <w:p w14:paraId="52C7952F" w14:textId="77777777" w:rsidR="00F02DE5" w:rsidRPr="005D7D24" w:rsidRDefault="00BF5A5A" w:rsidP="000F5C7A">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4DB3156C" w14:textId="77777777" w:rsidR="00F02DE5" w:rsidRPr="005D7D24" w:rsidRDefault="00BF5A5A" w:rsidP="007E09BA">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6A49B8E8" w14:textId="77777777" w:rsidR="00F02DE5" w:rsidRPr="005D7D24" w:rsidRDefault="00BF5A5A" w:rsidP="00A74079">
            <w:pPr>
              <w:jc w:val="center"/>
              <w:rPr>
                <w:color w:val="000000"/>
                <w:sz w:val="22"/>
                <w:szCs w:val="22"/>
              </w:rPr>
            </w:pPr>
            <w:r w:rsidRPr="005D7D24">
              <w:rPr>
                <w:color w:val="000000"/>
                <w:sz w:val="22"/>
                <w:szCs w:val="22"/>
              </w:rPr>
              <w:t> </w:t>
            </w:r>
          </w:p>
        </w:tc>
        <w:tc>
          <w:tcPr>
            <w:tcW w:w="582" w:type="dxa"/>
            <w:tcBorders>
              <w:top w:val="nil"/>
              <w:left w:val="nil"/>
              <w:bottom w:val="single" w:sz="4" w:space="0" w:color="000000"/>
              <w:right w:val="single" w:sz="4" w:space="0" w:color="000000"/>
            </w:tcBorders>
            <w:shd w:val="clear" w:color="auto" w:fill="EBF1DE"/>
            <w:vAlign w:val="center"/>
          </w:tcPr>
          <w:p w14:paraId="294792F8" w14:textId="77777777" w:rsidR="00F02DE5" w:rsidRPr="005D7D24" w:rsidRDefault="00BF5A5A" w:rsidP="00850AD1">
            <w:pPr>
              <w:jc w:val="center"/>
              <w:rPr>
                <w:color w:val="000000"/>
                <w:sz w:val="22"/>
                <w:szCs w:val="22"/>
              </w:rPr>
            </w:pPr>
            <w:r w:rsidRPr="005D7D24">
              <w:rPr>
                <w:color w:val="000000"/>
                <w:sz w:val="22"/>
                <w:szCs w:val="22"/>
              </w:rPr>
              <w:t> </w:t>
            </w:r>
          </w:p>
        </w:tc>
        <w:tc>
          <w:tcPr>
            <w:tcW w:w="935" w:type="dxa"/>
            <w:tcBorders>
              <w:top w:val="nil"/>
              <w:left w:val="nil"/>
              <w:bottom w:val="single" w:sz="4" w:space="0" w:color="000000"/>
              <w:right w:val="single" w:sz="4" w:space="0" w:color="000000"/>
            </w:tcBorders>
            <w:shd w:val="clear" w:color="auto" w:fill="EBF1DE"/>
            <w:vAlign w:val="center"/>
          </w:tcPr>
          <w:p w14:paraId="39DE0325" w14:textId="77777777" w:rsidR="00F02DE5" w:rsidRPr="005D7D24" w:rsidRDefault="00BF5A5A" w:rsidP="00585D78">
            <w:pPr>
              <w:jc w:val="center"/>
              <w:rPr>
                <w:color w:val="000000"/>
                <w:sz w:val="22"/>
                <w:szCs w:val="22"/>
              </w:rPr>
            </w:pPr>
            <w:r w:rsidRPr="005D7D24">
              <w:rPr>
                <w:color w:val="000000"/>
                <w:sz w:val="22"/>
                <w:szCs w:val="22"/>
              </w:rPr>
              <w:t> </w:t>
            </w:r>
          </w:p>
        </w:tc>
        <w:tc>
          <w:tcPr>
            <w:tcW w:w="1111" w:type="dxa"/>
            <w:tcBorders>
              <w:top w:val="nil"/>
              <w:left w:val="nil"/>
              <w:bottom w:val="single" w:sz="4" w:space="0" w:color="000000"/>
              <w:right w:val="single" w:sz="4" w:space="0" w:color="000000"/>
            </w:tcBorders>
            <w:shd w:val="clear" w:color="auto" w:fill="EBF1DE"/>
            <w:vAlign w:val="center"/>
          </w:tcPr>
          <w:p w14:paraId="152B6E1F" w14:textId="77777777" w:rsidR="00F02DE5" w:rsidRPr="005D7D24" w:rsidRDefault="00BF5A5A" w:rsidP="009E0EC1">
            <w:pPr>
              <w:jc w:val="center"/>
              <w:rPr>
                <w:color w:val="000000"/>
                <w:sz w:val="22"/>
                <w:szCs w:val="22"/>
              </w:rPr>
            </w:pPr>
            <w:r w:rsidRPr="005D7D24">
              <w:rPr>
                <w:color w:val="000000"/>
                <w:sz w:val="22"/>
                <w:szCs w:val="22"/>
              </w:rPr>
              <w:t> </w:t>
            </w:r>
          </w:p>
        </w:tc>
        <w:tc>
          <w:tcPr>
            <w:tcW w:w="945" w:type="dxa"/>
            <w:tcBorders>
              <w:top w:val="nil"/>
              <w:left w:val="nil"/>
              <w:bottom w:val="single" w:sz="4" w:space="0" w:color="000000"/>
              <w:right w:val="single" w:sz="4" w:space="0" w:color="000000"/>
            </w:tcBorders>
            <w:shd w:val="clear" w:color="auto" w:fill="EBF1DE"/>
            <w:vAlign w:val="center"/>
          </w:tcPr>
          <w:p w14:paraId="3E2C6045" w14:textId="77777777" w:rsidR="00F02DE5" w:rsidRPr="005D7D24" w:rsidRDefault="00BF5A5A" w:rsidP="009E0EC1">
            <w:pPr>
              <w:jc w:val="center"/>
              <w:rPr>
                <w:color w:val="000000"/>
                <w:sz w:val="22"/>
                <w:szCs w:val="22"/>
              </w:rPr>
            </w:pPr>
            <w:r w:rsidRPr="005D7D24">
              <w:rPr>
                <w:color w:val="000000"/>
                <w:sz w:val="22"/>
                <w:szCs w:val="22"/>
              </w:rPr>
              <w:t> </w:t>
            </w:r>
          </w:p>
        </w:tc>
        <w:tc>
          <w:tcPr>
            <w:tcW w:w="944" w:type="dxa"/>
            <w:tcBorders>
              <w:top w:val="nil"/>
              <w:left w:val="nil"/>
              <w:bottom w:val="single" w:sz="4" w:space="0" w:color="000000"/>
              <w:right w:val="single" w:sz="4" w:space="0" w:color="000000"/>
            </w:tcBorders>
            <w:shd w:val="clear" w:color="auto" w:fill="EBF1DE"/>
            <w:vAlign w:val="center"/>
          </w:tcPr>
          <w:p w14:paraId="47761C12" w14:textId="77777777" w:rsidR="00F02DE5" w:rsidRPr="005D7D24" w:rsidRDefault="00BF5A5A" w:rsidP="009E0EC1">
            <w:pPr>
              <w:jc w:val="center"/>
              <w:rPr>
                <w:color w:val="000000"/>
                <w:sz w:val="22"/>
                <w:szCs w:val="22"/>
              </w:rPr>
            </w:pPr>
            <w:r w:rsidRPr="005D7D24">
              <w:rPr>
                <w:color w:val="000000"/>
                <w:sz w:val="22"/>
                <w:szCs w:val="22"/>
              </w:rPr>
              <w:t> </w:t>
            </w:r>
          </w:p>
        </w:tc>
        <w:tc>
          <w:tcPr>
            <w:tcW w:w="1130" w:type="dxa"/>
            <w:tcBorders>
              <w:top w:val="nil"/>
              <w:left w:val="nil"/>
              <w:bottom w:val="single" w:sz="4" w:space="0" w:color="000000"/>
              <w:right w:val="single" w:sz="4" w:space="0" w:color="000000"/>
            </w:tcBorders>
            <w:shd w:val="clear" w:color="auto" w:fill="EBF1DE"/>
            <w:vAlign w:val="center"/>
          </w:tcPr>
          <w:p w14:paraId="191FB2B0" w14:textId="77777777" w:rsidR="00F02DE5" w:rsidRPr="005D7D24" w:rsidRDefault="00BF5A5A" w:rsidP="002F6E02">
            <w:pPr>
              <w:jc w:val="center"/>
              <w:rPr>
                <w:color w:val="000000"/>
                <w:sz w:val="22"/>
                <w:szCs w:val="22"/>
              </w:rPr>
            </w:pPr>
            <w:r w:rsidRPr="005D7D24">
              <w:rPr>
                <w:color w:val="000000"/>
                <w:sz w:val="22"/>
                <w:szCs w:val="22"/>
              </w:rPr>
              <w:t> </w:t>
            </w:r>
          </w:p>
        </w:tc>
        <w:tc>
          <w:tcPr>
            <w:tcW w:w="603" w:type="dxa"/>
            <w:tcBorders>
              <w:top w:val="nil"/>
              <w:left w:val="nil"/>
              <w:bottom w:val="single" w:sz="4" w:space="0" w:color="000000"/>
              <w:right w:val="single" w:sz="4" w:space="0" w:color="000000"/>
            </w:tcBorders>
            <w:shd w:val="clear" w:color="auto" w:fill="EBF1DE"/>
            <w:vAlign w:val="center"/>
          </w:tcPr>
          <w:p w14:paraId="7016BCBC" w14:textId="77777777" w:rsidR="00F02DE5" w:rsidRPr="005D7D24" w:rsidRDefault="00BF5A5A" w:rsidP="00780F9F">
            <w:pPr>
              <w:jc w:val="center"/>
              <w:rPr>
                <w:color w:val="000000"/>
                <w:sz w:val="22"/>
                <w:szCs w:val="22"/>
              </w:rPr>
            </w:pPr>
            <w:r w:rsidRPr="005D7D24">
              <w:rPr>
                <w:color w:val="000000"/>
                <w:sz w:val="22"/>
                <w:szCs w:val="22"/>
              </w:rPr>
              <w:t> </w:t>
            </w:r>
          </w:p>
        </w:tc>
        <w:tc>
          <w:tcPr>
            <w:tcW w:w="581" w:type="dxa"/>
            <w:tcBorders>
              <w:top w:val="nil"/>
              <w:left w:val="nil"/>
              <w:bottom w:val="single" w:sz="4" w:space="0" w:color="000000"/>
              <w:right w:val="single" w:sz="4" w:space="0" w:color="000000"/>
            </w:tcBorders>
            <w:shd w:val="clear" w:color="auto" w:fill="EBF1DE"/>
            <w:vAlign w:val="center"/>
          </w:tcPr>
          <w:p w14:paraId="33537E58" w14:textId="77777777" w:rsidR="00F02DE5" w:rsidRPr="005D7D24" w:rsidRDefault="00BF5A5A" w:rsidP="00780F9F">
            <w:pPr>
              <w:jc w:val="center"/>
              <w:rPr>
                <w:color w:val="000000"/>
                <w:sz w:val="22"/>
                <w:szCs w:val="22"/>
              </w:rPr>
            </w:pPr>
            <w:r w:rsidRPr="005D7D24">
              <w:rPr>
                <w:color w:val="000000"/>
                <w:sz w:val="22"/>
                <w:szCs w:val="22"/>
              </w:rPr>
              <w:t> </w:t>
            </w:r>
          </w:p>
        </w:tc>
      </w:tr>
    </w:tbl>
    <w:p w14:paraId="434BCCB7" w14:textId="77777777" w:rsidR="00F02DE5" w:rsidRDefault="00F02DE5" w:rsidP="009D04B8">
      <w:pPr>
        <w:jc w:val="both"/>
        <w:rPr>
          <w:sz w:val="22"/>
          <w:szCs w:val="22"/>
        </w:rPr>
      </w:pPr>
    </w:p>
    <w:p w14:paraId="4DF96FCE" w14:textId="77777777" w:rsidR="00993053" w:rsidRPr="005D7D24" w:rsidRDefault="00993053" w:rsidP="009D04B8">
      <w:pPr>
        <w:jc w:val="both"/>
        <w:rPr>
          <w:sz w:val="22"/>
          <w:szCs w:val="22"/>
        </w:rPr>
      </w:pPr>
    </w:p>
    <w:p w14:paraId="75431E2E" w14:textId="77777777" w:rsidR="00F02DE5" w:rsidRDefault="00BF5A5A" w:rsidP="009D04B8">
      <w:pPr>
        <w:jc w:val="both"/>
        <w:rPr>
          <w:sz w:val="28"/>
          <w:szCs w:val="28"/>
        </w:rPr>
      </w:pPr>
      <w:r w:rsidRPr="005D7D24">
        <w:rPr>
          <w:sz w:val="28"/>
          <w:szCs w:val="28"/>
        </w:rPr>
        <w:lastRenderedPageBreak/>
        <w:t>Таблица 2. График распределения времени совместного использования Объекта Соглашения Концессионером и Концедентом для предоставления объекта льготным категориям населения</w:t>
      </w:r>
    </w:p>
    <w:p w14:paraId="2AE9BD94" w14:textId="77777777" w:rsidR="00780F9F" w:rsidRPr="005D7D24" w:rsidRDefault="00780F9F" w:rsidP="009D04B8">
      <w:pPr>
        <w:jc w:val="both"/>
        <w:rPr>
          <w:sz w:val="28"/>
          <w:szCs w:val="28"/>
        </w:rPr>
      </w:pPr>
    </w:p>
    <w:tbl>
      <w:tblPr>
        <w:tblStyle w:val="a9"/>
        <w:tblW w:w="13944" w:type="dxa"/>
        <w:tblInd w:w="0" w:type="dxa"/>
        <w:tblLayout w:type="fixed"/>
        <w:tblLook w:val="0400" w:firstRow="0" w:lastRow="0" w:firstColumn="0" w:lastColumn="0" w:noHBand="0" w:noVBand="1"/>
      </w:tblPr>
      <w:tblGrid>
        <w:gridCol w:w="1782"/>
        <w:gridCol w:w="1738"/>
        <w:gridCol w:w="1738"/>
        <w:gridCol w:w="1737"/>
        <w:gridCol w:w="1737"/>
        <w:gridCol w:w="1737"/>
        <w:gridCol w:w="1737"/>
        <w:gridCol w:w="1738"/>
      </w:tblGrid>
      <w:tr w:rsidR="00F02DE5" w:rsidRPr="00534381" w14:paraId="2D59A7F8" w14:textId="77777777">
        <w:trPr>
          <w:trHeight w:val="20"/>
        </w:trPr>
        <w:tc>
          <w:tcPr>
            <w:tcW w:w="1782" w:type="dxa"/>
            <w:vMerge w:val="restart"/>
            <w:tcBorders>
              <w:top w:val="single" w:sz="4" w:space="0" w:color="000000"/>
              <w:left w:val="single" w:sz="4" w:space="0" w:color="000000"/>
              <w:bottom w:val="single" w:sz="4" w:space="0" w:color="000000"/>
              <w:right w:val="single" w:sz="4" w:space="0" w:color="000000"/>
            </w:tcBorders>
            <w:shd w:val="clear" w:color="auto" w:fill="DCE6F1"/>
            <w:vAlign w:val="center"/>
          </w:tcPr>
          <w:p w14:paraId="641A9BC6" w14:textId="77777777" w:rsidR="00F02DE5" w:rsidRPr="005D7D24" w:rsidRDefault="00BF5A5A" w:rsidP="009D04B8">
            <w:pPr>
              <w:jc w:val="center"/>
              <w:rPr>
                <w:sz w:val="22"/>
                <w:szCs w:val="22"/>
              </w:rPr>
            </w:pPr>
            <w:r w:rsidRPr="005D7D24">
              <w:rPr>
                <w:sz w:val="22"/>
                <w:szCs w:val="22"/>
              </w:rPr>
              <w:t>Начало сеанса</w:t>
            </w:r>
          </w:p>
        </w:tc>
        <w:tc>
          <w:tcPr>
            <w:tcW w:w="12162" w:type="dxa"/>
            <w:gridSpan w:val="7"/>
            <w:tcBorders>
              <w:top w:val="single" w:sz="4" w:space="0" w:color="000000"/>
              <w:left w:val="nil"/>
              <w:bottom w:val="single" w:sz="4" w:space="0" w:color="000000"/>
              <w:right w:val="single" w:sz="4" w:space="0" w:color="000000"/>
            </w:tcBorders>
            <w:shd w:val="clear" w:color="auto" w:fill="DCE6F1"/>
            <w:vAlign w:val="center"/>
          </w:tcPr>
          <w:p w14:paraId="6BD6DFEE" w14:textId="77777777" w:rsidR="00F02DE5" w:rsidRPr="005D7D24" w:rsidRDefault="00BF5A5A" w:rsidP="000F5C7A">
            <w:pPr>
              <w:jc w:val="center"/>
              <w:rPr>
                <w:sz w:val="22"/>
                <w:szCs w:val="22"/>
              </w:rPr>
            </w:pPr>
            <w:r w:rsidRPr="005D7D24">
              <w:rPr>
                <w:sz w:val="22"/>
                <w:szCs w:val="22"/>
              </w:rPr>
              <w:t>Тренажерный зал для МГН</w:t>
            </w:r>
          </w:p>
        </w:tc>
      </w:tr>
      <w:tr w:rsidR="00F02DE5" w:rsidRPr="00534381" w14:paraId="717C1621" w14:textId="77777777">
        <w:trPr>
          <w:trHeight w:val="20"/>
        </w:trPr>
        <w:tc>
          <w:tcPr>
            <w:tcW w:w="1782" w:type="dxa"/>
            <w:vMerge/>
            <w:tcBorders>
              <w:top w:val="single" w:sz="4" w:space="0" w:color="000000"/>
              <w:left w:val="single" w:sz="4" w:space="0" w:color="000000"/>
              <w:bottom w:val="single" w:sz="4" w:space="0" w:color="000000"/>
              <w:right w:val="single" w:sz="4" w:space="0" w:color="000000"/>
            </w:tcBorders>
            <w:shd w:val="clear" w:color="auto" w:fill="DCE6F1"/>
            <w:vAlign w:val="center"/>
          </w:tcPr>
          <w:p w14:paraId="638DAE55" w14:textId="77777777" w:rsidR="00F02DE5" w:rsidRPr="005D7D24" w:rsidRDefault="00F02DE5" w:rsidP="005D7D24">
            <w:pPr>
              <w:widowControl w:val="0"/>
              <w:pBdr>
                <w:top w:val="nil"/>
                <w:left w:val="nil"/>
                <w:bottom w:val="nil"/>
                <w:right w:val="nil"/>
                <w:between w:val="nil"/>
              </w:pBdr>
              <w:rPr>
                <w:sz w:val="22"/>
                <w:szCs w:val="22"/>
              </w:rPr>
            </w:pPr>
          </w:p>
        </w:tc>
        <w:tc>
          <w:tcPr>
            <w:tcW w:w="1738" w:type="dxa"/>
            <w:tcBorders>
              <w:top w:val="nil"/>
              <w:left w:val="nil"/>
              <w:bottom w:val="single" w:sz="4" w:space="0" w:color="000000"/>
              <w:right w:val="single" w:sz="4" w:space="0" w:color="000000"/>
            </w:tcBorders>
            <w:shd w:val="clear" w:color="auto" w:fill="DCE6F1"/>
            <w:vAlign w:val="center"/>
          </w:tcPr>
          <w:p w14:paraId="4D65D988" w14:textId="77777777" w:rsidR="00F02DE5" w:rsidRPr="005D7D24" w:rsidRDefault="00BF5A5A" w:rsidP="009D04B8">
            <w:pPr>
              <w:jc w:val="center"/>
              <w:rPr>
                <w:sz w:val="22"/>
                <w:szCs w:val="22"/>
              </w:rPr>
            </w:pPr>
            <w:r w:rsidRPr="005D7D24">
              <w:rPr>
                <w:sz w:val="22"/>
                <w:szCs w:val="22"/>
              </w:rPr>
              <w:t>Пн.</w:t>
            </w:r>
          </w:p>
        </w:tc>
        <w:tc>
          <w:tcPr>
            <w:tcW w:w="1738" w:type="dxa"/>
            <w:tcBorders>
              <w:top w:val="nil"/>
              <w:left w:val="nil"/>
              <w:bottom w:val="single" w:sz="4" w:space="0" w:color="000000"/>
              <w:right w:val="single" w:sz="4" w:space="0" w:color="000000"/>
            </w:tcBorders>
            <w:shd w:val="clear" w:color="auto" w:fill="DCE6F1"/>
            <w:vAlign w:val="center"/>
          </w:tcPr>
          <w:p w14:paraId="57570A66" w14:textId="77777777" w:rsidR="00F02DE5" w:rsidRPr="005D7D24" w:rsidRDefault="00BF5A5A" w:rsidP="009D04B8">
            <w:pPr>
              <w:jc w:val="center"/>
              <w:rPr>
                <w:sz w:val="22"/>
                <w:szCs w:val="22"/>
              </w:rPr>
            </w:pPr>
            <w:r w:rsidRPr="005D7D24">
              <w:rPr>
                <w:sz w:val="22"/>
                <w:szCs w:val="22"/>
              </w:rPr>
              <w:t>Вт.</w:t>
            </w:r>
          </w:p>
        </w:tc>
        <w:tc>
          <w:tcPr>
            <w:tcW w:w="1737" w:type="dxa"/>
            <w:tcBorders>
              <w:top w:val="nil"/>
              <w:left w:val="nil"/>
              <w:bottom w:val="single" w:sz="4" w:space="0" w:color="000000"/>
              <w:right w:val="single" w:sz="4" w:space="0" w:color="000000"/>
            </w:tcBorders>
            <w:shd w:val="clear" w:color="auto" w:fill="DCE6F1"/>
            <w:vAlign w:val="center"/>
          </w:tcPr>
          <w:p w14:paraId="4136DCA5" w14:textId="77777777" w:rsidR="00F02DE5" w:rsidRPr="005D7D24" w:rsidRDefault="00BF5A5A" w:rsidP="009D04B8">
            <w:pPr>
              <w:jc w:val="center"/>
              <w:rPr>
                <w:sz w:val="22"/>
                <w:szCs w:val="22"/>
              </w:rPr>
            </w:pPr>
            <w:r w:rsidRPr="005D7D24">
              <w:rPr>
                <w:sz w:val="22"/>
                <w:szCs w:val="22"/>
              </w:rPr>
              <w:t>Ср.</w:t>
            </w:r>
          </w:p>
        </w:tc>
        <w:tc>
          <w:tcPr>
            <w:tcW w:w="1737" w:type="dxa"/>
            <w:tcBorders>
              <w:top w:val="nil"/>
              <w:left w:val="nil"/>
              <w:bottom w:val="single" w:sz="4" w:space="0" w:color="000000"/>
              <w:right w:val="single" w:sz="4" w:space="0" w:color="000000"/>
            </w:tcBorders>
            <w:shd w:val="clear" w:color="auto" w:fill="DCE6F1"/>
            <w:vAlign w:val="center"/>
          </w:tcPr>
          <w:p w14:paraId="70BB8DDD" w14:textId="77777777" w:rsidR="00F02DE5" w:rsidRPr="005D7D24" w:rsidRDefault="00BF5A5A" w:rsidP="000F5C7A">
            <w:pPr>
              <w:jc w:val="center"/>
              <w:rPr>
                <w:sz w:val="22"/>
                <w:szCs w:val="22"/>
              </w:rPr>
            </w:pPr>
            <w:r w:rsidRPr="005D7D24">
              <w:rPr>
                <w:sz w:val="22"/>
                <w:szCs w:val="22"/>
              </w:rPr>
              <w:t>Чт.</w:t>
            </w:r>
          </w:p>
        </w:tc>
        <w:tc>
          <w:tcPr>
            <w:tcW w:w="1737" w:type="dxa"/>
            <w:tcBorders>
              <w:top w:val="nil"/>
              <w:left w:val="nil"/>
              <w:bottom w:val="single" w:sz="4" w:space="0" w:color="000000"/>
              <w:right w:val="single" w:sz="4" w:space="0" w:color="000000"/>
            </w:tcBorders>
            <w:shd w:val="clear" w:color="auto" w:fill="DCE6F1"/>
            <w:vAlign w:val="center"/>
          </w:tcPr>
          <w:p w14:paraId="663E5503" w14:textId="77777777" w:rsidR="00F02DE5" w:rsidRPr="005D7D24" w:rsidRDefault="00BF5A5A" w:rsidP="007E09BA">
            <w:pPr>
              <w:jc w:val="center"/>
              <w:rPr>
                <w:sz w:val="22"/>
                <w:szCs w:val="22"/>
              </w:rPr>
            </w:pPr>
            <w:r w:rsidRPr="005D7D24">
              <w:rPr>
                <w:sz w:val="22"/>
                <w:szCs w:val="22"/>
              </w:rPr>
              <w:t>Пт.</w:t>
            </w:r>
          </w:p>
        </w:tc>
        <w:tc>
          <w:tcPr>
            <w:tcW w:w="1737" w:type="dxa"/>
            <w:tcBorders>
              <w:top w:val="nil"/>
              <w:left w:val="nil"/>
              <w:bottom w:val="single" w:sz="4" w:space="0" w:color="000000"/>
              <w:right w:val="single" w:sz="4" w:space="0" w:color="000000"/>
            </w:tcBorders>
            <w:shd w:val="clear" w:color="auto" w:fill="DCE6F1"/>
            <w:vAlign w:val="center"/>
          </w:tcPr>
          <w:p w14:paraId="00504C81" w14:textId="77777777" w:rsidR="00F02DE5" w:rsidRPr="005D7D24" w:rsidRDefault="00BF5A5A" w:rsidP="00A74079">
            <w:pPr>
              <w:jc w:val="center"/>
              <w:rPr>
                <w:sz w:val="22"/>
                <w:szCs w:val="22"/>
              </w:rPr>
            </w:pPr>
            <w:r w:rsidRPr="005D7D24">
              <w:rPr>
                <w:sz w:val="22"/>
                <w:szCs w:val="22"/>
              </w:rPr>
              <w:t>Сб.</w:t>
            </w:r>
          </w:p>
        </w:tc>
        <w:tc>
          <w:tcPr>
            <w:tcW w:w="1738" w:type="dxa"/>
            <w:tcBorders>
              <w:top w:val="nil"/>
              <w:left w:val="nil"/>
              <w:bottom w:val="single" w:sz="4" w:space="0" w:color="000000"/>
              <w:right w:val="single" w:sz="4" w:space="0" w:color="000000"/>
            </w:tcBorders>
            <w:shd w:val="clear" w:color="auto" w:fill="DCE6F1"/>
            <w:vAlign w:val="center"/>
          </w:tcPr>
          <w:p w14:paraId="2393A05F" w14:textId="77777777" w:rsidR="00F02DE5" w:rsidRPr="005D7D24" w:rsidRDefault="00BF5A5A" w:rsidP="00850AD1">
            <w:pPr>
              <w:jc w:val="center"/>
              <w:rPr>
                <w:sz w:val="22"/>
                <w:szCs w:val="22"/>
              </w:rPr>
            </w:pPr>
            <w:r w:rsidRPr="005D7D24">
              <w:rPr>
                <w:sz w:val="22"/>
                <w:szCs w:val="22"/>
              </w:rPr>
              <w:t>Вс.</w:t>
            </w:r>
          </w:p>
        </w:tc>
      </w:tr>
      <w:tr w:rsidR="00F02DE5" w:rsidRPr="00534381" w14:paraId="05E33362" w14:textId="77777777">
        <w:trPr>
          <w:trHeight w:val="20"/>
        </w:trPr>
        <w:tc>
          <w:tcPr>
            <w:tcW w:w="1782" w:type="dxa"/>
            <w:tcBorders>
              <w:top w:val="nil"/>
              <w:left w:val="single" w:sz="4" w:space="0" w:color="000000"/>
              <w:bottom w:val="single" w:sz="4" w:space="0" w:color="000000"/>
              <w:right w:val="single" w:sz="4" w:space="0" w:color="000000"/>
            </w:tcBorders>
            <w:shd w:val="clear" w:color="auto" w:fill="auto"/>
            <w:vAlign w:val="center"/>
          </w:tcPr>
          <w:p w14:paraId="4069F25D" w14:textId="77777777" w:rsidR="00F02DE5" w:rsidRPr="005D7D24" w:rsidRDefault="00BF5A5A" w:rsidP="009D04B8">
            <w:pPr>
              <w:jc w:val="center"/>
              <w:rPr>
                <w:color w:val="000000"/>
                <w:sz w:val="22"/>
                <w:szCs w:val="22"/>
              </w:rPr>
            </w:pPr>
            <w:r w:rsidRPr="005D7D24">
              <w:rPr>
                <w:color w:val="000000"/>
                <w:sz w:val="22"/>
                <w:szCs w:val="22"/>
              </w:rPr>
              <w:t>7:00</w:t>
            </w:r>
          </w:p>
        </w:tc>
        <w:tc>
          <w:tcPr>
            <w:tcW w:w="1738" w:type="dxa"/>
            <w:tcBorders>
              <w:top w:val="nil"/>
              <w:left w:val="nil"/>
              <w:bottom w:val="single" w:sz="4" w:space="0" w:color="000000"/>
              <w:right w:val="single" w:sz="4" w:space="0" w:color="000000"/>
            </w:tcBorders>
            <w:shd w:val="clear" w:color="auto" w:fill="F2DCDB"/>
            <w:vAlign w:val="center"/>
          </w:tcPr>
          <w:p w14:paraId="3B83B5B9"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6DF4F2D"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FED4A6F"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D4D8367"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1B6E2A8"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0221182"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6069732"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1795448D" w14:textId="77777777">
        <w:trPr>
          <w:trHeight w:val="20"/>
        </w:trPr>
        <w:tc>
          <w:tcPr>
            <w:tcW w:w="1782" w:type="dxa"/>
            <w:tcBorders>
              <w:top w:val="nil"/>
              <w:left w:val="single" w:sz="4" w:space="0" w:color="000000"/>
              <w:bottom w:val="single" w:sz="4" w:space="0" w:color="000000"/>
              <w:right w:val="single" w:sz="4" w:space="0" w:color="000000"/>
            </w:tcBorders>
            <w:shd w:val="clear" w:color="auto" w:fill="auto"/>
            <w:vAlign w:val="center"/>
          </w:tcPr>
          <w:p w14:paraId="7836DE63" w14:textId="77777777" w:rsidR="00F02DE5" w:rsidRPr="005D7D24" w:rsidRDefault="00BF5A5A" w:rsidP="009D04B8">
            <w:pPr>
              <w:jc w:val="center"/>
              <w:rPr>
                <w:color w:val="000000"/>
                <w:sz w:val="22"/>
                <w:szCs w:val="22"/>
              </w:rPr>
            </w:pPr>
            <w:r w:rsidRPr="005D7D24">
              <w:rPr>
                <w:color w:val="000000"/>
                <w:sz w:val="22"/>
                <w:szCs w:val="22"/>
              </w:rPr>
              <w:t>Кол-во человек</w:t>
            </w:r>
          </w:p>
        </w:tc>
        <w:tc>
          <w:tcPr>
            <w:tcW w:w="1738" w:type="dxa"/>
            <w:tcBorders>
              <w:top w:val="nil"/>
              <w:left w:val="nil"/>
              <w:bottom w:val="single" w:sz="4" w:space="0" w:color="000000"/>
              <w:right w:val="single" w:sz="4" w:space="0" w:color="000000"/>
            </w:tcBorders>
            <w:shd w:val="clear" w:color="auto" w:fill="F2DCDB"/>
            <w:vAlign w:val="center"/>
          </w:tcPr>
          <w:p w14:paraId="6BFE671C"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9C693C9"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2204E2C"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C63EB1D"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03F9E91" w14:textId="77777777" w:rsidR="00F02DE5" w:rsidRPr="005D7D24" w:rsidRDefault="00BF5A5A" w:rsidP="00A74079">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3B2CACA" w14:textId="77777777" w:rsidR="00F02DE5" w:rsidRPr="005D7D24" w:rsidRDefault="00BF5A5A" w:rsidP="00850AD1">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D1A5E02" w14:textId="77777777" w:rsidR="00F02DE5" w:rsidRPr="005D7D24" w:rsidRDefault="00BF5A5A" w:rsidP="00585D78">
            <w:pPr>
              <w:jc w:val="center"/>
              <w:rPr>
                <w:color w:val="000000"/>
                <w:sz w:val="22"/>
                <w:szCs w:val="22"/>
              </w:rPr>
            </w:pPr>
            <w:r w:rsidRPr="005D7D24">
              <w:rPr>
                <w:color w:val="000000"/>
                <w:sz w:val="22"/>
                <w:szCs w:val="22"/>
              </w:rPr>
              <w:t>8</w:t>
            </w:r>
          </w:p>
        </w:tc>
      </w:tr>
      <w:tr w:rsidR="00F02DE5" w:rsidRPr="00534381" w14:paraId="299E7309"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5473962F" w14:textId="77777777" w:rsidR="00F02DE5" w:rsidRPr="005D7D24" w:rsidRDefault="00BF5A5A" w:rsidP="009D04B8">
            <w:pPr>
              <w:jc w:val="center"/>
              <w:rPr>
                <w:color w:val="000000"/>
                <w:sz w:val="22"/>
                <w:szCs w:val="22"/>
              </w:rPr>
            </w:pPr>
            <w:r w:rsidRPr="005D7D24">
              <w:rPr>
                <w:color w:val="000000"/>
                <w:sz w:val="22"/>
                <w:szCs w:val="22"/>
              </w:rPr>
              <w:t>8:00</w:t>
            </w:r>
          </w:p>
        </w:tc>
        <w:tc>
          <w:tcPr>
            <w:tcW w:w="1738" w:type="dxa"/>
            <w:tcBorders>
              <w:top w:val="nil"/>
              <w:left w:val="nil"/>
              <w:bottom w:val="single" w:sz="4" w:space="0" w:color="000000"/>
              <w:right w:val="single" w:sz="4" w:space="0" w:color="000000"/>
            </w:tcBorders>
            <w:shd w:val="clear" w:color="auto" w:fill="F2DCDB"/>
            <w:vAlign w:val="center"/>
          </w:tcPr>
          <w:p w14:paraId="7155756B"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76867CBC"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06C23AC"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FA13C32"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78F4BA5"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F55A79F"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40C5ED2"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2C9B4FF7"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3EAFE474"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CDC1B37"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30D0E75"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46F0738C"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18DA1EC"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18988F8"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4584858"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9DC1EEE"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4B24B825"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5D577B1A" w14:textId="77777777" w:rsidR="00F02DE5" w:rsidRPr="005D7D24" w:rsidRDefault="00BF5A5A" w:rsidP="009D04B8">
            <w:pPr>
              <w:jc w:val="center"/>
              <w:rPr>
                <w:color w:val="000000"/>
                <w:sz w:val="22"/>
                <w:szCs w:val="22"/>
              </w:rPr>
            </w:pPr>
            <w:r w:rsidRPr="005D7D24">
              <w:rPr>
                <w:color w:val="000000"/>
                <w:sz w:val="22"/>
                <w:szCs w:val="22"/>
              </w:rPr>
              <w:t>9:00</w:t>
            </w:r>
          </w:p>
        </w:tc>
        <w:tc>
          <w:tcPr>
            <w:tcW w:w="1738" w:type="dxa"/>
            <w:tcBorders>
              <w:top w:val="nil"/>
              <w:left w:val="nil"/>
              <w:bottom w:val="single" w:sz="4" w:space="0" w:color="000000"/>
              <w:right w:val="single" w:sz="4" w:space="0" w:color="000000"/>
            </w:tcBorders>
            <w:shd w:val="clear" w:color="auto" w:fill="F2DCDB"/>
            <w:vAlign w:val="center"/>
          </w:tcPr>
          <w:p w14:paraId="001A77C4"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127157CC"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141EC6D"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917E618"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4E32A98"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9E5D712"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1789CD0"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5F50FED4"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5AB94273"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10371BE8"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D365CDD"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9954C00"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F915AF1"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65A9934"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CB44EEF"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5C450801"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334F1767"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414CFD82" w14:textId="77777777" w:rsidR="00F02DE5" w:rsidRPr="005D7D24" w:rsidRDefault="00BF5A5A" w:rsidP="009D04B8">
            <w:pPr>
              <w:jc w:val="center"/>
              <w:rPr>
                <w:color w:val="000000"/>
                <w:sz w:val="22"/>
                <w:szCs w:val="22"/>
              </w:rPr>
            </w:pPr>
            <w:r w:rsidRPr="005D7D24">
              <w:rPr>
                <w:color w:val="000000"/>
                <w:sz w:val="22"/>
                <w:szCs w:val="22"/>
              </w:rPr>
              <w:t>10:00</w:t>
            </w:r>
          </w:p>
        </w:tc>
        <w:tc>
          <w:tcPr>
            <w:tcW w:w="1738" w:type="dxa"/>
            <w:tcBorders>
              <w:top w:val="nil"/>
              <w:left w:val="nil"/>
              <w:bottom w:val="single" w:sz="4" w:space="0" w:color="000000"/>
              <w:right w:val="single" w:sz="4" w:space="0" w:color="000000"/>
            </w:tcBorders>
            <w:shd w:val="clear" w:color="auto" w:fill="F2DCDB"/>
            <w:vAlign w:val="center"/>
          </w:tcPr>
          <w:p w14:paraId="41A62CAF"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1F0D01DB"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10CDE96"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5C40AE3"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CE2A3F7"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DB94487"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6786A404"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101A09D3"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7C419E1C"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C5B9440"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605353A8"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7BD5056"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4BFDA32"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F2279D2"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8A835F9"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582B4C46"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61618077"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51F7A8CF" w14:textId="77777777" w:rsidR="00F02DE5" w:rsidRPr="005D7D24" w:rsidRDefault="00BF5A5A" w:rsidP="009D04B8">
            <w:pPr>
              <w:jc w:val="center"/>
              <w:rPr>
                <w:color w:val="000000"/>
                <w:sz w:val="22"/>
                <w:szCs w:val="22"/>
              </w:rPr>
            </w:pPr>
            <w:r w:rsidRPr="005D7D24">
              <w:rPr>
                <w:color w:val="000000"/>
                <w:sz w:val="22"/>
                <w:szCs w:val="22"/>
              </w:rPr>
              <w:t>11:00</w:t>
            </w:r>
          </w:p>
        </w:tc>
        <w:tc>
          <w:tcPr>
            <w:tcW w:w="1738" w:type="dxa"/>
            <w:tcBorders>
              <w:top w:val="nil"/>
              <w:left w:val="nil"/>
              <w:bottom w:val="single" w:sz="4" w:space="0" w:color="000000"/>
              <w:right w:val="single" w:sz="4" w:space="0" w:color="000000"/>
            </w:tcBorders>
            <w:shd w:val="clear" w:color="auto" w:fill="F2DCDB"/>
            <w:vAlign w:val="center"/>
          </w:tcPr>
          <w:p w14:paraId="25140024"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0B5630FC"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4A1E71A"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22B82B9"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A42C879"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F11BEEC"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06D62BF8"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60DBCDA3"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748A37FC"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592A7D1"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63D0513"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DF85F07"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C626110"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53294A0"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07CBB07"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C1FF3E1"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3B2517B0" w14:textId="77777777">
        <w:trPr>
          <w:trHeight w:val="20"/>
        </w:trPr>
        <w:tc>
          <w:tcPr>
            <w:tcW w:w="1782" w:type="dxa"/>
            <w:tcBorders>
              <w:top w:val="nil"/>
              <w:left w:val="single" w:sz="4" w:space="0" w:color="000000"/>
              <w:bottom w:val="nil"/>
              <w:right w:val="single" w:sz="4" w:space="0" w:color="000000"/>
            </w:tcBorders>
            <w:shd w:val="clear" w:color="auto" w:fill="auto"/>
            <w:vAlign w:val="center"/>
          </w:tcPr>
          <w:p w14:paraId="6B6CCA51" w14:textId="77777777" w:rsidR="00F02DE5" w:rsidRPr="005D7D24" w:rsidRDefault="00BF5A5A" w:rsidP="009D04B8">
            <w:pPr>
              <w:jc w:val="center"/>
              <w:rPr>
                <w:color w:val="000000"/>
                <w:sz w:val="22"/>
                <w:szCs w:val="22"/>
              </w:rPr>
            </w:pPr>
            <w:r w:rsidRPr="005D7D24">
              <w:rPr>
                <w:color w:val="000000"/>
                <w:sz w:val="22"/>
                <w:szCs w:val="22"/>
              </w:rPr>
              <w:t>12:00</w:t>
            </w:r>
          </w:p>
        </w:tc>
        <w:tc>
          <w:tcPr>
            <w:tcW w:w="1738" w:type="dxa"/>
            <w:tcBorders>
              <w:top w:val="nil"/>
              <w:left w:val="nil"/>
              <w:bottom w:val="single" w:sz="4" w:space="0" w:color="000000"/>
              <w:right w:val="single" w:sz="4" w:space="0" w:color="000000"/>
            </w:tcBorders>
            <w:shd w:val="clear" w:color="auto" w:fill="F2DCDB"/>
            <w:vAlign w:val="center"/>
          </w:tcPr>
          <w:p w14:paraId="479A790A"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0C2258F7"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CBBB787"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87C6792"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79E285B"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97ED624"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71EA0DEC"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37683AB2" w14:textId="77777777">
        <w:trPr>
          <w:trHeight w:val="20"/>
        </w:trPr>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A85A5" w14:textId="77777777" w:rsidR="00F02DE5" w:rsidRPr="005D7D24" w:rsidRDefault="00BF5A5A" w:rsidP="009D04B8">
            <w:pPr>
              <w:jc w:val="center"/>
              <w:rPr>
                <w:color w:val="000000"/>
                <w:sz w:val="22"/>
                <w:szCs w:val="22"/>
              </w:rPr>
            </w:pPr>
            <w:r w:rsidRPr="005D7D24">
              <w:rPr>
                <w:color w:val="000000"/>
                <w:sz w:val="22"/>
                <w:szCs w:val="22"/>
              </w:rPr>
              <w:t>Кол-во человек</w:t>
            </w:r>
          </w:p>
        </w:tc>
        <w:tc>
          <w:tcPr>
            <w:tcW w:w="1738" w:type="dxa"/>
            <w:tcBorders>
              <w:top w:val="nil"/>
              <w:left w:val="nil"/>
              <w:bottom w:val="single" w:sz="4" w:space="0" w:color="000000"/>
              <w:right w:val="single" w:sz="4" w:space="0" w:color="000000"/>
            </w:tcBorders>
            <w:shd w:val="clear" w:color="auto" w:fill="F2DCDB"/>
            <w:vAlign w:val="center"/>
          </w:tcPr>
          <w:p w14:paraId="43B5C217"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EE3BA35"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16B5286"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D49E5A0"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6FB0A35" w14:textId="77777777" w:rsidR="00F02DE5" w:rsidRPr="005D7D24" w:rsidRDefault="00BF5A5A" w:rsidP="00A74079">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7C38059" w14:textId="77777777" w:rsidR="00F02DE5" w:rsidRPr="005D7D24" w:rsidRDefault="00BF5A5A" w:rsidP="00850AD1">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21FC228" w14:textId="77777777" w:rsidR="00F02DE5" w:rsidRPr="005D7D24" w:rsidRDefault="00BF5A5A" w:rsidP="00585D78">
            <w:pPr>
              <w:jc w:val="center"/>
              <w:rPr>
                <w:color w:val="000000"/>
                <w:sz w:val="22"/>
                <w:szCs w:val="22"/>
              </w:rPr>
            </w:pPr>
            <w:r w:rsidRPr="005D7D24">
              <w:rPr>
                <w:color w:val="000000"/>
                <w:sz w:val="22"/>
                <w:szCs w:val="22"/>
              </w:rPr>
              <w:t>8</w:t>
            </w:r>
          </w:p>
        </w:tc>
      </w:tr>
      <w:tr w:rsidR="00F02DE5" w:rsidRPr="00534381" w14:paraId="656E0721"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34A0810D" w14:textId="77777777" w:rsidR="00F02DE5" w:rsidRPr="005D7D24" w:rsidRDefault="00BF5A5A" w:rsidP="009D04B8">
            <w:pPr>
              <w:jc w:val="center"/>
              <w:rPr>
                <w:color w:val="000000"/>
                <w:sz w:val="22"/>
                <w:szCs w:val="22"/>
              </w:rPr>
            </w:pPr>
            <w:r w:rsidRPr="005D7D24">
              <w:rPr>
                <w:color w:val="000000"/>
                <w:sz w:val="22"/>
                <w:szCs w:val="22"/>
              </w:rPr>
              <w:t>13:00</w:t>
            </w:r>
          </w:p>
        </w:tc>
        <w:tc>
          <w:tcPr>
            <w:tcW w:w="1738" w:type="dxa"/>
            <w:tcBorders>
              <w:top w:val="nil"/>
              <w:left w:val="nil"/>
              <w:bottom w:val="single" w:sz="4" w:space="0" w:color="000000"/>
              <w:right w:val="single" w:sz="4" w:space="0" w:color="000000"/>
            </w:tcBorders>
            <w:shd w:val="clear" w:color="auto" w:fill="F2DCDB"/>
            <w:vAlign w:val="center"/>
          </w:tcPr>
          <w:p w14:paraId="0C83A705"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31AB0F62"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A79EEA8"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2C56486"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9AE12B6"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610CC80"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5D82290F"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29CDAEE9"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49145F4B"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2D98A613"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5427FAF9"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CD3F4A8"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A5D8E7A"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422F8FB3"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5A89467"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F520D1C"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56A9AEE5"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52BBDBE9" w14:textId="77777777" w:rsidR="00F02DE5" w:rsidRPr="005D7D24" w:rsidRDefault="00BF5A5A" w:rsidP="009D04B8">
            <w:pPr>
              <w:jc w:val="center"/>
              <w:rPr>
                <w:color w:val="000000"/>
                <w:sz w:val="22"/>
                <w:szCs w:val="22"/>
              </w:rPr>
            </w:pPr>
            <w:r w:rsidRPr="005D7D24">
              <w:rPr>
                <w:color w:val="000000"/>
                <w:sz w:val="22"/>
                <w:szCs w:val="22"/>
              </w:rPr>
              <w:t>14:00</w:t>
            </w:r>
          </w:p>
        </w:tc>
        <w:tc>
          <w:tcPr>
            <w:tcW w:w="1738" w:type="dxa"/>
            <w:tcBorders>
              <w:top w:val="nil"/>
              <w:left w:val="nil"/>
              <w:bottom w:val="single" w:sz="4" w:space="0" w:color="000000"/>
              <w:right w:val="single" w:sz="4" w:space="0" w:color="000000"/>
            </w:tcBorders>
            <w:shd w:val="clear" w:color="auto" w:fill="F2DCDB"/>
            <w:vAlign w:val="center"/>
          </w:tcPr>
          <w:p w14:paraId="0BF06D7D"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21A500D8"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21E2D4B"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ABC7361"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AA347F9"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50CFF56"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1EAC64F4"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140C3BDA"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46A76141"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1E4AE131"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39ADE1D4"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EBD515D"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FE74457"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6357222"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4B68427D"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79CBA1D4"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7575177C"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3460DB29" w14:textId="77777777" w:rsidR="00F02DE5" w:rsidRPr="005D7D24" w:rsidRDefault="00BF5A5A" w:rsidP="009D04B8">
            <w:pPr>
              <w:jc w:val="center"/>
              <w:rPr>
                <w:color w:val="000000"/>
                <w:sz w:val="22"/>
                <w:szCs w:val="22"/>
              </w:rPr>
            </w:pPr>
            <w:r w:rsidRPr="005D7D24">
              <w:rPr>
                <w:color w:val="000000"/>
                <w:sz w:val="22"/>
                <w:szCs w:val="22"/>
              </w:rPr>
              <w:t>15:00</w:t>
            </w:r>
          </w:p>
        </w:tc>
        <w:tc>
          <w:tcPr>
            <w:tcW w:w="1738" w:type="dxa"/>
            <w:tcBorders>
              <w:top w:val="nil"/>
              <w:left w:val="nil"/>
              <w:bottom w:val="single" w:sz="4" w:space="0" w:color="000000"/>
              <w:right w:val="single" w:sz="4" w:space="0" w:color="000000"/>
            </w:tcBorders>
            <w:shd w:val="clear" w:color="auto" w:fill="F2DCDB"/>
            <w:vAlign w:val="center"/>
          </w:tcPr>
          <w:p w14:paraId="02C479E2"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684793D"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32C0475"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AB3F18B"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44630B2"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3C6F648"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22E2E4ED"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0048EFF9"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2812E383"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7AEEEFB"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0D12FD96"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C971446"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AF17E6C"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D8BC987"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6BF2725"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7E4D8DE1"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3C7DB6B3"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092AC10F" w14:textId="77777777" w:rsidR="00F02DE5" w:rsidRPr="005D7D24" w:rsidRDefault="00BF5A5A" w:rsidP="009D04B8">
            <w:pPr>
              <w:jc w:val="center"/>
              <w:rPr>
                <w:color w:val="000000"/>
                <w:sz w:val="22"/>
                <w:szCs w:val="22"/>
              </w:rPr>
            </w:pPr>
            <w:r w:rsidRPr="005D7D24">
              <w:rPr>
                <w:color w:val="000000"/>
                <w:sz w:val="22"/>
                <w:szCs w:val="22"/>
              </w:rPr>
              <w:t>16:00</w:t>
            </w:r>
          </w:p>
        </w:tc>
        <w:tc>
          <w:tcPr>
            <w:tcW w:w="1738" w:type="dxa"/>
            <w:tcBorders>
              <w:top w:val="nil"/>
              <w:left w:val="nil"/>
              <w:bottom w:val="single" w:sz="4" w:space="0" w:color="000000"/>
              <w:right w:val="single" w:sz="4" w:space="0" w:color="000000"/>
            </w:tcBorders>
            <w:shd w:val="clear" w:color="auto" w:fill="F2DCDB"/>
            <w:vAlign w:val="center"/>
          </w:tcPr>
          <w:p w14:paraId="483D0643"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682607D4"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6073638"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2DB7D2E5"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02258C9"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0B4D656"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748F6760"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6D41C34D"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3DD6CF5D"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4DDF08F"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01628C9F"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CB96E2D"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0C499F4"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152F046"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5D85D9B"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388BFBA5"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43D1DE79"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0EEE636D" w14:textId="77777777" w:rsidR="00F02DE5" w:rsidRPr="005D7D24" w:rsidRDefault="00BF5A5A" w:rsidP="009D04B8">
            <w:pPr>
              <w:jc w:val="center"/>
              <w:rPr>
                <w:color w:val="000000"/>
                <w:sz w:val="22"/>
                <w:szCs w:val="22"/>
              </w:rPr>
            </w:pPr>
            <w:r w:rsidRPr="005D7D24">
              <w:rPr>
                <w:color w:val="000000"/>
                <w:sz w:val="22"/>
                <w:szCs w:val="22"/>
              </w:rPr>
              <w:t>17:00</w:t>
            </w:r>
          </w:p>
        </w:tc>
        <w:tc>
          <w:tcPr>
            <w:tcW w:w="1738" w:type="dxa"/>
            <w:tcBorders>
              <w:top w:val="nil"/>
              <w:left w:val="nil"/>
              <w:bottom w:val="single" w:sz="4" w:space="0" w:color="000000"/>
              <w:right w:val="single" w:sz="4" w:space="0" w:color="000000"/>
            </w:tcBorders>
            <w:shd w:val="clear" w:color="auto" w:fill="F2DCDB"/>
            <w:vAlign w:val="center"/>
          </w:tcPr>
          <w:p w14:paraId="6A690936"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5A935ACC"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20F1973"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8504CB5"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B9BA63A"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D44DD41"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35E8ECD1"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01C674D6"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6550ABE9"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62DFEF52"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43ED0949"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78A0FF4"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6930D10"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268D762"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B1BA9C3"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0F4C6B8B"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63951184"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357CF834" w14:textId="77777777" w:rsidR="00F02DE5" w:rsidRPr="005D7D24" w:rsidRDefault="00BF5A5A" w:rsidP="009D04B8">
            <w:pPr>
              <w:jc w:val="center"/>
              <w:rPr>
                <w:color w:val="000000"/>
                <w:sz w:val="22"/>
                <w:szCs w:val="22"/>
              </w:rPr>
            </w:pPr>
            <w:r w:rsidRPr="005D7D24">
              <w:rPr>
                <w:color w:val="000000"/>
                <w:sz w:val="22"/>
                <w:szCs w:val="22"/>
              </w:rPr>
              <w:t>18:00</w:t>
            </w:r>
          </w:p>
        </w:tc>
        <w:tc>
          <w:tcPr>
            <w:tcW w:w="1738" w:type="dxa"/>
            <w:tcBorders>
              <w:top w:val="nil"/>
              <w:left w:val="nil"/>
              <w:bottom w:val="single" w:sz="4" w:space="0" w:color="000000"/>
              <w:right w:val="single" w:sz="4" w:space="0" w:color="000000"/>
            </w:tcBorders>
            <w:shd w:val="clear" w:color="auto" w:fill="F2DCDB"/>
            <w:vAlign w:val="center"/>
          </w:tcPr>
          <w:p w14:paraId="164AC128"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CE0D2FA"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680AAA8B"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C3D7BA5"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DBD7162"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7B3B3F6"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540BCBC4"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6C491C82"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68CDE3B2"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3DA50F56"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004A30C3"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93D4623"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EB88760"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82E743A"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92D7C68"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610A897B"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16EA9809"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4BD7857C" w14:textId="77777777" w:rsidR="00F02DE5" w:rsidRPr="005D7D24" w:rsidRDefault="00BF5A5A" w:rsidP="009D04B8">
            <w:pPr>
              <w:jc w:val="center"/>
              <w:rPr>
                <w:color w:val="000000"/>
                <w:sz w:val="22"/>
                <w:szCs w:val="22"/>
              </w:rPr>
            </w:pPr>
            <w:r w:rsidRPr="005D7D24">
              <w:rPr>
                <w:color w:val="000000"/>
                <w:sz w:val="22"/>
                <w:szCs w:val="22"/>
              </w:rPr>
              <w:t>19:00</w:t>
            </w:r>
          </w:p>
        </w:tc>
        <w:tc>
          <w:tcPr>
            <w:tcW w:w="1738" w:type="dxa"/>
            <w:tcBorders>
              <w:top w:val="nil"/>
              <w:left w:val="nil"/>
              <w:bottom w:val="single" w:sz="4" w:space="0" w:color="000000"/>
              <w:right w:val="single" w:sz="4" w:space="0" w:color="000000"/>
            </w:tcBorders>
            <w:shd w:val="clear" w:color="auto" w:fill="F2DCDB"/>
            <w:vAlign w:val="center"/>
          </w:tcPr>
          <w:p w14:paraId="2628D35F"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07419784"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A5E58AC"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07CC7C2"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E0807F7"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52641D5"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17B85D93"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774F2D6C"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40D75D9F"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212F7A20"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356CDD8A"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C7BCEA7"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4B39624"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893A2C5"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2D8222D"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68A4048B"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1C9BA895"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338E7BC6" w14:textId="77777777" w:rsidR="00F02DE5" w:rsidRPr="005D7D24" w:rsidRDefault="00BF5A5A" w:rsidP="009D04B8">
            <w:pPr>
              <w:jc w:val="center"/>
              <w:rPr>
                <w:color w:val="000000"/>
                <w:sz w:val="22"/>
                <w:szCs w:val="22"/>
              </w:rPr>
            </w:pPr>
            <w:r w:rsidRPr="005D7D24">
              <w:rPr>
                <w:color w:val="000000"/>
                <w:sz w:val="22"/>
                <w:szCs w:val="22"/>
              </w:rPr>
              <w:t>20:00</w:t>
            </w:r>
          </w:p>
        </w:tc>
        <w:tc>
          <w:tcPr>
            <w:tcW w:w="1738" w:type="dxa"/>
            <w:tcBorders>
              <w:top w:val="nil"/>
              <w:left w:val="nil"/>
              <w:bottom w:val="single" w:sz="4" w:space="0" w:color="000000"/>
              <w:right w:val="single" w:sz="4" w:space="0" w:color="000000"/>
            </w:tcBorders>
            <w:shd w:val="clear" w:color="auto" w:fill="F2DCDB"/>
            <w:vAlign w:val="center"/>
          </w:tcPr>
          <w:p w14:paraId="7C2F385D"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3A923508"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6094774"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D06F4EB"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0EEEDC07"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7C7BA75F"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2ED0D582"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0C2F8D68"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1A9F1321"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63AD98E6"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5CFAD70"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B3D5B28"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5BDEF395"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333841B"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3A5FC5A4"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072E0983"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2D37AAA2"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175085B5" w14:textId="77777777" w:rsidR="00F02DE5" w:rsidRPr="005D7D24" w:rsidRDefault="00BF5A5A" w:rsidP="009D04B8">
            <w:pPr>
              <w:jc w:val="center"/>
              <w:rPr>
                <w:color w:val="000000"/>
                <w:sz w:val="22"/>
                <w:szCs w:val="22"/>
              </w:rPr>
            </w:pPr>
            <w:r w:rsidRPr="005D7D24">
              <w:rPr>
                <w:color w:val="000000"/>
                <w:sz w:val="22"/>
                <w:szCs w:val="22"/>
              </w:rPr>
              <w:t>21:00</w:t>
            </w:r>
          </w:p>
        </w:tc>
        <w:tc>
          <w:tcPr>
            <w:tcW w:w="1738" w:type="dxa"/>
            <w:tcBorders>
              <w:top w:val="nil"/>
              <w:left w:val="nil"/>
              <w:bottom w:val="single" w:sz="4" w:space="0" w:color="000000"/>
              <w:right w:val="single" w:sz="4" w:space="0" w:color="000000"/>
            </w:tcBorders>
            <w:shd w:val="clear" w:color="auto" w:fill="F2DCDB"/>
            <w:vAlign w:val="center"/>
          </w:tcPr>
          <w:p w14:paraId="072629B4"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5E1A93AA"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C9FC038"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79DE78E"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5FC909CD"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3E89E7CC"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B8E4D48"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793C2DC0"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4B99DCC5"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68B75C30"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5D58897C"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89F310A"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7E29220C"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0B0C2943"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C97AF67"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1230E7E0" w14:textId="77777777" w:rsidR="00F02DE5" w:rsidRPr="005D7D24" w:rsidRDefault="00BF5A5A" w:rsidP="00850AD1">
            <w:pPr>
              <w:jc w:val="center"/>
              <w:rPr>
                <w:color w:val="000000"/>
                <w:sz w:val="22"/>
                <w:szCs w:val="22"/>
              </w:rPr>
            </w:pPr>
            <w:r w:rsidRPr="005D7D24">
              <w:rPr>
                <w:color w:val="000000"/>
                <w:sz w:val="22"/>
                <w:szCs w:val="22"/>
              </w:rPr>
              <w:t>8</w:t>
            </w:r>
          </w:p>
        </w:tc>
      </w:tr>
      <w:tr w:rsidR="00F02DE5" w:rsidRPr="00534381" w14:paraId="42DE1EA8" w14:textId="77777777">
        <w:trPr>
          <w:trHeight w:val="20"/>
        </w:trPr>
        <w:tc>
          <w:tcPr>
            <w:tcW w:w="1782" w:type="dxa"/>
            <w:vMerge w:val="restart"/>
            <w:tcBorders>
              <w:top w:val="nil"/>
              <w:left w:val="single" w:sz="4" w:space="0" w:color="000000"/>
              <w:bottom w:val="single" w:sz="4" w:space="0" w:color="000000"/>
              <w:right w:val="single" w:sz="4" w:space="0" w:color="000000"/>
            </w:tcBorders>
            <w:shd w:val="clear" w:color="auto" w:fill="auto"/>
            <w:vAlign w:val="center"/>
          </w:tcPr>
          <w:p w14:paraId="14B4137E" w14:textId="77777777" w:rsidR="00F02DE5" w:rsidRPr="005D7D24" w:rsidRDefault="00BF5A5A" w:rsidP="009D04B8">
            <w:pPr>
              <w:jc w:val="center"/>
              <w:rPr>
                <w:color w:val="000000"/>
                <w:sz w:val="22"/>
                <w:szCs w:val="22"/>
              </w:rPr>
            </w:pPr>
            <w:r w:rsidRPr="005D7D24">
              <w:rPr>
                <w:color w:val="000000"/>
                <w:sz w:val="22"/>
                <w:szCs w:val="22"/>
              </w:rPr>
              <w:t>22:00</w:t>
            </w:r>
          </w:p>
        </w:tc>
        <w:tc>
          <w:tcPr>
            <w:tcW w:w="1738" w:type="dxa"/>
            <w:tcBorders>
              <w:top w:val="nil"/>
              <w:left w:val="nil"/>
              <w:bottom w:val="single" w:sz="4" w:space="0" w:color="000000"/>
              <w:right w:val="single" w:sz="4" w:space="0" w:color="000000"/>
            </w:tcBorders>
            <w:shd w:val="clear" w:color="auto" w:fill="F2DCDB"/>
            <w:vAlign w:val="center"/>
          </w:tcPr>
          <w:p w14:paraId="5B5C7C3F" w14:textId="77777777" w:rsidR="00F02DE5" w:rsidRPr="005D7D24" w:rsidRDefault="00BF5A5A" w:rsidP="009D04B8">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061774ED" w14:textId="77777777" w:rsidR="00F02DE5" w:rsidRPr="005D7D24" w:rsidRDefault="00BF5A5A" w:rsidP="009D04B8">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CED5B20" w14:textId="77777777" w:rsidR="00F02DE5" w:rsidRPr="005D7D24" w:rsidRDefault="00BF5A5A" w:rsidP="000F5C7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48CDA8DA" w14:textId="77777777" w:rsidR="00F02DE5" w:rsidRPr="005D7D24" w:rsidRDefault="00BF5A5A" w:rsidP="007E09BA">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4D37EF3" w14:textId="77777777" w:rsidR="00F02DE5" w:rsidRPr="005D7D24" w:rsidRDefault="00BF5A5A" w:rsidP="00A74079">
            <w:pPr>
              <w:jc w:val="center"/>
              <w:rPr>
                <w:color w:val="000000"/>
                <w:sz w:val="22"/>
                <w:szCs w:val="22"/>
              </w:rPr>
            </w:pPr>
            <w:r w:rsidRPr="005D7D24">
              <w:rPr>
                <w:color w:val="000000"/>
                <w:sz w:val="22"/>
                <w:szCs w:val="22"/>
              </w:rPr>
              <w:t>ЛКН</w:t>
            </w:r>
          </w:p>
        </w:tc>
        <w:tc>
          <w:tcPr>
            <w:tcW w:w="1737" w:type="dxa"/>
            <w:tcBorders>
              <w:top w:val="nil"/>
              <w:left w:val="nil"/>
              <w:bottom w:val="single" w:sz="4" w:space="0" w:color="000000"/>
              <w:right w:val="single" w:sz="4" w:space="0" w:color="000000"/>
            </w:tcBorders>
            <w:shd w:val="clear" w:color="auto" w:fill="F2DCDB"/>
            <w:vAlign w:val="center"/>
          </w:tcPr>
          <w:p w14:paraId="10B9FC42" w14:textId="77777777" w:rsidR="00F02DE5" w:rsidRPr="005D7D24" w:rsidRDefault="00BF5A5A" w:rsidP="00850AD1">
            <w:pPr>
              <w:jc w:val="center"/>
              <w:rPr>
                <w:color w:val="000000"/>
                <w:sz w:val="22"/>
                <w:szCs w:val="22"/>
              </w:rPr>
            </w:pPr>
            <w:r w:rsidRPr="005D7D24">
              <w:rPr>
                <w:color w:val="000000"/>
                <w:sz w:val="22"/>
                <w:szCs w:val="22"/>
              </w:rPr>
              <w:t>ЛКН</w:t>
            </w:r>
          </w:p>
        </w:tc>
        <w:tc>
          <w:tcPr>
            <w:tcW w:w="1738" w:type="dxa"/>
            <w:tcBorders>
              <w:top w:val="nil"/>
              <w:left w:val="nil"/>
              <w:bottom w:val="single" w:sz="4" w:space="0" w:color="000000"/>
              <w:right w:val="single" w:sz="4" w:space="0" w:color="000000"/>
            </w:tcBorders>
            <w:shd w:val="clear" w:color="auto" w:fill="F2DCDB"/>
            <w:vAlign w:val="center"/>
          </w:tcPr>
          <w:p w14:paraId="4A0F2A7F" w14:textId="77777777" w:rsidR="00F02DE5" w:rsidRPr="005D7D24" w:rsidRDefault="00BF5A5A" w:rsidP="00585D78">
            <w:pPr>
              <w:jc w:val="center"/>
              <w:rPr>
                <w:color w:val="000000"/>
                <w:sz w:val="22"/>
                <w:szCs w:val="22"/>
              </w:rPr>
            </w:pPr>
            <w:r w:rsidRPr="005D7D24">
              <w:rPr>
                <w:color w:val="000000"/>
                <w:sz w:val="22"/>
                <w:szCs w:val="22"/>
              </w:rPr>
              <w:t>ЛКН</w:t>
            </w:r>
          </w:p>
        </w:tc>
      </w:tr>
      <w:tr w:rsidR="00F02DE5" w:rsidRPr="00534381" w14:paraId="41A0E2E6" w14:textId="77777777">
        <w:trPr>
          <w:trHeight w:val="20"/>
        </w:trPr>
        <w:tc>
          <w:tcPr>
            <w:tcW w:w="1782" w:type="dxa"/>
            <w:vMerge/>
            <w:tcBorders>
              <w:top w:val="nil"/>
              <w:left w:val="single" w:sz="4" w:space="0" w:color="000000"/>
              <w:bottom w:val="single" w:sz="4" w:space="0" w:color="000000"/>
              <w:right w:val="single" w:sz="4" w:space="0" w:color="000000"/>
            </w:tcBorders>
            <w:shd w:val="clear" w:color="auto" w:fill="auto"/>
            <w:vAlign w:val="center"/>
          </w:tcPr>
          <w:p w14:paraId="5E4AE8AC" w14:textId="77777777" w:rsidR="00F02DE5" w:rsidRPr="005D7D24" w:rsidRDefault="00F02DE5" w:rsidP="005D7D24">
            <w:pPr>
              <w:widowControl w:val="0"/>
              <w:pBdr>
                <w:top w:val="nil"/>
                <w:left w:val="nil"/>
                <w:bottom w:val="nil"/>
                <w:right w:val="nil"/>
                <w:between w:val="nil"/>
              </w:pBdr>
              <w:rPr>
                <w:color w:val="000000"/>
                <w:sz w:val="22"/>
                <w:szCs w:val="22"/>
              </w:rPr>
            </w:pPr>
          </w:p>
        </w:tc>
        <w:tc>
          <w:tcPr>
            <w:tcW w:w="1738" w:type="dxa"/>
            <w:tcBorders>
              <w:top w:val="nil"/>
              <w:left w:val="nil"/>
              <w:bottom w:val="single" w:sz="4" w:space="0" w:color="000000"/>
              <w:right w:val="single" w:sz="4" w:space="0" w:color="000000"/>
            </w:tcBorders>
            <w:shd w:val="clear" w:color="auto" w:fill="F2DCDB"/>
            <w:vAlign w:val="center"/>
          </w:tcPr>
          <w:p w14:paraId="7ACCFFEC" w14:textId="77777777" w:rsidR="00F02DE5" w:rsidRPr="005D7D24" w:rsidRDefault="00BF5A5A" w:rsidP="009D04B8">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25830117"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2DCD88AD" w14:textId="77777777" w:rsidR="00F02DE5" w:rsidRPr="005D7D24" w:rsidRDefault="00BF5A5A" w:rsidP="009D04B8">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41012CF7" w14:textId="77777777" w:rsidR="00F02DE5" w:rsidRPr="005D7D24" w:rsidRDefault="00BF5A5A" w:rsidP="000F5C7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6526CA95" w14:textId="77777777" w:rsidR="00F02DE5" w:rsidRPr="005D7D24" w:rsidRDefault="00BF5A5A" w:rsidP="007E09BA">
            <w:pPr>
              <w:jc w:val="center"/>
              <w:rPr>
                <w:color w:val="000000"/>
                <w:sz w:val="22"/>
                <w:szCs w:val="22"/>
              </w:rPr>
            </w:pPr>
            <w:r w:rsidRPr="005D7D24">
              <w:rPr>
                <w:color w:val="000000"/>
                <w:sz w:val="22"/>
                <w:szCs w:val="22"/>
              </w:rPr>
              <w:t>8</w:t>
            </w:r>
          </w:p>
        </w:tc>
        <w:tc>
          <w:tcPr>
            <w:tcW w:w="1737" w:type="dxa"/>
            <w:tcBorders>
              <w:top w:val="nil"/>
              <w:left w:val="nil"/>
              <w:bottom w:val="single" w:sz="4" w:space="0" w:color="000000"/>
              <w:right w:val="single" w:sz="4" w:space="0" w:color="000000"/>
            </w:tcBorders>
            <w:shd w:val="clear" w:color="auto" w:fill="F2DCDB"/>
            <w:vAlign w:val="center"/>
          </w:tcPr>
          <w:p w14:paraId="1C36A194" w14:textId="77777777" w:rsidR="00F02DE5" w:rsidRPr="005D7D24" w:rsidRDefault="00BF5A5A" w:rsidP="00A74079">
            <w:pPr>
              <w:jc w:val="center"/>
              <w:rPr>
                <w:color w:val="000000"/>
                <w:sz w:val="22"/>
                <w:szCs w:val="22"/>
              </w:rPr>
            </w:pPr>
            <w:r w:rsidRPr="005D7D24">
              <w:rPr>
                <w:color w:val="000000"/>
                <w:sz w:val="22"/>
                <w:szCs w:val="22"/>
              </w:rPr>
              <w:t>8</w:t>
            </w:r>
          </w:p>
        </w:tc>
        <w:tc>
          <w:tcPr>
            <w:tcW w:w="1738" w:type="dxa"/>
            <w:tcBorders>
              <w:top w:val="nil"/>
              <w:left w:val="nil"/>
              <w:bottom w:val="single" w:sz="4" w:space="0" w:color="000000"/>
              <w:right w:val="single" w:sz="4" w:space="0" w:color="000000"/>
            </w:tcBorders>
            <w:shd w:val="clear" w:color="auto" w:fill="F2DCDB"/>
            <w:vAlign w:val="center"/>
          </w:tcPr>
          <w:p w14:paraId="76E1705F" w14:textId="77777777" w:rsidR="00F02DE5" w:rsidRPr="005D7D24" w:rsidRDefault="00BF5A5A" w:rsidP="00850AD1">
            <w:pPr>
              <w:jc w:val="center"/>
              <w:rPr>
                <w:color w:val="000000"/>
                <w:sz w:val="22"/>
                <w:szCs w:val="22"/>
              </w:rPr>
            </w:pPr>
            <w:r w:rsidRPr="005D7D24">
              <w:rPr>
                <w:color w:val="000000"/>
                <w:sz w:val="22"/>
                <w:szCs w:val="22"/>
              </w:rPr>
              <w:t>8</w:t>
            </w:r>
          </w:p>
        </w:tc>
      </w:tr>
    </w:tbl>
    <w:p w14:paraId="542D6B18" w14:textId="77777777" w:rsidR="00F02DE5" w:rsidRPr="00780F9F" w:rsidRDefault="00F02DE5" w:rsidP="009D04B8">
      <w:pPr>
        <w:jc w:val="both"/>
      </w:pPr>
    </w:p>
    <w:p w14:paraId="5608C89C" w14:textId="2C90C154" w:rsidR="00F02DE5" w:rsidRPr="005D7D24" w:rsidRDefault="00BF5A5A" w:rsidP="009D04B8">
      <w:pPr>
        <w:jc w:val="both"/>
        <w:rPr>
          <w:sz w:val="28"/>
          <w:szCs w:val="28"/>
        </w:rPr>
      </w:pPr>
      <w:r w:rsidRPr="005D7D24">
        <w:rPr>
          <w:sz w:val="28"/>
          <w:szCs w:val="28"/>
        </w:rPr>
        <w:t xml:space="preserve">Таблица 3. График предоставления объекта </w:t>
      </w:r>
      <w:r w:rsidR="00780F9F" w:rsidRPr="005D7D24">
        <w:rPr>
          <w:sz w:val="28"/>
          <w:szCs w:val="28"/>
        </w:rPr>
        <w:t xml:space="preserve">Концеденту </w:t>
      </w:r>
      <w:r w:rsidRPr="005D7D24">
        <w:rPr>
          <w:sz w:val="28"/>
          <w:szCs w:val="28"/>
        </w:rPr>
        <w:t>для проведения спортивно-массовых мероприятий (единый календарный план)</w:t>
      </w:r>
    </w:p>
    <w:p w14:paraId="2A04FBD7" w14:textId="77777777" w:rsidR="00780F9F" w:rsidRPr="00780F9F" w:rsidRDefault="00780F9F" w:rsidP="009D04B8">
      <w:pPr>
        <w:jc w:val="both"/>
      </w:pPr>
    </w:p>
    <w:tbl>
      <w:tblPr>
        <w:tblStyle w:val="aa"/>
        <w:tblW w:w="14149" w:type="dxa"/>
        <w:tblInd w:w="0" w:type="dxa"/>
        <w:tblLayout w:type="fixed"/>
        <w:tblLook w:val="0400" w:firstRow="0" w:lastRow="0" w:firstColumn="0" w:lastColumn="0" w:noHBand="0" w:noVBand="1"/>
      </w:tblPr>
      <w:tblGrid>
        <w:gridCol w:w="9187"/>
        <w:gridCol w:w="1701"/>
        <w:gridCol w:w="1276"/>
        <w:gridCol w:w="1985"/>
      </w:tblGrid>
      <w:tr w:rsidR="00F02DE5" w:rsidRPr="00780F9F" w14:paraId="294832A9"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E218D" w14:textId="485587BC" w:rsidR="00F02DE5" w:rsidRPr="005D7D24" w:rsidRDefault="00BF5A5A" w:rsidP="000F5C7A">
            <w:pPr>
              <w:jc w:val="center"/>
              <w:rPr>
                <w:b/>
                <w:color w:val="000000"/>
              </w:rPr>
            </w:pPr>
            <w:r w:rsidRPr="005D7D24">
              <w:rPr>
                <w:b/>
                <w:color w:val="000000"/>
              </w:rPr>
              <w:t>Мероприятия (соревнования)</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699EBC7" w14:textId="77777777" w:rsidR="00F02DE5" w:rsidRPr="005D7D24" w:rsidRDefault="00BF5A5A" w:rsidP="007E09BA">
            <w:pPr>
              <w:jc w:val="center"/>
              <w:rPr>
                <w:color w:val="000000"/>
              </w:rPr>
            </w:pPr>
            <w:r w:rsidRPr="005D7D24">
              <w:rPr>
                <w:color w:val="000000"/>
              </w:rPr>
              <w:t xml:space="preserve">Количество </w:t>
            </w:r>
            <w:proofErr w:type="spellStart"/>
            <w:r w:rsidRPr="005D7D24">
              <w:rPr>
                <w:color w:val="000000"/>
              </w:rPr>
              <w:t>предоставля</w:t>
            </w:r>
            <w:r w:rsidR="00780F9F">
              <w:rPr>
                <w:color w:val="000000"/>
              </w:rPr>
              <w:t>-</w:t>
            </w:r>
            <w:r w:rsidRPr="005D7D24">
              <w:rPr>
                <w:color w:val="000000"/>
              </w:rPr>
              <w:t>емых</w:t>
            </w:r>
            <w:proofErr w:type="spellEnd"/>
            <w:r w:rsidRPr="005D7D24">
              <w:rPr>
                <w:color w:val="000000"/>
              </w:rPr>
              <w:t xml:space="preserve"> залов</w:t>
            </w:r>
          </w:p>
        </w:tc>
        <w:tc>
          <w:tcPr>
            <w:tcW w:w="1276" w:type="dxa"/>
            <w:tcBorders>
              <w:top w:val="single" w:sz="4" w:space="0" w:color="000000"/>
              <w:left w:val="nil"/>
              <w:bottom w:val="single" w:sz="4" w:space="0" w:color="000000"/>
              <w:right w:val="single" w:sz="4" w:space="0" w:color="000000"/>
            </w:tcBorders>
            <w:shd w:val="clear" w:color="auto" w:fill="auto"/>
            <w:vAlign w:val="center"/>
          </w:tcPr>
          <w:p w14:paraId="29F6E4B2" w14:textId="77777777" w:rsidR="00F02DE5" w:rsidRPr="005D7D24" w:rsidRDefault="00BF5A5A" w:rsidP="00A74079">
            <w:pPr>
              <w:jc w:val="center"/>
              <w:rPr>
                <w:color w:val="000000"/>
              </w:rPr>
            </w:pPr>
            <w:r w:rsidRPr="005D7D24">
              <w:rPr>
                <w:color w:val="000000"/>
              </w:rPr>
              <w:t>Кол-во часов мероприятия</w:t>
            </w:r>
          </w:p>
        </w:tc>
        <w:tc>
          <w:tcPr>
            <w:tcW w:w="1985" w:type="dxa"/>
            <w:tcBorders>
              <w:top w:val="single" w:sz="4" w:space="0" w:color="000000"/>
              <w:left w:val="nil"/>
              <w:bottom w:val="single" w:sz="4" w:space="0" w:color="000000"/>
              <w:right w:val="single" w:sz="4" w:space="0" w:color="000000"/>
            </w:tcBorders>
            <w:shd w:val="clear" w:color="auto" w:fill="auto"/>
            <w:vAlign w:val="center"/>
          </w:tcPr>
          <w:p w14:paraId="7FB04B5D" w14:textId="77777777" w:rsidR="00F02DE5" w:rsidRPr="005D7D24" w:rsidRDefault="00BF5A5A" w:rsidP="00850AD1">
            <w:pPr>
              <w:jc w:val="center"/>
              <w:rPr>
                <w:color w:val="000000"/>
              </w:rPr>
            </w:pPr>
            <w:r w:rsidRPr="005D7D24">
              <w:rPr>
                <w:color w:val="000000"/>
              </w:rPr>
              <w:t>Кол-во дней проведения мероприятий в год</w:t>
            </w:r>
          </w:p>
        </w:tc>
      </w:tr>
      <w:tr w:rsidR="00F02DE5" w:rsidRPr="00780F9F" w14:paraId="203A0FA5"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4B3F" w14:textId="64ED972B" w:rsidR="00F02DE5" w:rsidRPr="005D7D24" w:rsidRDefault="00BF5A5A" w:rsidP="009D04B8">
            <w:pPr>
              <w:rPr>
                <w:color w:val="000000"/>
              </w:rPr>
            </w:pPr>
            <w:r w:rsidRPr="005D7D24">
              <w:rPr>
                <w:color w:val="000000"/>
              </w:rPr>
              <w:t>каждая вторая среда месяца с 11</w:t>
            </w:r>
            <w:r w:rsidR="00780F9F">
              <w:rPr>
                <w:color w:val="000000"/>
              </w:rPr>
              <w:t>:</w:t>
            </w:r>
            <w:r w:rsidRPr="005D7D24">
              <w:rPr>
                <w:color w:val="000000"/>
              </w:rPr>
              <w:t>00 до 13</w:t>
            </w:r>
            <w:r w:rsidR="00780F9F">
              <w:rPr>
                <w:color w:val="000000"/>
              </w:rPr>
              <w:t>:</w:t>
            </w:r>
            <w:r w:rsidRPr="005D7D24">
              <w:rPr>
                <w:color w:val="000000"/>
              </w:rPr>
              <w:t>00 оценка выполнения комплекса ГТО</w:t>
            </w:r>
          </w:p>
        </w:tc>
        <w:tc>
          <w:tcPr>
            <w:tcW w:w="1701" w:type="dxa"/>
            <w:tcBorders>
              <w:top w:val="nil"/>
              <w:left w:val="nil"/>
              <w:bottom w:val="single" w:sz="4" w:space="0" w:color="000000"/>
              <w:right w:val="single" w:sz="4" w:space="0" w:color="000000"/>
            </w:tcBorders>
            <w:shd w:val="clear" w:color="auto" w:fill="auto"/>
            <w:vAlign w:val="center"/>
          </w:tcPr>
          <w:p w14:paraId="256F7F2A"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416E287A" w14:textId="77777777" w:rsidR="00F02DE5" w:rsidRPr="005D7D24" w:rsidRDefault="00BF5A5A" w:rsidP="009D04B8">
            <w:pPr>
              <w:jc w:val="center"/>
              <w:rPr>
                <w:color w:val="000000"/>
              </w:rPr>
            </w:pPr>
            <w:r w:rsidRPr="005D7D24">
              <w:rPr>
                <w:color w:val="000000"/>
              </w:rPr>
              <w:t>2</w:t>
            </w:r>
          </w:p>
        </w:tc>
        <w:tc>
          <w:tcPr>
            <w:tcW w:w="1985" w:type="dxa"/>
            <w:tcBorders>
              <w:top w:val="nil"/>
              <w:left w:val="nil"/>
              <w:bottom w:val="single" w:sz="4" w:space="0" w:color="000000"/>
              <w:right w:val="single" w:sz="4" w:space="0" w:color="000000"/>
            </w:tcBorders>
            <w:shd w:val="clear" w:color="auto" w:fill="auto"/>
            <w:vAlign w:val="center"/>
          </w:tcPr>
          <w:p w14:paraId="3A13AF54" w14:textId="77777777" w:rsidR="00F02DE5" w:rsidRPr="005D7D24" w:rsidRDefault="00BF5A5A" w:rsidP="000F5C7A">
            <w:pPr>
              <w:jc w:val="center"/>
              <w:rPr>
                <w:color w:val="000000"/>
              </w:rPr>
            </w:pPr>
            <w:r w:rsidRPr="005D7D24">
              <w:rPr>
                <w:color w:val="000000"/>
              </w:rPr>
              <w:t>12</w:t>
            </w:r>
          </w:p>
        </w:tc>
      </w:tr>
      <w:tr w:rsidR="00F02DE5" w:rsidRPr="00780F9F" w14:paraId="002B2ACD"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F685" w14:textId="21430C45" w:rsidR="00F02DE5" w:rsidRPr="005D7D24" w:rsidRDefault="00BF5A5A" w:rsidP="009D04B8">
            <w:pPr>
              <w:rPr>
                <w:color w:val="000000"/>
              </w:rPr>
            </w:pPr>
            <w:r w:rsidRPr="005D7D24">
              <w:rPr>
                <w:color w:val="000000"/>
              </w:rPr>
              <w:t>февраль 1 день с 9</w:t>
            </w:r>
            <w:r w:rsidR="00780F9F">
              <w:rPr>
                <w:color w:val="000000"/>
              </w:rPr>
              <w:t>:</w:t>
            </w:r>
            <w:r w:rsidRPr="005D7D24">
              <w:rPr>
                <w:color w:val="000000"/>
              </w:rPr>
              <w:t>00 до 19</w:t>
            </w:r>
            <w:r w:rsidR="00780F9F">
              <w:rPr>
                <w:color w:val="000000"/>
              </w:rPr>
              <w:t>:</w:t>
            </w:r>
            <w:r w:rsidRPr="005D7D24">
              <w:rPr>
                <w:color w:val="000000"/>
              </w:rPr>
              <w:t>00 Кубок города по хоккею</w:t>
            </w:r>
          </w:p>
        </w:tc>
        <w:tc>
          <w:tcPr>
            <w:tcW w:w="1701" w:type="dxa"/>
            <w:tcBorders>
              <w:top w:val="nil"/>
              <w:left w:val="nil"/>
              <w:bottom w:val="single" w:sz="4" w:space="0" w:color="000000"/>
              <w:right w:val="single" w:sz="4" w:space="0" w:color="000000"/>
            </w:tcBorders>
            <w:shd w:val="clear" w:color="auto" w:fill="auto"/>
            <w:vAlign w:val="center"/>
          </w:tcPr>
          <w:p w14:paraId="64DC3464"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6ED2C5B4" w14:textId="77777777" w:rsidR="00F02DE5" w:rsidRPr="005D7D24" w:rsidRDefault="00BF5A5A" w:rsidP="009D04B8">
            <w:pPr>
              <w:jc w:val="center"/>
              <w:rPr>
                <w:color w:val="000000"/>
              </w:rPr>
            </w:pPr>
            <w:r w:rsidRPr="005D7D24">
              <w:rPr>
                <w:color w:val="000000"/>
              </w:rPr>
              <w:t>10</w:t>
            </w:r>
          </w:p>
        </w:tc>
        <w:tc>
          <w:tcPr>
            <w:tcW w:w="1985" w:type="dxa"/>
            <w:tcBorders>
              <w:top w:val="nil"/>
              <w:left w:val="nil"/>
              <w:bottom w:val="single" w:sz="4" w:space="0" w:color="000000"/>
              <w:right w:val="single" w:sz="4" w:space="0" w:color="000000"/>
            </w:tcBorders>
            <w:shd w:val="clear" w:color="auto" w:fill="auto"/>
            <w:vAlign w:val="center"/>
          </w:tcPr>
          <w:p w14:paraId="26F78161" w14:textId="77777777" w:rsidR="00F02DE5" w:rsidRPr="005D7D24" w:rsidRDefault="00BF5A5A" w:rsidP="000F5C7A">
            <w:pPr>
              <w:jc w:val="center"/>
              <w:rPr>
                <w:color w:val="000000"/>
              </w:rPr>
            </w:pPr>
            <w:r w:rsidRPr="005D7D24">
              <w:rPr>
                <w:color w:val="000000"/>
              </w:rPr>
              <w:t>1</w:t>
            </w:r>
          </w:p>
        </w:tc>
      </w:tr>
      <w:tr w:rsidR="00F02DE5" w:rsidRPr="00780F9F" w14:paraId="31D94698"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5B5AB" w14:textId="77777777" w:rsidR="00F02DE5" w:rsidRPr="005D7D24" w:rsidRDefault="00BF5A5A" w:rsidP="009D04B8">
            <w:pPr>
              <w:rPr>
                <w:color w:val="000000"/>
              </w:rPr>
            </w:pPr>
            <w:r w:rsidRPr="005D7D24">
              <w:rPr>
                <w:color w:val="000000"/>
              </w:rPr>
              <w:t>март 1 день первенство города по хоккею</w:t>
            </w:r>
          </w:p>
        </w:tc>
        <w:tc>
          <w:tcPr>
            <w:tcW w:w="1701" w:type="dxa"/>
            <w:tcBorders>
              <w:top w:val="nil"/>
              <w:left w:val="nil"/>
              <w:bottom w:val="single" w:sz="4" w:space="0" w:color="000000"/>
              <w:right w:val="single" w:sz="4" w:space="0" w:color="000000"/>
            </w:tcBorders>
            <w:shd w:val="clear" w:color="auto" w:fill="auto"/>
            <w:vAlign w:val="center"/>
          </w:tcPr>
          <w:p w14:paraId="42E727A1"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38E830C6" w14:textId="77777777" w:rsidR="00F02DE5" w:rsidRPr="005D7D24" w:rsidRDefault="00BF5A5A" w:rsidP="009D04B8">
            <w:pPr>
              <w:jc w:val="center"/>
              <w:rPr>
                <w:color w:val="000000"/>
              </w:rPr>
            </w:pPr>
            <w:r w:rsidRPr="005D7D24">
              <w:rPr>
                <w:color w:val="000000"/>
              </w:rPr>
              <w:t>10</w:t>
            </w:r>
          </w:p>
        </w:tc>
        <w:tc>
          <w:tcPr>
            <w:tcW w:w="1985" w:type="dxa"/>
            <w:tcBorders>
              <w:top w:val="nil"/>
              <w:left w:val="nil"/>
              <w:bottom w:val="single" w:sz="4" w:space="0" w:color="000000"/>
              <w:right w:val="single" w:sz="4" w:space="0" w:color="000000"/>
            </w:tcBorders>
            <w:shd w:val="clear" w:color="auto" w:fill="auto"/>
            <w:vAlign w:val="center"/>
          </w:tcPr>
          <w:p w14:paraId="3EA3ED74" w14:textId="77777777" w:rsidR="00F02DE5" w:rsidRPr="005D7D24" w:rsidRDefault="00BF5A5A" w:rsidP="000F5C7A">
            <w:pPr>
              <w:jc w:val="center"/>
              <w:rPr>
                <w:color w:val="000000"/>
              </w:rPr>
            </w:pPr>
            <w:r w:rsidRPr="005D7D24">
              <w:rPr>
                <w:color w:val="000000"/>
              </w:rPr>
              <w:t>1</w:t>
            </w:r>
          </w:p>
        </w:tc>
      </w:tr>
      <w:tr w:rsidR="00F02DE5" w:rsidRPr="00780F9F" w14:paraId="3D26313B"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60BAF" w14:textId="21891FD2" w:rsidR="00F02DE5" w:rsidRPr="005D7D24" w:rsidRDefault="00BF5A5A" w:rsidP="00780F9F">
            <w:pPr>
              <w:rPr>
                <w:color w:val="000000"/>
              </w:rPr>
            </w:pPr>
            <w:r w:rsidRPr="005D7D24">
              <w:rPr>
                <w:color w:val="000000"/>
              </w:rPr>
              <w:t>конец марта с 16</w:t>
            </w:r>
            <w:r w:rsidR="00780F9F">
              <w:rPr>
                <w:color w:val="000000"/>
              </w:rPr>
              <w:t>:</w:t>
            </w:r>
            <w:r w:rsidRPr="005D7D24">
              <w:rPr>
                <w:color w:val="000000"/>
              </w:rPr>
              <w:t>00 до 18</w:t>
            </w:r>
            <w:r w:rsidR="00780F9F">
              <w:rPr>
                <w:color w:val="000000"/>
              </w:rPr>
              <w:t>:</w:t>
            </w:r>
            <w:r w:rsidRPr="005D7D24">
              <w:rPr>
                <w:color w:val="000000"/>
              </w:rPr>
              <w:t>00 хоккей среди студентов ВУЗ</w:t>
            </w:r>
          </w:p>
        </w:tc>
        <w:tc>
          <w:tcPr>
            <w:tcW w:w="1701" w:type="dxa"/>
            <w:tcBorders>
              <w:top w:val="nil"/>
              <w:left w:val="nil"/>
              <w:bottom w:val="single" w:sz="4" w:space="0" w:color="000000"/>
              <w:right w:val="single" w:sz="4" w:space="0" w:color="000000"/>
            </w:tcBorders>
            <w:shd w:val="clear" w:color="auto" w:fill="auto"/>
            <w:vAlign w:val="center"/>
          </w:tcPr>
          <w:p w14:paraId="06AB29F2"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6F74D5A5" w14:textId="77777777" w:rsidR="00F02DE5" w:rsidRPr="005D7D24" w:rsidRDefault="00BF5A5A" w:rsidP="009D04B8">
            <w:pPr>
              <w:jc w:val="center"/>
              <w:rPr>
                <w:color w:val="000000"/>
              </w:rPr>
            </w:pPr>
            <w:r w:rsidRPr="005D7D24">
              <w:rPr>
                <w:color w:val="000000"/>
              </w:rPr>
              <w:t>2</w:t>
            </w:r>
          </w:p>
        </w:tc>
        <w:tc>
          <w:tcPr>
            <w:tcW w:w="1985" w:type="dxa"/>
            <w:tcBorders>
              <w:top w:val="nil"/>
              <w:left w:val="nil"/>
              <w:bottom w:val="single" w:sz="4" w:space="0" w:color="000000"/>
              <w:right w:val="single" w:sz="4" w:space="0" w:color="000000"/>
            </w:tcBorders>
            <w:shd w:val="clear" w:color="auto" w:fill="auto"/>
            <w:vAlign w:val="center"/>
          </w:tcPr>
          <w:p w14:paraId="703505A3" w14:textId="77777777" w:rsidR="00F02DE5" w:rsidRPr="005D7D24" w:rsidRDefault="00BF5A5A" w:rsidP="000F5C7A">
            <w:pPr>
              <w:jc w:val="center"/>
              <w:rPr>
                <w:color w:val="000000"/>
              </w:rPr>
            </w:pPr>
            <w:r w:rsidRPr="005D7D24">
              <w:rPr>
                <w:color w:val="000000"/>
              </w:rPr>
              <w:t>1</w:t>
            </w:r>
          </w:p>
        </w:tc>
      </w:tr>
      <w:tr w:rsidR="00F02DE5" w:rsidRPr="00780F9F" w14:paraId="4436DD8D"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B7760" w14:textId="11B36510" w:rsidR="00F02DE5" w:rsidRPr="005D7D24" w:rsidRDefault="00BF5A5A" w:rsidP="00534381">
            <w:pPr>
              <w:rPr>
                <w:color w:val="000000"/>
              </w:rPr>
            </w:pPr>
            <w:r w:rsidRPr="005D7D24">
              <w:rPr>
                <w:color w:val="000000"/>
              </w:rPr>
              <w:t>апрель 3 дня с 11</w:t>
            </w:r>
            <w:r w:rsidR="00534381">
              <w:rPr>
                <w:color w:val="000000"/>
              </w:rPr>
              <w:t>:</w:t>
            </w:r>
            <w:r w:rsidRPr="005D7D24">
              <w:rPr>
                <w:color w:val="000000"/>
              </w:rPr>
              <w:t>00 до 13</w:t>
            </w:r>
            <w:r w:rsidR="00534381">
              <w:rPr>
                <w:color w:val="000000"/>
              </w:rPr>
              <w:t>:</w:t>
            </w:r>
            <w:r w:rsidRPr="005D7D24">
              <w:rPr>
                <w:color w:val="000000"/>
              </w:rPr>
              <w:t xml:space="preserve">00 спортивно-оздоровительные соревнования </w:t>
            </w:r>
            <w:r w:rsidR="00534381">
              <w:rPr>
                <w:color w:val="000000"/>
              </w:rPr>
              <w:t>«</w:t>
            </w:r>
            <w:r w:rsidRPr="005D7D24">
              <w:rPr>
                <w:color w:val="000000"/>
              </w:rPr>
              <w:t>Месячник я здоровый образ жизни</w:t>
            </w:r>
            <w:r w:rsidR="00534381">
              <w:rPr>
                <w:color w:val="000000"/>
              </w:rPr>
              <w:t>»</w:t>
            </w:r>
          </w:p>
        </w:tc>
        <w:tc>
          <w:tcPr>
            <w:tcW w:w="1701" w:type="dxa"/>
            <w:tcBorders>
              <w:top w:val="nil"/>
              <w:left w:val="nil"/>
              <w:bottom w:val="single" w:sz="4" w:space="0" w:color="000000"/>
              <w:right w:val="single" w:sz="4" w:space="0" w:color="000000"/>
            </w:tcBorders>
            <w:shd w:val="clear" w:color="auto" w:fill="auto"/>
            <w:vAlign w:val="center"/>
          </w:tcPr>
          <w:p w14:paraId="6D5FA0FF"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08B0520C" w14:textId="77777777" w:rsidR="00F02DE5" w:rsidRPr="005D7D24" w:rsidRDefault="00BF5A5A" w:rsidP="009D04B8">
            <w:pPr>
              <w:jc w:val="center"/>
              <w:rPr>
                <w:color w:val="000000"/>
              </w:rPr>
            </w:pPr>
            <w:r w:rsidRPr="005D7D24">
              <w:rPr>
                <w:color w:val="000000"/>
              </w:rPr>
              <w:t>2</w:t>
            </w:r>
          </w:p>
        </w:tc>
        <w:tc>
          <w:tcPr>
            <w:tcW w:w="1985" w:type="dxa"/>
            <w:tcBorders>
              <w:top w:val="nil"/>
              <w:left w:val="nil"/>
              <w:bottom w:val="single" w:sz="4" w:space="0" w:color="000000"/>
              <w:right w:val="single" w:sz="4" w:space="0" w:color="000000"/>
            </w:tcBorders>
            <w:shd w:val="clear" w:color="auto" w:fill="auto"/>
            <w:vAlign w:val="center"/>
          </w:tcPr>
          <w:p w14:paraId="6F485020" w14:textId="77777777" w:rsidR="00F02DE5" w:rsidRPr="005D7D24" w:rsidRDefault="00BF5A5A" w:rsidP="000F5C7A">
            <w:pPr>
              <w:jc w:val="center"/>
              <w:rPr>
                <w:color w:val="000000"/>
              </w:rPr>
            </w:pPr>
            <w:r w:rsidRPr="005D7D24">
              <w:rPr>
                <w:color w:val="000000"/>
              </w:rPr>
              <w:t>3</w:t>
            </w:r>
          </w:p>
        </w:tc>
      </w:tr>
      <w:tr w:rsidR="00F02DE5" w:rsidRPr="00780F9F" w14:paraId="1A21B9BB"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E42DE" w14:textId="34FC317C" w:rsidR="00F02DE5" w:rsidRPr="005D7D24" w:rsidRDefault="00BF5A5A" w:rsidP="009D04B8">
            <w:pPr>
              <w:rPr>
                <w:color w:val="000000"/>
              </w:rPr>
            </w:pPr>
            <w:r w:rsidRPr="005D7D24">
              <w:rPr>
                <w:color w:val="000000"/>
              </w:rPr>
              <w:t>октябрь 3 дня с 11</w:t>
            </w:r>
            <w:r w:rsidR="00534381">
              <w:rPr>
                <w:color w:val="000000"/>
              </w:rPr>
              <w:t>:</w:t>
            </w:r>
            <w:r w:rsidRPr="005D7D24">
              <w:rPr>
                <w:color w:val="000000"/>
              </w:rPr>
              <w:t>00 до 13</w:t>
            </w:r>
            <w:r w:rsidR="00534381">
              <w:rPr>
                <w:color w:val="000000"/>
              </w:rPr>
              <w:t>:</w:t>
            </w:r>
            <w:r w:rsidRPr="005D7D24">
              <w:rPr>
                <w:color w:val="000000"/>
              </w:rPr>
              <w:t>00 спартакиада на льду среди молодёжи допризывного возраста</w:t>
            </w:r>
          </w:p>
        </w:tc>
        <w:tc>
          <w:tcPr>
            <w:tcW w:w="1701" w:type="dxa"/>
            <w:tcBorders>
              <w:top w:val="nil"/>
              <w:left w:val="nil"/>
              <w:bottom w:val="single" w:sz="4" w:space="0" w:color="000000"/>
              <w:right w:val="single" w:sz="4" w:space="0" w:color="000000"/>
            </w:tcBorders>
            <w:shd w:val="clear" w:color="auto" w:fill="auto"/>
            <w:vAlign w:val="center"/>
          </w:tcPr>
          <w:p w14:paraId="74B7ED8D"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4F212F2F" w14:textId="77777777" w:rsidR="00F02DE5" w:rsidRPr="005D7D24" w:rsidRDefault="00BF5A5A" w:rsidP="009D04B8">
            <w:pPr>
              <w:jc w:val="center"/>
              <w:rPr>
                <w:color w:val="000000"/>
              </w:rPr>
            </w:pPr>
            <w:r w:rsidRPr="005D7D24">
              <w:rPr>
                <w:color w:val="000000"/>
              </w:rPr>
              <w:t>2</w:t>
            </w:r>
          </w:p>
        </w:tc>
        <w:tc>
          <w:tcPr>
            <w:tcW w:w="1985" w:type="dxa"/>
            <w:tcBorders>
              <w:top w:val="nil"/>
              <w:left w:val="nil"/>
              <w:bottom w:val="single" w:sz="4" w:space="0" w:color="000000"/>
              <w:right w:val="single" w:sz="4" w:space="0" w:color="000000"/>
            </w:tcBorders>
            <w:shd w:val="clear" w:color="auto" w:fill="auto"/>
            <w:vAlign w:val="center"/>
          </w:tcPr>
          <w:p w14:paraId="471C0CBE" w14:textId="77777777" w:rsidR="00F02DE5" w:rsidRPr="005D7D24" w:rsidRDefault="00BF5A5A" w:rsidP="000F5C7A">
            <w:pPr>
              <w:jc w:val="center"/>
              <w:rPr>
                <w:color w:val="000000"/>
              </w:rPr>
            </w:pPr>
            <w:r w:rsidRPr="005D7D24">
              <w:rPr>
                <w:color w:val="000000"/>
              </w:rPr>
              <w:t>3</w:t>
            </w:r>
          </w:p>
        </w:tc>
      </w:tr>
      <w:tr w:rsidR="00F02DE5" w:rsidRPr="00780F9F" w14:paraId="4419E8E8"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EF335" w14:textId="30B3648B" w:rsidR="00F02DE5" w:rsidRPr="005D7D24" w:rsidRDefault="00BF5A5A" w:rsidP="009D04B8">
            <w:pPr>
              <w:rPr>
                <w:color w:val="000000"/>
              </w:rPr>
            </w:pPr>
            <w:r w:rsidRPr="005D7D24">
              <w:rPr>
                <w:color w:val="000000"/>
              </w:rPr>
              <w:t>ноябрь 1 день с 9</w:t>
            </w:r>
            <w:r w:rsidR="00534381">
              <w:rPr>
                <w:color w:val="000000"/>
              </w:rPr>
              <w:t>:</w:t>
            </w:r>
            <w:r w:rsidRPr="005D7D24">
              <w:rPr>
                <w:color w:val="000000"/>
              </w:rPr>
              <w:t>00 до 19</w:t>
            </w:r>
            <w:r w:rsidR="00534381">
              <w:rPr>
                <w:color w:val="000000"/>
              </w:rPr>
              <w:t>:</w:t>
            </w:r>
            <w:r w:rsidRPr="005D7D24">
              <w:rPr>
                <w:color w:val="000000"/>
              </w:rPr>
              <w:t>00 чемпионат города Абаза по хоккею</w:t>
            </w:r>
          </w:p>
        </w:tc>
        <w:tc>
          <w:tcPr>
            <w:tcW w:w="1701" w:type="dxa"/>
            <w:tcBorders>
              <w:top w:val="nil"/>
              <w:left w:val="nil"/>
              <w:bottom w:val="single" w:sz="4" w:space="0" w:color="000000"/>
              <w:right w:val="single" w:sz="4" w:space="0" w:color="000000"/>
            </w:tcBorders>
            <w:shd w:val="clear" w:color="auto" w:fill="auto"/>
            <w:vAlign w:val="center"/>
          </w:tcPr>
          <w:p w14:paraId="7624FB89"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03D2BB52" w14:textId="77777777" w:rsidR="00F02DE5" w:rsidRPr="005D7D24" w:rsidRDefault="00BF5A5A" w:rsidP="009D04B8">
            <w:pPr>
              <w:jc w:val="center"/>
              <w:rPr>
                <w:color w:val="000000"/>
              </w:rPr>
            </w:pPr>
            <w:r w:rsidRPr="005D7D24">
              <w:rPr>
                <w:color w:val="000000"/>
              </w:rPr>
              <w:t>10</w:t>
            </w:r>
          </w:p>
        </w:tc>
        <w:tc>
          <w:tcPr>
            <w:tcW w:w="1985" w:type="dxa"/>
            <w:tcBorders>
              <w:top w:val="nil"/>
              <w:left w:val="nil"/>
              <w:bottom w:val="single" w:sz="4" w:space="0" w:color="000000"/>
              <w:right w:val="single" w:sz="4" w:space="0" w:color="000000"/>
            </w:tcBorders>
            <w:shd w:val="clear" w:color="auto" w:fill="auto"/>
            <w:vAlign w:val="center"/>
          </w:tcPr>
          <w:p w14:paraId="4668F8B4" w14:textId="77777777" w:rsidR="00F02DE5" w:rsidRPr="005D7D24" w:rsidRDefault="00BF5A5A" w:rsidP="000F5C7A">
            <w:pPr>
              <w:jc w:val="center"/>
              <w:rPr>
                <w:color w:val="000000"/>
              </w:rPr>
            </w:pPr>
            <w:r w:rsidRPr="005D7D24">
              <w:rPr>
                <w:color w:val="000000"/>
              </w:rPr>
              <w:t>1</w:t>
            </w:r>
          </w:p>
        </w:tc>
      </w:tr>
      <w:tr w:rsidR="00F02DE5" w:rsidRPr="00780F9F" w14:paraId="0AD1F488" w14:textId="77777777" w:rsidTr="005D7D24">
        <w:trPr>
          <w:trHeight w:val="20"/>
        </w:trPr>
        <w:tc>
          <w:tcPr>
            <w:tcW w:w="9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8EC1E" w14:textId="46C6E08C" w:rsidR="00F02DE5" w:rsidRPr="005D7D24" w:rsidRDefault="00BF5A5A" w:rsidP="009D04B8">
            <w:pPr>
              <w:rPr>
                <w:color w:val="000000"/>
              </w:rPr>
            </w:pPr>
            <w:r w:rsidRPr="005D7D24">
              <w:rPr>
                <w:color w:val="000000"/>
              </w:rPr>
              <w:t>декабрь 3 дня с 11</w:t>
            </w:r>
            <w:r w:rsidR="00534381">
              <w:rPr>
                <w:color w:val="000000"/>
              </w:rPr>
              <w:t>:</w:t>
            </w:r>
            <w:r w:rsidRPr="005D7D24">
              <w:rPr>
                <w:color w:val="000000"/>
              </w:rPr>
              <w:t>00 до 13</w:t>
            </w:r>
            <w:r w:rsidR="00534381">
              <w:rPr>
                <w:color w:val="000000"/>
              </w:rPr>
              <w:t>:</w:t>
            </w:r>
            <w:r w:rsidRPr="005D7D24">
              <w:rPr>
                <w:color w:val="000000"/>
              </w:rPr>
              <w:t>00 хоккей среди школьников</w:t>
            </w:r>
          </w:p>
        </w:tc>
        <w:tc>
          <w:tcPr>
            <w:tcW w:w="1701" w:type="dxa"/>
            <w:tcBorders>
              <w:top w:val="nil"/>
              <w:left w:val="nil"/>
              <w:bottom w:val="single" w:sz="4" w:space="0" w:color="000000"/>
              <w:right w:val="single" w:sz="4" w:space="0" w:color="000000"/>
            </w:tcBorders>
            <w:shd w:val="clear" w:color="auto" w:fill="auto"/>
            <w:vAlign w:val="center"/>
          </w:tcPr>
          <w:p w14:paraId="3E56FA97" w14:textId="77777777" w:rsidR="00F02DE5" w:rsidRPr="005D7D24" w:rsidRDefault="00BF5A5A" w:rsidP="009D04B8">
            <w:pPr>
              <w:jc w:val="center"/>
              <w:rPr>
                <w:color w:val="000000"/>
              </w:rPr>
            </w:pPr>
            <w:r w:rsidRPr="005D7D24">
              <w:rPr>
                <w:color w:val="000000"/>
              </w:rPr>
              <w:t>1</w:t>
            </w:r>
          </w:p>
        </w:tc>
        <w:tc>
          <w:tcPr>
            <w:tcW w:w="1276" w:type="dxa"/>
            <w:tcBorders>
              <w:top w:val="nil"/>
              <w:left w:val="nil"/>
              <w:bottom w:val="single" w:sz="4" w:space="0" w:color="000000"/>
              <w:right w:val="single" w:sz="4" w:space="0" w:color="000000"/>
            </w:tcBorders>
            <w:shd w:val="clear" w:color="auto" w:fill="auto"/>
            <w:vAlign w:val="center"/>
          </w:tcPr>
          <w:p w14:paraId="29D83578" w14:textId="77777777" w:rsidR="00F02DE5" w:rsidRPr="005D7D24" w:rsidRDefault="00BF5A5A" w:rsidP="009D04B8">
            <w:pPr>
              <w:jc w:val="center"/>
              <w:rPr>
                <w:color w:val="000000"/>
              </w:rPr>
            </w:pPr>
            <w:r w:rsidRPr="005D7D24">
              <w:rPr>
                <w:color w:val="000000"/>
              </w:rPr>
              <w:t>2</w:t>
            </w:r>
          </w:p>
        </w:tc>
        <w:tc>
          <w:tcPr>
            <w:tcW w:w="1985" w:type="dxa"/>
            <w:tcBorders>
              <w:top w:val="nil"/>
              <w:left w:val="nil"/>
              <w:bottom w:val="single" w:sz="4" w:space="0" w:color="000000"/>
              <w:right w:val="single" w:sz="4" w:space="0" w:color="000000"/>
            </w:tcBorders>
            <w:shd w:val="clear" w:color="auto" w:fill="auto"/>
            <w:vAlign w:val="center"/>
          </w:tcPr>
          <w:p w14:paraId="6688026D" w14:textId="77777777" w:rsidR="00F02DE5" w:rsidRPr="005D7D24" w:rsidRDefault="00BF5A5A" w:rsidP="000F5C7A">
            <w:pPr>
              <w:jc w:val="center"/>
              <w:rPr>
                <w:color w:val="000000"/>
              </w:rPr>
            </w:pPr>
            <w:r w:rsidRPr="005D7D24">
              <w:rPr>
                <w:color w:val="000000"/>
              </w:rPr>
              <w:t>3</w:t>
            </w:r>
          </w:p>
        </w:tc>
      </w:tr>
    </w:tbl>
    <w:p w14:paraId="339EAC38" w14:textId="77777777" w:rsidR="00F02DE5" w:rsidRPr="00780F9F" w:rsidRDefault="00F02DE5" w:rsidP="009D04B8">
      <w:pPr>
        <w:jc w:val="both"/>
      </w:pPr>
    </w:p>
    <w:p w14:paraId="6941BDA1" w14:textId="77777777" w:rsidR="00F02DE5" w:rsidRPr="00780F9F" w:rsidRDefault="00BF5A5A" w:rsidP="00780F9F">
      <w:pPr>
        <w:ind w:firstLine="709"/>
        <w:jc w:val="both"/>
      </w:pPr>
      <w:r w:rsidRPr="00780F9F">
        <w:t>Где:</w:t>
      </w:r>
    </w:p>
    <w:p w14:paraId="1A14A8CD" w14:textId="77777777" w:rsidR="00F02DE5" w:rsidRPr="00780F9F" w:rsidRDefault="00BF5A5A" w:rsidP="005D7D24">
      <w:pPr>
        <w:pBdr>
          <w:top w:val="nil"/>
          <w:left w:val="nil"/>
          <w:bottom w:val="nil"/>
          <w:right w:val="nil"/>
          <w:between w:val="nil"/>
        </w:pBdr>
        <w:ind w:firstLine="709"/>
        <w:jc w:val="both"/>
        <w:rPr>
          <w:color w:val="000000"/>
        </w:rPr>
      </w:pPr>
      <w:r w:rsidRPr="00780F9F">
        <w:rPr>
          <w:color w:val="000000"/>
        </w:rPr>
        <w:t>Обозначение «заполненные ячейки» – это время, предоставляемое Концессионером представителям Концедента на безвозмездной основе.</w:t>
      </w:r>
    </w:p>
    <w:p w14:paraId="259C75C0" w14:textId="77777777" w:rsidR="00F02DE5" w:rsidRPr="00780F9F" w:rsidRDefault="00BF5A5A" w:rsidP="005D7D24">
      <w:pPr>
        <w:pBdr>
          <w:top w:val="nil"/>
          <w:left w:val="nil"/>
          <w:bottom w:val="nil"/>
          <w:right w:val="nil"/>
          <w:between w:val="nil"/>
        </w:pBdr>
        <w:ind w:firstLine="709"/>
        <w:jc w:val="both"/>
        <w:rPr>
          <w:color w:val="000000"/>
        </w:rPr>
      </w:pPr>
      <w:r w:rsidRPr="00780F9F">
        <w:rPr>
          <w:color w:val="000000"/>
        </w:rPr>
        <w:t>Обозначение «пустые ячейки» – время, используемое Концессионером для осуществления предпринимательской деятельности в рамках, установленных Соглашением.</w:t>
      </w:r>
    </w:p>
    <w:p w14:paraId="7E5DFFD8" w14:textId="01C8A4B2" w:rsidR="00F02DE5" w:rsidRPr="00780F9F" w:rsidRDefault="00BF5A5A" w:rsidP="005D7D24">
      <w:pPr>
        <w:pBdr>
          <w:top w:val="nil"/>
          <w:left w:val="nil"/>
          <w:bottom w:val="nil"/>
          <w:right w:val="nil"/>
          <w:between w:val="nil"/>
        </w:pBdr>
        <w:ind w:firstLine="709"/>
        <w:jc w:val="both"/>
        <w:rPr>
          <w:color w:val="000000"/>
        </w:rPr>
      </w:pPr>
      <w:r w:rsidRPr="00780F9F">
        <w:rPr>
          <w:color w:val="000000"/>
        </w:rPr>
        <w:t xml:space="preserve">Обозначение «ЛКН» </w:t>
      </w:r>
      <w:r w:rsidR="00534381">
        <w:rPr>
          <w:color w:val="000000"/>
        </w:rPr>
        <w:t>–</w:t>
      </w:r>
      <w:r w:rsidR="00534381" w:rsidRPr="00780F9F">
        <w:rPr>
          <w:color w:val="000000"/>
        </w:rPr>
        <w:t xml:space="preserve"> </w:t>
      </w:r>
      <w:r w:rsidRPr="00780F9F">
        <w:rPr>
          <w:color w:val="000000"/>
        </w:rPr>
        <w:t xml:space="preserve">льготные категории населения, представленные в </w:t>
      </w:r>
      <w:r w:rsidR="00534381">
        <w:rPr>
          <w:color w:val="000000"/>
        </w:rPr>
        <w:t>т</w:t>
      </w:r>
      <w:r w:rsidR="00534381" w:rsidRPr="00780F9F">
        <w:rPr>
          <w:color w:val="000000"/>
        </w:rPr>
        <w:t xml:space="preserve">аблице </w:t>
      </w:r>
      <w:r w:rsidRPr="00780F9F">
        <w:rPr>
          <w:color w:val="000000"/>
        </w:rPr>
        <w:t xml:space="preserve">2. </w:t>
      </w:r>
    </w:p>
    <w:p w14:paraId="1D2268CD" w14:textId="77777777" w:rsidR="00F02DE5" w:rsidRPr="00780F9F" w:rsidRDefault="00BF5A5A" w:rsidP="009E0EC1">
      <w:pPr>
        <w:spacing w:before="120" w:after="120"/>
        <w:ind w:firstLine="709"/>
        <w:jc w:val="both"/>
      </w:pPr>
      <w:r w:rsidRPr="00780F9F">
        <w:t xml:space="preserve">Подписи </w:t>
      </w:r>
      <w:r w:rsidRPr="00780F9F">
        <w:rPr>
          <w:smallCaps/>
        </w:rPr>
        <w:t>Сторон:</w:t>
      </w:r>
    </w:p>
    <w:p w14:paraId="4C1B47BB" w14:textId="77777777" w:rsidR="00F02DE5" w:rsidRPr="00780F9F" w:rsidRDefault="00BF5A5A" w:rsidP="002F6E02">
      <w:pPr>
        <w:spacing w:before="120" w:after="120"/>
        <w:ind w:firstLine="709"/>
        <w:jc w:val="both"/>
      </w:pPr>
      <w:r w:rsidRPr="00780F9F">
        <w:t>От Концедента:</w:t>
      </w:r>
    </w:p>
    <w:p w14:paraId="4D9BA0CF" w14:textId="77777777" w:rsidR="00F02DE5" w:rsidRPr="00780F9F" w:rsidRDefault="00BF5A5A" w:rsidP="005D7D24">
      <w:pPr>
        <w:spacing w:before="120" w:after="120"/>
        <w:ind w:firstLine="709"/>
        <w:sectPr w:rsidR="00F02DE5" w:rsidRPr="00780F9F" w:rsidSect="005D7D24">
          <w:pgSz w:w="16834" w:h="11909" w:orient="landscape"/>
          <w:pgMar w:top="1701" w:right="1134" w:bottom="851" w:left="1134" w:header="0" w:footer="0" w:gutter="0"/>
          <w:cols w:space="720"/>
        </w:sectPr>
      </w:pPr>
      <w:r w:rsidRPr="00780F9F">
        <w:t>От Концессионера:</w:t>
      </w:r>
    </w:p>
    <w:p w14:paraId="6674F0CD" w14:textId="77777777" w:rsidR="00F02DE5" w:rsidRPr="00C1465B" w:rsidRDefault="00BF5A5A" w:rsidP="002F6E02">
      <w:pPr>
        <w:jc w:val="center"/>
        <w:rPr>
          <w:sz w:val="28"/>
          <w:szCs w:val="28"/>
        </w:rPr>
      </w:pPr>
      <w:r w:rsidRPr="009E0EC1">
        <w:rPr>
          <w:sz w:val="28"/>
          <w:szCs w:val="28"/>
        </w:rPr>
        <w:lastRenderedPageBreak/>
        <w:t>Министерство физической культуры и спорта Республики Хакасия</w:t>
      </w:r>
    </w:p>
    <w:p w14:paraId="2F46CCE1" w14:textId="77777777" w:rsidR="00F02DE5" w:rsidRPr="00534381" w:rsidRDefault="00F02DE5" w:rsidP="00534381">
      <w:pPr>
        <w:jc w:val="center"/>
        <w:rPr>
          <w:sz w:val="28"/>
          <w:szCs w:val="28"/>
        </w:rPr>
      </w:pPr>
    </w:p>
    <w:p w14:paraId="4355B3C1" w14:textId="77777777" w:rsidR="00F02DE5" w:rsidRPr="00534381" w:rsidRDefault="00BF5A5A" w:rsidP="00534381">
      <w:pPr>
        <w:jc w:val="center"/>
        <w:rPr>
          <w:sz w:val="28"/>
          <w:szCs w:val="28"/>
        </w:rPr>
      </w:pPr>
      <w:r w:rsidRPr="00534381">
        <w:rPr>
          <w:sz w:val="28"/>
          <w:szCs w:val="28"/>
        </w:rPr>
        <w:t>- и -</w:t>
      </w:r>
    </w:p>
    <w:p w14:paraId="49DDC11D" w14:textId="77777777" w:rsidR="00F02DE5" w:rsidRPr="00432A1D" w:rsidRDefault="00F02DE5" w:rsidP="00534381">
      <w:pPr>
        <w:jc w:val="center"/>
        <w:rPr>
          <w:sz w:val="28"/>
          <w:szCs w:val="28"/>
        </w:rPr>
      </w:pPr>
    </w:p>
    <w:p w14:paraId="5B4652BF" w14:textId="77777777" w:rsidR="00F02DE5" w:rsidRPr="00432A1D" w:rsidRDefault="00BF5A5A" w:rsidP="00534381">
      <w:pPr>
        <w:jc w:val="center"/>
        <w:rPr>
          <w:sz w:val="28"/>
          <w:szCs w:val="28"/>
        </w:rPr>
      </w:pPr>
      <w:r w:rsidRPr="00432A1D">
        <w:rPr>
          <w:sz w:val="28"/>
          <w:szCs w:val="28"/>
        </w:rPr>
        <w:t>Общество с ограниченной ответственностью «Ньютон-Сервис»</w:t>
      </w:r>
    </w:p>
    <w:p w14:paraId="33E141BA" w14:textId="77777777" w:rsidR="00F02DE5" w:rsidRPr="005D7D24" w:rsidRDefault="00F02DE5" w:rsidP="00432A1D">
      <w:pPr>
        <w:jc w:val="center"/>
        <w:rPr>
          <w:smallCaps/>
          <w:sz w:val="28"/>
          <w:szCs w:val="28"/>
        </w:rPr>
      </w:pPr>
    </w:p>
    <w:p w14:paraId="63A35C54" w14:textId="77777777" w:rsidR="00F02DE5" w:rsidRPr="005D7D24" w:rsidRDefault="00F02DE5" w:rsidP="00432A1D">
      <w:pPr>
        <w:jc w:val="center"/>
        <w:rPr>
          <w:smallCaps/>
          <w:sz w:val="28"/>
          <w:szCs w:val="28"/>
        </w:rPr>
      </w:pPr>
    </w:p>
    <w:p w14:paraId="0D19E19A" w14:textId="77777777" w:rsidR="00F02DE5" w:rsidRPr="005D7D24" w:rsidRDefault="00F02DE5" w:rsidP="00432A1D">
      <w:pPr>
        <w:jc w:val="center"/>
        <w:rPr>
          <w:smallCaps/>
          <w:sz w:val="28"/>
          <w:szCs w:val="28"/>
        </w:rPr>
      </w:pPr>
    </w:p>
    <w:p w14:paraId="34F097AE" w14:textId="77777777" w:rsidR="00F02DE5" w:rsidRPr="005D7D24" w:rsidRDefault="00F02DE5" w:rsidP="00BA51C4">
      <w:pPr>
        <w:jc w:val="center"/>
        <w:rPr>
          <w:smallCaps/>
          <w:sz w:val="28"/>
          <w:szCs w:val="28"/>
        </w:rPr>
      </w:pPr>
    </w:p>
    <w:p w14:paraId="0CF7B3AC" w14:textId="77777777" w:rsidR="00F02DE5" w:rsidRPr="005D7D24" w:rsidRDefault="00F02DE5" w:rsidP="00BA51C4">
      <w:pPr>
        <w:jc w:val="center"/>
        <w:rPr>
          <w:smallCaps/>
          <w:sz w:val="28"/>
          <w:szCs w:val="28"/>
        </w:rPr>
      </w:pPr>
    </w:p>
    <w:p w14:paraId="15B48F93" w14:textId="77777777" w:rsidR="00F02DE5" w:rsidRPr="005D7D24" w:rsidRDefault="00F02DE5" w:rsidP="00BA51C4">
      <w:pPr>
        <w:jc w:val="center"/>
        <w:rPr>
          <w:smallCaps/>
          <w:sz w:val="28"/>
          <w:szCs w:val="28"/>
        </w:rPr>
      </w:pPr>
    </w:p>
    <w:p w14:paraId="4AF4B5D2" w14:textId="77777777" w:rsidR="00F02DE5" w:rsidRPr="005D7D24" w:rsidRDefault="00F02DE5" w:rsidP="00705E0B">
      <w:pPr>
        <w:jc w:val="center"/>
        <w:rPr>
          <w:smallCaps/>
          <w:sz w:val="28"/>
          <w:szCs w:val="28"/>
        </w:rPr>
      </w:pPr>
    </w:p>
    <w:p w14:paraId="28F014B4" w14:textId="77777777" w:rsidR="00F02DE5" w:rsidRPr="005D7D24" w:rsidRDefault="00F02DE5" w:rsidP="00705E0B">
      <w:pPr>
        <w:jc w:val="center"/>
        <w:rPr>
          <w:smallCaps/>
          <w:sz w:val="28"/>
          <w:szCs w:val="28"/>
        </w:rPr>
      </w:pPr>
    </w:p>
    <w:p w14:paraId="1D5707F2" w14:textId="77777777" w:rsidR="00F02DE5" w:rsidRPr="005D7D24" w:rsidRDefault="00F02DE5" w:rsidP="00705E0B">
      <w:pPr>
        <w:jc w:val="center"/>
        <w:rPr>
          <w:smallCaps/>
          <w:sz w:val="28"/>
          <w:szCs w:val="28"/>
        </w:rPr>
      </w:pPr>
    </w:p>
    <w:p w14:paraId="2ED89E7D" w14:textId="77777777" w:rsidR="00F02DE5" w:rsidRPr="005D7D24" w:rsidRDefault="00F02DE5" w:rsidP="00705E0B">
      <w:pPr>
        <w:pBdr>
          <w:bottom w:val="single" w:sz="6" w:space="1" w:color="000000"/>
        </w:pBdr>
        <w:jc w:val="center"/>
        <w:rPr>
          <w:smallCaps/>
          <w:sz w:val="28"/>
          <w:szCs w:val="28"/>
        </w:rPr>
      </w:pPr>
    </w:p>
    <w:p w14:paraId="4744F781" w14:textId="77777777" w:rsidR="00F02DE5" w:rsidRPr="005D7D24" w:rsidRDefault="00F02DE5" w:rsidP="00705E0B">
      <w:pPr>
        <w:jc w:val="center"/>
        <w:rPr>
          <w:smallCaps/>
          <w:sz w:val="28"/>
          <w:szCs w:val="28"/>
        </w:rPr>
      </w:pPr>
    </w:p>
    <w:p w14:paraId="3BD7DE64" w14:textId="77777777" w:rsidR="00F02DE5" w:rsidRPr="005D7D24" w:rsidRDefault="00BF5A5A" w:rsidP="00705E0B">
      <w:pPr>
        <w:jc w:val="center"/>
        <w:rPr>
          <w:smallCaps/>
          <w:sz w:val="28"/>
          <w:szCs w:val="28"/>
        </w:rPr>
      </w:pPr>
      <w:r w:rsidRPr="005D7D24">
        <w:rPr>
          <w:smallCaps/>
          <w:sz w:val="28"/>
          <w:szCs w:val="28"/>
        </w:rPr>
        <w:t>Приложение 5 к Соглашению</w:t>
      </w:r>
    </w:p>
    <w:p w14:paraId="637B6397" w14:textId="77777777" w:rsidR="00F02DE5" w:rsidRPr="005D7D24" w:rsidRDefault="00F02DE5" w:rsidP="00F05E7A">
      <w:pPr>
        <w:jc w:val="center"/>
        <w:rPr>
          <w:smallCaps/>
          <w:sz w:val="28"/>
          <w:szCs w:val="28"/>
        </w:rPr>
      </w:pPr>
    </w:p>
    <w:p w14:paraId="0FA879B7" w14:textId="77777777" w:rsidR="00F02DE5" w:rsidRPr="00534381" w:rsidRDefault="00BF5A5A" w:rsidP="00993053">
      <w:pPr>
        <w:jc w:val="center"/>
        <w:rPr>
          <w:sz w:val="28"/>
          <w:szCs w:val="28"/>
        </w:rPr>
      </w:pPr>
      <w:r w:rsidRPr="009E0EC1">
        <w:rPr>
          <w:sz w:val="28"/>
          <w:szCs w:val="28"/>
        </w:rPr>
        <w:t xml:space="preserve"> в отношении создания и эксплуатации объекта спортивно</w:t>
      </w:r>
      <w:r w:rsidRPr="00C1465B">
        <w:rPr>
          <w:sz w:val="28"/>
          <w:szCs w:val="28"/>
        </w:rPr>
        <w:t xml:space="preserve">й инфраструктуры </w:t>
      </w:r>
    </w:p>
    <w:p w14:paraId="4D521D7F" w14:textId="5D529408" w:rsidR="00F02DE5" w:rsidRPr="00534381" w:rsidRDefault="00BF5A5A" w:rsidP="009B4170">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534381">
        <w:rPr>
          <w:sz w:val="28"/>
          <w:szCs w:val="28"/>
        </w:rPr>
        <w:t xml:space="preserve"> </w:t>
      </w:r>
      <w:r w:rsidRPr="00534381">
        <w:rPr>
          <w:sz w:val="28"/>
          <w:szCs w:val="28"/>
        </w:rPr>
        <w:t>4</w:t>
      </w:r>
      <w:r w:rsidR="00CE177A">
        <w:rPr>
          <w:sz w:val="28"/>
          <w:szCs w:val="28"/>
        </w:rPr>
        <w:t>И</w:t>
      </w:r>
      <w:r w:rsidRPr="00534381">
        <w:rPr>
          <w:sz w:val="28"/>
          <w:szCs w:val="28"/>
        </w:rPr>
        <w:t xml:space="preserve">» </w:t>
      </w:r>
    </w:p>
    <w:p w14:paraId="62427DEE" w14:textId="77777777" w:rsidR="00F02DE5" w:rsidRPr="00534381" w:rsidRDefault="00F02DE5" w:rsidP="002F49ED">
      <w:pPr>
        <w:pBdr>
          <w:bottom w:val="single" w:sz="6" w:space="1" w:color="000000"/>
        </w:pBdr>
        <w:jc w:val="center"/>
        <w:rPr>
          <w:sz w:val="28"/>
          <w:szCs w:val="28"/>
        </w:rPr>
      </w:pPr>
    </w:p>
    <w:p w14:paraId="2BE609C6" w14:textId="77777777" w:rsidR="00F02DE5" w:rsidRPr="005D7D24" w:rsidRDefault="00F02DE5" w:rsidP="002F49ED">
      <w:pPr>
        <w:spacing w:before="120" w:after="120"/>
        <w:ind w:firstLine="709"/>
        <w:jc w:val="both"/>
        <w:rPr>
          <w:sz w:val="28"/>
          <w:szCs w:val="28"/>
        </w:rPr>
      </w:pPr>
    </w:p>
    <w:p w14:paraId="3311C380" w14:textId="77777777" w:rsidR="00F02DE5" w:rsidRPr="005D7D24" w:rsidRDefault="00F02DE5" w:rsidP="002F49ED">
      <w:pPr>
        <w:spacing w:before="120" w:after="120"/>
        <w:ind w:firstLine="709"/>
        <w:jc w:val="both"/>
        <w:rPr>
          <w:sz w:val="28"/>
          <w:szCs w:val="28"/>
        </w:rPr>
      </w:pPr>
    </w:p>
    <w:p w14:paraId="4B85E5C8" w14:textId="77777777" w:rsidR="00F02DE5" w:rsidRPr="005D7D24" w:rsidRDefault="00F02DE5" w:rsidP="002F49ED">
      <w:pPr>
        <w:spacing w:before="120" w:after="120"/>
        <w:ind w:firstLine="709"/>
        <w:jc w:val="both"/>
        <w:rPr>
          <w:sz w:val="28"/>
          <w:szCs w:val="28"/>
        </w:rPr>
      </w:pPr>
    </w:p>
    <w:p w14:paraId="6ACD1327" w14:textId="77777777" w:rsidR="00F02DE5" w:rsidRPr="005D7D24" w:rsidRDefault="00F02DE5" w:rsidP="002F49ED">
      <w:pPr>
        <w:spacing w:before="120" w:after="120"/>
        <w:ind w:firstLine="709"/>
        <w:jc w:val="both"/>
        <w:rPr>
          <w:sz w:val="28"/>
          <w:szCs w:val="28"/>
        </w:rPr>
      </w:pPr>
    </w:p>
    <w:p w14:paraId="5864B5C7" w14:textId="77777777" w:rsidR="00F02DE5" w:rsidRPr="005D7D24" w:rsidRDefault="00F02DE5" w:rsidP="002F49ED">
      <w:pPr>
        <w:spacing w:before="120" w:after="120"/>
        <w:ind w:firstLine="709"/>
        <w:jc w:val="both"/>
        <w:rPr>
          <w:sz w:val="28"/>
          <w:szCs w:val="28"/>
        </w:rPr>
      </w:pPr>
    </w:p>
    <w:p w14:paraId="2A9E81D0" w14:textId="77777777" w:rsidR="00F02DE5" w:rsidRPr="005D7D24" w:rsidRDefault="00F02DE5" w:rsidP="00632953">
      <w:pPr>
        <w:spacing w:before="120" w:after="120"/>
        <w:ind w:firstLine="709"/>
        <w:jc w:val="both"/>
        <w:rPr>
          <w:sz w:val="28"/>
          <w:szCs w:val="28"/>
        </w:rPr>
      </w:pPr>
    </w:p>
    <w:p w14:paraId="1DE6DF55" w14:textId="77777777" w:rsidR="00F02DE5" w:rsidRPr="005D7D24" w:rsidRDefault="00F02DE5" w:rsidP="00C36A1E">
      <w:pPr>
        <w:spacing w:before="120" w:after="120"/>
        <w:jc w:val="both"/>
        <w:rPr>
          <w:sz w:val="28"/>
          <w:szCs w:val="28"/>
        </w:rPr>
      </w:pPr>
    </w:p>
    <w:p w14:paraId="3D128065" w14:textId="77777777" w:rsidR="00F02DE5" w:rsidRPr="005D7D24" w:rsidRDefault="00F02DE5" w:rsidP="00C36A1E">
      <w:pPr>
        <w:spacing w:before="120" w:after="120"/>
        <w:ind w:firstLine="709"/>
        <w:jc w:val="both"/>
        <w:rPr>
          <w:sz w:val="28"/>
          <w:szCs w:val="28"/>
        </w:rPr>
      </w:pPr>
    </w:p>
    <w:p w14:paraId="09D4653B" w14:textId="77777777" w:rsidR="00F02DE5" w:rsidRPr="005D7D24" w:rsidRDefault="00F02DE5" w:rsidP="00603D74">
      <w:pPr>
        <w:spacing w:before="120" w:after="120"/>
        <w:jc w:val="both"/>
        <w:rPr>
          <w:sz w:val="28"/>
          <w:szCs w:val="28"/>
        </w:rPr>
      </w:pPr>
    </w:p>
    <w:p w14:paraId="343C474D" w14:textId="77777777" w:rsidR="00F02DE5" w:rsidRPr="005D7D24" w:rsidRDefault="00F02DE5" w:rsidP="00603D74">
      <w:pPr>
        <w:spacing w:before="120" w:after="120"/>
        <w:ind w:firstLine="709"/>
        <w:jc w:val="both"/>
        <w:rPr>
          <w:sz w:val="28"/>
          <w:szCs w:val="28"/>
        </w:rPr>
      </w:pPr>
    </w:p>
    <w:p w14:paraId="078817AA" w14:textId="77777777" w:rsidR="00F02DE5" w:rsidRPr="005D7D24" w:rsidRDefault="00F02DE5" w:rsidP="001B3CBF">
      <w:pPr>
        <w:spacing w:before="120" w:after="120"/>
        <w:ind w:firstLine="709"/>
        <w:jc w:val="both"/>
        <w:rPr>
          <w:sz w:val="28"/>
          <w:szCs w:val="28"/>
        </w:rPr>
      </w:pPr>
    </w:p>
    <w:p w14:paraId="0B007B33" w14:textId="77777777" w:rsidR="00F02DE5" w:rsidRPr="005D7D24" w:rsidRDefault="00F02DE5" w:rsidP="001B3CBF">
      <w:pPr>
        <w:spacing w:before="120" w:after="120"/>
        <w:ind w:firstLine="709"/>
        <w:jc w:val="both"/>
        <w:rPr>
          <w:sz w:val="28"/>
          <w:szCs w:val="28"/>
        </w:rPr>
      </w:pPr>
    </w:p>
    <w:p w14:paraId="2C830DF9" w14:textId="77777777" w:rsidR="00F02DE5" w:rsidRPr="005D7D24" w:rsidRDefault="00F02DE5" w:rsidP="001B3CBF">
      <w:pPr>
        <w:spacing w:before="120" w:after="120"/>
        <w:ind w:firstLine="709"/>
        <w:jc w:val="both"/>
        <w:rPr>
          <w:sz w:val="28"/>
          <w:szCs w:val="28"/>
        </w:rPr>
      </w:pPr>
    </w:p>
    <w:p w14:paraId="5334417D" w14:textId="77777777" w:rsidR="00F02DE5" w:rsidRPr="005D7D24" w:rsidRDefault="00BF5A5A" w:rsidP="00C0728A">
      <w:pPr>
        <w:jc w:val="center"/>
        <w:rPr>
          <w:sz w:val="28"/>
          <w:szCs w:val="28"/>
        </w:rPr>
        <w:sectPr w:rsidR="00F02DE5" w:rsidRPr="005D7D24" w:rsidSect="005D7D24">
          <w:pgSz w:w="11909" w:h="16834"/>
          <w:pgMar w:top="1134" w:right="851" w:bottom="1134" w:left="1701" w:header="0" w:footer="0" w:gutter="0"/>
          <w:cols w:space="720"/>
        </w:sectPr>
      </w:pPr>
      <w:r w:rsidRPr="009E0EC1">
        <w:rPr>
          <w:sz w:val="28"/>
          <w:szCs w:val="28"/>
        </w:rPr>
        <w:t>2024 г.</w:t>
      </w:r>
    </w:p>
    <w:p w14:paraId="16C1497B" w14:textId="77777777" w:rsidR="00F02DE5" w:rsidRPr="00C1465B" w:rsidRDefault="00BF5A5A" w:rsidP="00C0728A">
      <w:pPr>
        <w:spacing w:before="120" w:after="120"/>
        <w:jc w:val="center"/>
        <w:rPr>
          <w:b/>
          <w:sz w:val="28"/>
          <w:szCs w:val="28"/>
        </w:rPr>
      </w:pPr>
      <w:bookmarkStart w:id="265" w:name="_14hx32g" w:colFirst="0" w:colLast="0"/>
      <w:bookmarkEnd w:id="265"/>
      <w:r w:rsidRPr="009E0EC1">
        <w:rPr>
          <w:b/>
          <w:sz w:val="28"/>
          <w:szCs w:val="28"/>
        </w:rPr>
        <w:lastRenderedPageBreak/>
        <w:t>Необходимое страховое покрытие</w:t>
      </w:r>
    </w:p>
    <w:p w14:paraId="102CAAD6" w14:textId="77777777" w:rsidR="00F02DE5" w:rsidRDefault="00BF5A5A" w:rsidP="005D7D24">
      <w:pPr>
        <w:numPr>
          <w:ilvl w:val="0"/>
          <w:numId w:val="21"/>
        </w:numPr>
        <w:pBdr>
          <w:top w:val="nil"/>
          <w:left w:val="nil"/>
          <w:bottom w:val="nil"/>
          <w:right w:val="nil"/>
          <w:between w:val="nil"/>
        </w:pBdr>
        <w:ind w:left="0" w:firstLine="851"/>
        <w:jc w:val="both"/>
        <w:rPr>
          <w:color w:val="000000"/>
          <w:sz w:val="28"/>
          <w:szCs w:val="28"/>
        </w:rPr>
      </w:pPr>
      <w:r w:rsidRPr="005D7D24">
        <w:rPr>
          <w:color w:val="000000"/>
          <w:sz w:val="28"/>
          <w:szCs w:val="28"/>
        </w:rPr>
        <w:t>Термины, определения и порядок толкования</w:t>
      </w:r>
    </w:p>
    <w:p w14:paraId="1CA27B3B" w14:textId="77777777" w:rsidR="00534381" w:rsidRPr="005D7D24" w:rsidRDefault="00534381" w:rsidP="005D7D24">
      <w:pPr>
        <w:pBdr>
          <w:top w:val="nil"/>
          <w:left w:val="nil"/>
          <w:bottom w:val="nil"/>
          <w:right w:val="nil"/>
          <w:between w:val="nil"/>
        </w:pBdr>
        <w:ind w:left="851"/>
        <w:jc w:val="both"/>
        <w:rPr>
          <w:color w:val="000000"/>
          <w:sz w:val="28"/>
          <w:szCs w:val="28"/>
        </w:rPr>
      </w:pPr>
    </w:p>
    <w:p w14:paraId="205E55B6" w14:textId="77777777" w:rsidR="00F02DE5" w:rsidRPr="00534381" w:rsidRDefault="00BF5A5A" w:rsidP="005243F4">
      <w:pPr>
        <w:numPr>
          <w:ilvl w:val="1"/>
          <w:numId w:val="40"/>
        </w:numPr>
        <w:pBdr>
          <w:top w:val="nil"/>
          <w:left w:val="nil"/>
          <w:bottom w:val="nil"/>
          <w:right w:val="nil"/>
          <w:between w:val="nil"/>
        </w:pBdr>
        <w:ind w:left="0" w:firstLine="709"/>
        <w:jc w:val="both"/>
        <w:rPr>
          <w:color w:val="000000"/>
          <w:sz w:val="28"/>
          <w:szCs w:val="28"/>
        </w:rPr>
      </w:pPr>
      <w:bookmarkStart w:id="266" w:name="_3ohklq9" w:colFirst="0" w:colLast="0"/>
      <w:bookmarkEnd w:id="266"/>
      <w:r w:rsidRPr="009E0EC1">
        <w:rPr>
          <w:color w:val="000000"/>
          <w:sz w:val="28"/>
          <w:szCs w:val="28"/>
        </w:rPr>
        <w:t>Все термины и оп</w:t>
      </w:r>
      <w:r w:rsidRPr="00C1465B">
        <w:rPr>
          <w:color w:val="000000"/>
          <w:sz w:val="28"/>
          <w:szCs w:val="28"/>
        </w:rPr>
        <w:t>ределения, используемые в настоящем приложении, имеют значение, указанное в статье 1 Соглашения, если иное прямо не установлено в тексте настоящего приложения.</w:t>
      </w:r>
    </w:p>
    <w:p w14:paraId="5E0AE156" w14:textId="77777777" w:rsidR="00F02DE5" w:rsidRDefault="00BF5A5A" w:rsidP="005243F4">
      <w:pPr>
        <w:numPr>
          <w:ilvl w:val="1"/>
          <w:numId w:val="40"/>
        </w:numPr>
        <w:pBdr>
          <w:top w:val="nil"/>
          <w:left w:val="nil"/>
          <w:bottom w:val="nil"/>
          <w:right w:val="nil"/>
          <w:between w:val="nil"/>
        </w:pBdr>
        <w:ind w:left="0" w:firstLine="709"/>
        <w:jc w:val="both"/>
        <w:rPr>
          <w:color w:val="000000"/>
          <w:sz w:val="28"/>
          <w:szCs w:val="28"/>
        </w:rPr>
      </w:pPr>
      <w:r w:rsidRPr="00534381">
        <w:rPr>
          <w:color w:val="000000"/>
          <w:sz w:val="28"/>
          <w:szCs w:val="28"/>
        </w:rPr>
        <w:t>Любые ссылки на пункты, подпункты означают ссылки на пункты, подпункты настоящего приложения, если иное прямо не установлено в тексте настоящего приложения.</w:t>
      </w:r>
    </w:p>
    <w:p w14:paraId="62737F40" w14:textId="77777777" w:rsidR="00534381" w:rsidRPr="00534381" w:rsidRDefault="00534381" w:rsidP="005D7D24">
      <w:pPr>
        <w:pBdr>
          <w:top w:val="nil"/>
          <w:left w:val="nil"/>
          <w:bottom w:val="nil"/>
          <w:right w:val="nil"/>
          <w:between w:val="nil"/>
        </w:pBdr>
        <w:ind w:left="709"/>
        <w:jc w:val="both"/>
        <w:rPr>
          <w:color w:val="000000"/>
          <w:sz w:val="28"/>
          <w:szCs w:val="28"/>
        </w:rPr>
      </w:pPr>
    </w:p>
    <w:p w14:paraId="03E5A062" w14:textId="77777777" w:rsidR="00F02DE5" w:rsidRDefault="00BF5A5A" w:rsidP="005D7D24">
      <w:pPr>
        <w:numPr>
          <w:ilvl w:val="0"/>
          <w:numId w:val="21"/>
        </w:numPr>
        <w:pBdr>
          <w:top w:val="nil"/>
          <w:left w:val="nil"/>
          <w:bottom w:val="nil"/>
          <w:right w:val="nil"/>
          <w:between w:val="nil"/>
        </w:pBdr>
        <w:ind w:left="0" w:firstLine="993"/>
        <w:jc w:val="both"/>
        <w:rPr>
          <w:color w:val="000000"/>
          <w:sz w:val="28"/>
          <w:szCs w:val="28"/>
        </w:rPr>
      </w:pPr>
      <w:r w:rsidRPr="005D7D24">
        <w:rPr>
          <w:color w:val="000000"/>
          <w:sz w:val="28"/>
          <w:szCs w:val="28"/>
        </w:rPr>
        <w:t>Общие положения</w:t>
      </w:r>
    </w:p>
    <w:p w14:paraId="1B4672D2" w14:textId="77777777" w:rsidR="00534381" w:rsidRPr="005D7D24" w:rsidRDefault="00534381" w:rsidP="005D7D24">
      <w:pPr>
        <w:pBdr>
          <w:top w:val="nil"/>
          <w:left w:val="nil"/>
          <w:bottom w:val="nil"/>
          <w:right w:val="nil"/>
          <w:between w:val="nil"/>
        </w:pBdr>
        <w:ind w:left="993"/>
        <w:jc w:val="both"/>
        <w:rPr>
          <w:color w:val="000000"/>
          <w:sz w:val="28"/>
          <w:szCs w:val="28"/>
        </w:rPr>
      </w:pPr>
    </w:p>
    <w:p w14:paraId="78AFA3FF" w14:textId="77777777" w:rsidR="00F02DE5" w:rsidRPr="00534381" w:rsidRDefault="00BF5A5A" w:rsidP="005243F4">
      <w:pPr>
        <w:numPr>
          <w:ilvl w:val="1"/>
          <w:numId w:val="37"/>
        </w:numPr>
        <w:pBdr>
          <w:top w:val="nil"/>
          <w:left w:val="nil"/>
          <w:bottom w:val="nil"/>
          <w:right w:val="nil"/>
          <w:between w:val="nil"/>
        </w:pBdr>
        <w:ind w:left="0" w:firstLine="709"/>
        <w:jc w:val="both"/>
        <w:rPr>
          <w:color w:val="000000"/>
          <w:sz w:val="28"/>
          <w:szCs w:val="28"/>
        </w:rPr>
      </w:pPr>
      <w:r w:rsidRPr="009E0EC1">
        <w:rPr>
          <w:color w:val="000000"/>
          <w:sz w:val="28"/>
          <w:szCs w:val="28"/>
        </w:rPr>
        <w:t>Документальным подтверждением получения и действительности Необходимого страхового покрытия в целях исполнения требований Соглашения являются надлежаще заверенные или нотариальные</w:t>
      </w:r>
      <w:r w:rsidRPr="00534381">
        <w:rPr>
          <w:color w:val="000000"/>
          <w:sz w:val="28"/>
          <w:szCs w:val="28"/>
        </w:rPr>
        <w:t xml:space="preserve"> копии подписанных лицом, осуществляющим в соответствии с Соглашением функцию страхователя, и страховщиком договоров страхования и документов об оплате по ним страховых премий в соответствии с условиями Договоров страхования.</w:t>
      </w:r>
    </w:p>
    <w:p w14:paraId="0533794F" w14:textId="77777777" w:rsidR="00F02DE5" w:rsidRPr="00534381" w:rsidRDefault="00BF5A5A" w:rsidP="005243F4">
      <w:pPr>
        <w:numPr>
          <w:ilvl w:val="1"/>
          <w:numId w:val="37"/>
        </w:numPr>
        <w:pBdr>
          <w:top w:val="nil"/>
          <w:left w:val="nil"/>
          <w:bottom w:val="nil"/>
          <w:right w:val="nil"/>
          <w:between w:val="nil"/>
        </w:pBdr>
        <w:ind w:left="0" w:firstLine="709"/>
        <w:jc w:val="both"/>
        <w:rPr>
          <w:color w:val="000000"/>
          <w:sz w:val="28"/>
          <w:szCs w:val="28"/>
        </w:rPr>
      </w:pPr>
      <w:r w:rsidRPr="00534381">
        <w:rPr>
          <w:color w:val="000000"/>
          <w:sz w:val="28"/>
          <w:szCs w:val="28"/>
        </w:rPr>
        <w:t>Договоры страхования заключаются в соответствии с законодательством на условиях Соглашения, включая настоящее Приложение, за исключением случаев, когда законодательством предусмотрены иные обязательные условия страхования, не предусмотренные Соглашением, включая настоящее приложение.</w:t>
      </w:r>
    </w:p>
    <w:p w14:paraId="22C16EFE" w14:textId="77777777" w:rsidR="00F02DE5" w:rsidRPr="00705E0B" w:rsidRDefault="00BF5A5A" w:rsidP="005243F4">
      <w:pPr>
        <w:numPr>
          <w:ilvl w:val="1"/>
          <w:numId w:val="37"/>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Надлежаще заверенные или нотариальные копии заключенных </w:t>
      </w:r>
      <w:r w:rsidRPr="00534381">
        <w:rPr>
          <w:color w:val="000000"/>
          <w:sz w:val="28"/>
          <w:szCs w:val="28"/>
          <w:highlight w:val="white"/>
        </w:rPr>
        <w:t>договоров страхования</w:t>
      </w:r>
      <w:r w:rsidRPr="00701785">
        <w:rPr>
          <w:color w:val="000000"/>
          <w:sz w:val="28"/>
          <w:szCs w:val="28"/>
        </w:rPr>
        <w:t xml:space="preserve"> и документов об оплате страховых премий предоставляются Концессионером Концеденту в соответствии с условиями Соглашения. Надлежаще заверенны</w:t>
      </w:r>
      <w:r w:rsidRPr="00432A1D">
        <w:rPr>
          <w:color w:val="000000"/>
          <w:sz w:val="28"/>
          <w:szCs w:val="28"/>
        </w:rPr>
        <w:t xml:space="preserve">е или нотариальные копии последующих </w:t>
      </w:r>
      <w:r w:rsidRPr="00432A1D">
        <w:rPr>
          <w:color w:val="000000"/>
          <w:sz w:val="28"/>
          <w:szCs w:val="28"/>
          <w:highlight w:val="white"/>
        </w:rPr>
        <w:t>договоров страхования</w:t>
      </w:r>
      <w:r w:rsidRPr="00432A1D">
        <w:rPr>
          <w:color w:val="000000"/>
          <w:sz w:val="28"/>
          <w:szCs w:val="28"/>
        </w:rPr>
        <w:t xml:space="preserve"> (продленных </w:t>
      </w:r>
      <w:r w:rsidRPr="00BA51C4">
        <w:rPr>
          <w:color w:val="000000"/>
          <w:sz w:val="28"/>
          <w:szCs w:val="28"/>
          <w:highlight w:val="white"/>
        </w:rPr>
        <w:t>договоров страхования</w:t>
      </w:r>
      <w:r w:rsidRPr="00BA51C4">
        <w:rPr>
          <w:color w:val="000000"/>
          <w:sz w:val="28"/>
          <w:szCs w:val="28"/>
        </w:rPr>
        <w:t>) и документов об оплате страховых премий предоставляются Концессионером Концеденту не позднее 10 декабря текущего календарного года. В случае оплаты страховых премий в рассрочку, документы об оплате страховых премий предоставляются Концессионером Концеденту не позднее 5 (пяти) рабочий дней с момента оплаты.</w:t>
      </w:r>
    </w:p>
    <w:p w14:paraId="71CBCEF3" w14:textId="77777777" w:rsidR="00F02DE5" w:rsidRPr="00705E0B" w:rsidRDefault="00BF5A5A" w:rsidP="005243F4">
      <w:pPr>
        <w:numPr>
          <w:ilvl w:val="1"/>
          <w:numId w:val="37"/>
        </w:numPr>
        <w:pBdr>
          <w:top w:val="nil"/>
          <w:left w:val="nil"/>
          <w:bottom w:val="nil"/>
          <w:right w:val="nil"/>
          <w:between w:val="nil"/>
        </w:pBdr>
        <w:spacing w:after="120"/>
        <w:ind w:left="0" w:firstLine="709"/>
        <w:jc w:val="both"/>
        <w:rPr>
          <w:color w:val="000000"/>
          <w:sz w:val="28"/>
          <w:szCs w:val="28"/>
        </w:rPr>
      </w:pPr>
      <w:r w:rsidRPr="00705E0B">
        <w:rPr>
          <w:color w:val="000000"/>
          <w:sz w:val="28"/>
          <w:szCs w:val="28"/>
        </w:rPr>
        <w:t xml:space="preserve">Финансирование затрат на Необходимое страховое покрытие осуществляется Концессионером в соответствии с условиями Соглашения. Концессионер не вправе требовать от Концедента каких-либо дополнительных компенсаций или возмещений его затрат, связанных с обеспечением Необходимого страхового покрытия, помимо средств, выплачиваемых ему Концедентом в соответствии с условиями Соглашения. </w:t>
      </w:r>
    </w:p>
    <w:p w14:paraId="32CF47D3" w14:textId="77777777" w:rsidR="00F02DE5" w:rsidRDefault="00BF5A5A" w:rsidP="005D7D24">
      <w:pPr>
        <w:numPr>
          <w:ilvl w:val="0"/>
          <w:numId w:val="21"/>
        </w:numPr>
        <w:pBdr>
          <w:top w:val="nil"/>
          <w:left w:val="nil"/>
          <w:bottom w:val="nil"/>
          <w:right w:val="nil"/>
          <w:between w:val="nil"/>
        </w:pBdr>
        <w:ind w:left="0" w:firstLine="993"/>
        <w:jc w:val="both"/>
        <w:rPr>
          <w:color w:val="000000"/>
          <w:sz w:val="28"/>
          <w:szCs w:val="28"/>
        </w:rPr>
      </w:pPr>
      <w:bookmarkStart w:id="267" w:name="_23muvy2" w:colFirst="0" w:colLast="0"/>
      <w:bookmarkEnd w:id="267"/>
      <w:r w:rsidRPr="005D7D24">
        <w:rPr>
          <w:color w:val="000000"/>
          <w:sz w:val="28"/>
          <w:szCs w:val="28"/>
        </w:rPr>
        <w:t>Страхование риска случайной гибели и (или) случайного повреждения</w:t>
      </w:r>
    </w:p>
    <w:p w14:paraId="550333C1" w14:textId="77777777" w:rsidR="00534381" w:rsidRPr="005D7D24" w:rsidRDefault="00534381" w:rsidP="005D7D24">
      <w:pPr>
        <w:pBdr>
          <w:top w:val="nil"/>
          <w:left w:val="nil"/>
          <w:bottom w:val="nil"/>
          <w:right w:val="nil"/>
          <w:between w:val="nil"/>
        </w:pBdr>
        <w:ind w:left="709"/>
        <w:jc w:val="both"/>
        <w:rPr>
          <w:color w:val="000000"/>
          <w:sz w:val="28"/>
          <w:szCs w:val="28"/>
        </w:rPr>
      </w:pPr>
    </w:p>
    <w:p w14:paraId="76E5659A" w14:textId="77777777" w:rsidR="00F02DE5" w:rsidRPr="00534381" w:rsidRDefault="00BF5A5A" w:rsidP="005243F4">
      <w:pPr>
        <w:numPr>
          <w:ilvl w:val="1"/>
          <w:numId w:val="38"/>
        </w:numPr>
        <w:pBdr>
          <w:top w:val="nil"/>
          <w:left w:val="nil"/>
          <w:bottom w:val="nil"/>
          <w:right w:val="nil"/>
          <w:between w:val="nil"/>
        </w:pBdr>
        <w:ind w:left="0" w:firstLine="709"/>
        <w:jc w:val="both"/>
        <w:rPr>
          <w:color w:val="000000"/>
          <w:sz w:val="28"/>
          <w:szCs w:val="28"/>
        </w:rPr>
      </w:pPr>
      <w:r w:rsidRPr="009E0EC1">
        <w:rPr>
          <w:color w:val="000000"/>
          <w:sz w:val="28"/>
          <w:szCs w:val="28"/>
        </w:rPr>
        <w:lastRenderedPageBreak/>
        <w:t xml:space="preserve"> Страхование риска случайной гибели и (или) случайного повреждения Объекта Соглашения осуществляется после подписания Акта приема-передачи объекта Соглашения от Концедента Концессионеру по форме, приведенной в при</w:t>
      </w:r>
      <w:r w:rsidRPr="00534381">
        <w:rPr>
          <w:color w:val="000000"/>
          <w:sz w:val="28"/>
          <w:szCs w:val="28"/>
        </w:rPr>
        <w:t>ложении 7</w:t>
      </w:r>
      <w:r w:rsidR="00701785">
        <w:rPr>
          <w:color w:val="000000"/>
          <w:sz w:val="28"/>
          <w:szCs w:val="28"/>
        </w:rPr>
        <w:t xml:space="preserve"> к Соглашению</w:t>
      </w:r>
      <w:r w:rsidRPr="00534381">
        <w:rPr>
          <w:color w:val="000000"/>
          <w:sz w:val="28"/>
          <w:szCs w:val="28"/>
        </w:rPr>
        <w:t xml:space="preserve"> (Акт приема-передачи Объекта Соглашения от Концедента Концессионеру).</w:t>
      </w:r>
    </w:p>
    <w:p w14:paraId="5977B3C3" w14:textId="77777777" w:rsidR="00F02DE5" w:rsidRPr="00534381" w:rsidRDefault="00BF5A5A" w:rsidP="005243F4">
      <w:pPr>
        <w:numPr>
          <w:ilvl w:val="1"/>
          <w:numId w:val="38"/>
        </w:numPr>
        <w:pBdr>
          <w:top w:val="nil"/>
          <w:left w:val="nil"/>
          <w:bottom w:val="nil"/>
          <w:right w:val="nil"/>
          <w:between w:val="nil"/>
        </w:pBdr>
        <w:ind w:left="0" w:firstLine="709"/>
        <w:jc w:val="both"/>
        <w:rPr>
          <w:color w:val="000000"/>
          <w:sz w:val="28"/>
          <w:szCs w:val="28"/>
        </w:rPr>
      </w:pPr>
      <w:r w:rsidRPr="00534381">
        <w:rPr>
          <w:color w:val="000000"/>
          <w:sz w:val="28"/>
          <w:szCs w:val="28"/>
        </w:rPr>
        <w:t>Страхование риска случайной гибели и (или) случайного повреждения Объекта Соглашения осуществляется со страховой суммой в размере не менее стоимости работ по Созданию (с учетом степени нормального износа), от случайной гибели и (или) повреждения в результате любого непредвиденного события, включая, но не ограничиваясь:</w:t>
      </w:r>
    </w:p>
    <w:p w14:paraId="6038328E" w14:textId="77777777" w:rsidR="00F02DE5" w:rsidRPr="005D7D24" w:rsidRDefault="00BF5A5A" w:rsidP="005243F4">
      <w:pPr>
        <w:numPr>
          <w:ilvl w:val="2"/>
          <w:numId w:val="38"/>
        </w:numPr>
        <w:pBdr>
          <w:top w:val="nil"/>
          <w:left w:val="nil"/>
          <w:bottom w:val="nil"/>
          <w:right w:val="nil"/>
          <w:between w:val="nil"/>
        </w:pBdr>
        <w:ind w:left="0" w:firstLine="709"/>
        <w:jc w:val="both"/>
        <w:rPr>
          <w:color w:val="000000"/>
          <w:sz w:val="28"/>
          <w:szCs w:val="28"/>
          <w:highlight w:val="yellow"/>
        </w:rPr>
      </w:pPr>
      <w:bookmarkStart w:id="268" w:name="_is565v" w:colFirst="0" w:colLast="0"/>
      <w:bookmarkEnd w:id="268"/>
      <w:r w:rsidRPr="005D7D24">
        <w:rPr>
          <w:color w:val="000000"/>
          <w:sz w:val="28"/>
          <w:szCs w:val="28"/>
          <w:highlight w:val="yellow"/>
        </w:rPr>
        <w:t>действия огня (пожара), средств пожаротушения, взрыва, удара молнии;</w:t>
      </w:r>
    </w:p>
    <w:p w14:paraId="66F84EF2" w14:textId="77777777" w:rsidR="00F02DE5" w:rsidRPr="00701785" w:rsidRDefault="00BF5A5A" w:rsidP="005243F4">
      <w:pPr>
        <w:numPr>
          <w:ilvl w:val="2"/>
          <w:numId w:val="38"/>
        </w:numPr>
        <w:pBdr>
          <w:top w:val="nil"/>
          <w:left w:val="nil"/>
          <w:bottom w:val="nil"/>
          <w:right w:val="nil"/>
          <w:between w:val="nil"/>
        </w:pBdr>
        <w:ind w:left="0" w:firstLine="709"/>
        <w:jc w:val="both"/>
        <w:rPr>
          <w:color w:val="000000"/>
          <w:sz w:val="28"/>
          <w:szCs w:val="28"/>
        </w:rPr>
      </w:pPr>
      <w:r w:rsidRPr="00701785">
        <w:rPr>
          <w:color w:val="000000"/>
          <w:sz w:val="28"/>
          <w:szCs w:val="28"/>
        </w:rPr>
        <w:t>действия воды (в результате аварий инженерных сетей, паводка, затопления, наводнения, выхода подпочвенных вод, ливня);</w:t>
      </w:r>
    </w:p>
    <w:p w14:paraId="5EF98031" w14:textId="77777777" w:rsidR="00F02DE5" w:rsidRPr="00432A1D" w:rsidRDefault="00BF5A5A" w:rsidP="005243F4">
      <w:pPr>
        <w:numPr>
          <w:ilvl w:val="2"/>
          <w:numId w:val="38"/>
        </w:numPr>
        <w:pBdr>
          <w:top w:val="nil"/>
          <w:left w:val="nil"/>
          <w:bottom w:val="nil"/>
          <w:right w:val="nil"/>
          <w:between w:val="nil"/>
        </w:pBdr>
        <w:ind w:left="0" w:firstLine="709"/>
        <w:jc w:val="both"/>
        <w:rPr>
          <w:color w:val="000000"/>
          <w:sz w:val="28"/>
          <w:szCs w:val="28"/>
        </w:rPr>
      </w:pPr>
      <w:r w:rsidRPr="00432A1D">
        <w:rPr>
          <w:color w:val="000000"/>
          <w:sz w:val="28"/>
          <w:szCs w:val="28"/>
        </w:rPr>
        <w:t>внешнего воздействия в результате наезда транспортных средств; падения летательных аппаратов, их частей и предметов из них; падения предметов, находящихся в непосредственной близости (опор электропередач, деревьев, рекламных конструкций и т.п.), взрывов технического и гидротехнического оборудования и др. аналогичных устройств;</w:t>
      </w:r>
    </w:p>
    <w:p w14:paraId="24B7AF52" w14:textId="77777777" w:rsidR="00F02DE5" w:rsidRPr="00432A1D" w:rsidRDefault="00BF5A5A" w:rsidP="005243F4">
      <w:pPr>
        <w:numPr>
          <w:ilvl w:val="2"/>
          <w:numId w:val="38"/>
        </w:numPr>
        <w:pBdr>
          <w:top w:val="nil"/>
          <w:left w:val="nil"/>
          <w:bottom w:val="nil"/>
          <w:right w:val="nil"/>
          <w:between w:val="nil"/>
        </w:pBdr>
        <w:ind w:left="0" w:firstLine="709"/>
        <w:jc w:val="both"/>
        <w:rPr>
          <w:color w:val="000000"/>
          <w:sz w:val="28"/>
          <w:szCs w:val="28"/>
        </w:rPr>
      </w:pPr>
      <w:r w:rsidRPr="00BA51C4">
        <w:rPr>
          <w:color w:val="000000"/>
          <w:sz w:val="28"/>
          <w:szCs w:val="28"/>
        </w:rPr>
        <w:t>стихийных бедствий (лавины, бури, урагана, землетрясения, оседания и просадки грунта, оползня, обвала, действия необычного для данной местности снегопада, мороза, обледенения и т.</w:t>
      </w:r>
      <w:r w:rsidR="00701785">
        <w:rPr>
          <w:color w:val="000000"/>
          <w:sz w:val="28"/>
          <w:szCs w:val="28"/>
        </w:rPr>
        <w:t xml:space="preserve"> </w:t>
      </w:r>
      <w:r w:rsidRPr="00701785">
        <w:rPr>
          <w:color w:val="000000"/>
          <w:sz w:val="28"/>
          <w:szCs w:val="28"/>
        </w:rPr>
        <w:t>п.);</w:t>
      </w:r>
    </w:p>
    <w:p w14:paraId="35CD9643" w14:textId="77777777" w:rsidR="00F02DE5" w:rsidRPr="00432A1D" w:rsidRDefault="00BF5A5A" w:rsidP="005243F4">
      <w:pPr>
        <w:numPr>
          <w:ilvl w:val="2"/>
          <w:numId w:val="38"/>
        </w:numPr>
        <w:pBdr>
          <w:top w:val="nil"/>
          <w:left w:val="nil"/>
          <w:bottom w:val="nil"/>
          <w:right w:val="nil"/>
          <w:between w:val="nil"/>
        </w:pBdr>
        <w:ind w:left="0" w:firstLine="709"/>
        <w:jc w:val="both"/>
        <w:rPr>
          <w:color w:val="000000"/>
          <w:sz w:val="28"/>
          <w:szCs w:val="28"/>
        </w:rPr>
      </w:pPr>
      <w:bookmarkStart w:id="269" w:name="_32rsoto" w:colFirst="0" w:colLast="0"/>
      <w:bookmarkEnd w:id="269"/>
      <w:r w:rsidRPr="00432A1D">
        <w:rPr>
          <w:color w:val="000000"/>
          <w:sz w:val="28"/>
          <w:szCs w:val="28"/>
        </w:rPr>
        <w:t>противоправных действий третьих лиц (включая кражу, разбой, поджог, акты вандализма и хулиганства).</w:t>
      </w:r>
    </w:p>
    <w:p w14:paraId="2B0A4808" w14:textId="77777777" w:rsidR="00F02DE5" w:rsidRPr="00BA51C4" w:rsidRDefault="00BF5A5A" w:rsidP="005243F4">
      <w:pPr>
        <w:numPr>
          <w:ilvl w:val="1"/>
          <w:numId w:val="38"/>
        </w:numPr>
        <w:pBdr>
          <w:top w:val="nil"/>
          <w:left w:val="nil"/>
          <w:bottom w:val="nil"/>
          <w:right w:val="nil"/>
          <w:between w:val="nil"/>
        </w:pBdr>
        <w:ind w:left="0" w:firstLine="709"/>
        <w:jc w:val="both"/>
        <w:rPr>
          <w:color w:val="000000"/>
          <w:sz w:val="28"/>
          <w:szCs w:val="28"/>
        </w:rPr>
      </w:pPr>
      <w:r w:rsidRPr="00432A1D">
        <w:rPr>
          <w:color w:val="000000"/>
          <w:sz w:val="28"/>
          <w:szCs w:val="28"/>
        </w:rPr>
        <w:t>Выгодоприобретателем по договору страхо</w:t>
      </w:r>
      <w:r w:rsidRPr="00BA51C4">
        <w:rPr>
          <w:color w:val="000000"/>
          <w:sz w:val="28"/>
          <w:szCs w:val="28"/>
        </w:rPr>
        <w:t>вания риска случайной гибели и (или) случайного повреждения является Концессионер, за исключением случаев гибели застрахованного имущества, когда выгодоприобретателем является Концедент.</w:t>
      </w:r>
    </w:p>
    <w:p w14:paraId="447A1D84" w14:textId="77777777" w:rsidR="00F02DE5" w:rsidRPr="00705E0B" w:rsidRDefault="00BF5A5A" w:rsidP="005243F4">
      <w:pPr>
        <w:numPr>
          <w:ilvl w:val="1"/>
          <w:numId w:val="38"/>
        </w:numPr>
        <w:pBdr>
          <w:top w:val="nil"/>
          <w:left w:val="nil"/>
          <w:bottom w:val="nil"/>
          <w:right w:val="nil"/>
          <w:between w:val="nil"/>
        </w:pBdr>
        <w:ind w:left="0" w:firstLine="709"/>
        <w:jc w:val="both"/>
        <w:rPr>
          <w:color w:val="000000"/>
          <w:sz w:val="28"/>
          <w:szCs w:val="28"/>
        </w:rPr>
      </w:pPr>
      <w:r w:rsidRPr="00BA51C4">
        <w:rPr>
          <w:color w:val="000000"/>
          <w:sz w:val="28"/>
          <w:szCs w:val="28"/>
        </w:rPr>
        <w:t>Договор страхования риска случайной гибели и (или) случайного поврежд</w:t>
      </w:r>
      <w:r w:rsidRPr="00705E0B">
        <w:rPr>
          <w:color w:val="000000"/>
          <w:sz w:val="28"/>
          <w:szCs w:val="28"/>
        </w:rPr>
        <w:t xml:space="preserve">ения объекта подлежит заключению в течение 10 (десяти) рабочих дней с даты ввода объекта в эксплуатацию и подписания Акта приема-передачи объекта Соглашения от Концедента Концессионеру согласно пункту 16.4 на срок до 31 декабря текущего календарного года. </w:t>
      </w:r>
    </w:p>
    <w:p w14:paraId="1BCB3D27" w14:textId="77777777" w:rsidR="00F02DE5" w:rsidRDefault="00BF5A5A" w:rsidP="005243F4">
      <w:pPr>
        <w:numPr>
          <w:ilvl w:val="1"/>
          <w:numId w:val="38"/>
        </w:numPr>
        <w:pBdr>
          <w:top w:val="nil"/>
          <w:left w:val="nil"/>
          <w:bottom w:val="nil"/>
          <w:right w:val="nil"/>
          <w:between w:val="nil"/>
        </w:pBdr>
        <w:ind w:left="0" w:firstLine="709"/>
        <w:jc w:val="both"/>
        <w:rPr>
          <w:color w:val="000000"/>
          <w:sz w:val="28"/>
          <w:szCs w:val="28"/>
        </w:rPr>
      </w:pPr>
      <w:r w:rsidRPr="00705E0B">
        <w:rPr>
          <w:color w:val="000000"/>
          <w:sz w:val="28"/>
          <w:szCs w:val="28"/>
        </w:rPr>
        <w:t>Каждый последующий Договор страхования риска случайной гибели и (или) случайного повреждения должен заключаться или продлеваться ежегодно Концессионером не позднее 1 декабря текущего календарного года на следующий календарный год до Даты прекращения действия Соглашения. При этом страховая сумма очередного или продлеваемого договора определяется в размере не менее стоимости работ по Созданию с учетом амортизации.</w:t>
      </w:r>
    </w:p>
    <w:p w14:paraId="5EF5BFBB" w14:textId="77777777" w:rsidR="00701785" w:rsidRPr="00701785" w:rsidRDefault="00701785" w:rsidP="005D7D24">
      <w:pPr>
        <w:pBdr>
          <w:top w:val="nil"/>
          <w:left w:val="nil"/>
          <w:bottom w:val="nil"/>
          <w:right w:val="nil"/>
          <w:between w:val="nil"/>
        </w:pBdr>
        <w:ind w:left="709"/>
        <w:jc w:val="both"/>
        <w:rPr>
          <w:color w:val="000000"/>
          <w:sz w:val="28"/>
          <w:szCs w:val="28"/>
        </w:rPr>
      </w:pPr>
    </w:p>
    <w:p w14:paraId="14C95C7A" w14:textId="77777777" w:rsidR="00F02DE5" w:rsidRDefault="00BF5A5A" w:rsidP="005D7D24">
      <w:pPr>
        <w:numPr>
          <w:ilvl w:val="0"/>
          <w:numId w:val="21"/>
        </w:numPr>
        <w:pBdr>
          <w:top w:val="nil"/>
          <w:left w:val="nil"/>
          <w:bottom w:val="nil"/>
          <w:right w:val="nil"/>
          <w:between w:val="nil"/>
        </w:pBdr>
        <w:ind w:left="0" w:firstLine="993"/>
        <w:jc w:val="both"/>
        <w:rPr>
          <w:color w:val="000000"/>
          <w:sz w:val="28"/>
          <w:szCs w:val="28"/>
        </w:rPr>
      </w:pPr>
      <w:r w:rsidRPr="005D7D24">
        <w:rPr>
          <w:color w:val="000000"/>
          <w:sz w:val="28"/>
          <w:szCs w:val="28"/>
        </w:rPr>
        <w:t>Наступление страховых случаев</w:t>
      </w:r>
    </w:p>
    <w:p w14:paraId="0BED6B3F" w14:textId="77777777" w:rsidR="00701785" w:rsidRPr="005D7D24" w:rsidRDefault="00701785" w:rsidP="005D7D24">
      <w:pPr>
        <w:pBdr>
          <w:top w:val="nil"/>
          <w:left w:val="nil"/>
          <w:bottom w:val="nil"/>
          <w:right w:val="nil"/>
          <w:between w:val="nil"/>
        </w:pBdr>
        <w:ind w:left="993"/>
        <w:jc w:val="both"/>
        <w:rPr>
          <w:color w:val="000000"/>
          <w:sz w:val="28"/>
          <w:szCs w:val="28"/>
        </w:rPr>
      </w:pPr>
    </w:p>
    <w:p w14:paraId="2E3808D5" w14:textId="77777777" w:rsidR="00F02DE5" w:rsidRPr="00534381" w:rsidRDefault="00BF5A5A" w:rsidP="005243F4">
      <w:pPr>
        <w:numPr>
          <w:ilvl w:val="1"/>
          <w:numId w:val="39"/>
        </w:numPr>
        <w:pBdr>
          <w:top w:val="nil"/>
          <w:left w:val="nil"/>
          <w:bottom w:val="nil"/>
          <w:right w:val="nil"/>
          <w:between w:val="nil"/>
        </w:pBdr>
        <w:ind w:left="0" w:firstLine="709"/>
        <w:jc w:val="both"/>
        <w:rPr>
          <w:color w:val="000000"/>
          <w:sz w:val="28"/>
          <w:szCs w:val="28"/>
        </w:rPr>
      </w:pPr>
      <w:r w:rsidRPr="009E0EC1">
        <w:rPr>
          <w:color w:val="000000"/>
          <w:sz w:val="28"/>
          <w:szCs w:val="28"/>
        </w:rPr>
        <w:t>Концессионер обязуется уведомлять Концедента в письменной форме обо всех наступивших страховых случаях п</w:t>
      </w:r>
      <w:r w:rsidRPr="00534381">
        <w:rPr>
          <w:color w:val="000000"/>
          <w:sz w:val="28"/>
          <w:szCs w:val="28"/>
        </w:rPr>
        <w:t xml:space="preserve">о Договорам страхования в </w:t>
      </w:r>
      <w:r w:rsidRPr="00534381">
        <w:rPr>
          <w:color w:val="000000"/>
          <w:sz w:val="28"/>
          <w:szCs w:val="28"/>
        </w:rPr>
        <w:lastRenderedPageBreak/>
        <w:t>срок не позднее 10 (Десяти) рабочих дней с момента наступления страхового случая, с указанием подробных и полных сведений о страховом случае.</w:t>
      </w:r>
    </w:p>
    <w:p w14:paraId="36B7AF04" w14:textId="77777777" w:rsidR="00F02DE5" w:rsidRPr="00432A1D" w:rsidRDefault="00BF5A5A" w:rsidP="005243F4">
      <w:pPr>
        <w:numPr>
          <w:ilvl w:val="1"/>
          <w:numId w:val="39"/>
        </w:numPr>
        <w:pBdr>
          <w:top w:val="nil"/>
          <w:left w:val="nil"/>
          <w:bottom w:val="nil"/>
          <w:right w:val="nil"/>
          <w:between w:val="nil"/>
        </w:pBdr>
        <w:ind w:left="0" w:firstLine="709"/>
        <w:jc w:val="both"/>
        <w:rPr>
          <w:color w:val="000000"/>
          <w:sz w:val="28"/>
          <w:szCs w:val="28"/>
        </w:rPr>
      </w:pPr>
      <w:r w:rsidRPr="00534381">
        <w:rPr>
          <w:color w:val="000000"/>
          <w:sz w:val="28"/>
          <w:szCs w:val="28"/>
        </w:rPr>
        <w:t xml:space="preserve">При неисполнении страховщиком своих обязательств </w:t>
      </w:r>
      <w:r w:rsidRPr="00701785">
        <w:rPr>
          <w:color w:val="000000"/>
          <w:sz w:val="28"/>
          <w:szCs w:val="28"/>
        </w:rPr>
        <w:t xml:space="preserve">по предоставлению страховой выплаты в установленные </w:t>
      </w:r>
      <w:r w:rsidRPr="00701785">
        <w:rPr>
          <w:color w:val="000000"/>
          <w:sz w:val="28"/>
          <w:szCs w:val="28"/>
          <w:highlight w:val="white"/>
        </w:rPr>
        <w:t>договором страховании</w:t>
      </w:r>
      <w:r w:rsidRPr="00701785">
        <w:rPr>
          <w:color w:val="000000"/>
          <w:sz w:val="28"/>
          <w:szCs w:val="28"/>
        </w:rPr>
        <w:t xml:space="preserve"> сроки Концессионер обязуется письменно информировать Концедента в течение 5 (пяти) рабочих дней с даты наступления просрочки в предоставлении страховой выплаты либо получения решения</w:t>
      </w:r>
      <w:r w:rsidRPr="00432A1D">
        <w:rPr>
          <w:color w:val="000000"/>
          <w:sz w:val="28"/>
          <w:szCs w:val="28"/>
        </w:rPr>
        <w:t xml:space="preserve"> об отказе в страховой выплате с приложением его копии.</w:t>
      </w:r>
    </w:p>
    <w:p w14:paraId="3FC20BE9" w14:textId="77777777" w:rsidR="00F02DE5" w:rsidRPr="00705E0B" w:rsidRDefault="00BF5A5A" w:rsidP="005243F4">
      <w:pPr>
        <w:numPr>
          <w:ilvl w:val="1"/>
          <w:numId w:val="39"/>
        </w:numPr>
        <w:pBdr>
          <w:top w:val="nil"/>
          <w:left w:val="nil"/>
          <w:bottom w:val="nil"/>
          <w:right w:val="nil"/>
          <w:between w:val="nil"/>
        </w:pBdr>
        <w:ind w:left="0" w:firstLine="709"/>
        <w:jc w:val="both"/>
        <w:rPr>
          <w:color w:val="000000"/>
          <w:sz w:val="28"/>
          <w:szCs w:val="28"/>
        </w:rPr>
      </w:pPr>
      <w:r w:rsidRPr="00432A1D">
        <w:rPr>
          <w:color w:val="000000"/>
          <w:sz w:val="28"/>
          <w:szCs w:val="28"/>
        </w:rPr>
        <w:t xml:space="preserve">В случае если Концессионер является выгодоприобретателем, он обязан обеспечить использование страховой выплаты, произведенной страховщиком, по назначению в соответствии с условиями соответствующего </w:t>
      </w:r>
      <w:r w:rsidRPr="00BA51C4">
        <w:rPr>
          <w:color w:val="000000"/>
          <w:sz w:val="28"/>
          <w:szCs w:val="28"/>
          <w:highlight w:val="white"/>
        </w:rPr>
        <w:t xml:space="preserve">договора страхования </w:t>
      </w:r>
      <w:r w:rsidRPr="00BA51C4">
        <w:rPr>
          <w:color w:val="000000"/>
          <w:sz w:val="28"/>
          <w:szCs w:val="28"/>
        </w:rPr>
        <w:t>и законодательством, в том числе:</w:t>
      </w:r>
    </w:p>
    <w:p w14:paraId="124FD339" w14:textId="77777777" w:rsidR="00F02DE5" w:rsidRPr="00705E0B" w:rsidRDefault="00BF5A5A" w:rsidP="005243F4">
      <w:pPr>
        <w:numPr>
          <w:ilvl w:val="2"/>
          <w:numId w:val="39"/>
        </w:numPr>
        <w:pBdr>
          <w:top w:val="nil"/>
          <w:left w:val="nil"/>
          <w:bottom w:val="nil"/>
          <w:right w:val="nil"/>
          <w:between w:val="nil"/>
        </w:pBdr>
        <w:ind w:left="0" w:firstLine="709"/>
        <w:jc w:val="both"/>
        <w:rPr>
          <w:color w:val="000000"/>
          <w:sz w:val="28"/>
          <w:szCs w:val="28"/>
        </w:rPr>
      </w:pPr>
      <w:r w:rsidRPr="00705E0B">
        <w:rPr>
          <w:color w:val="000000"/>
          <w:sz w:val="28"/>
          <w:szCs w:val="28"/>
        </w:rPr>
        <w:t>при страховании имущества – обеспечить, при необходимости, ремонт, восстановление или приобретение утраченного (погибшего) или поврежденного имущества.</w:t>
      </w:r>
    </w:p>
    <w:p w14:paraId="1B66E290" w14:textId="77777777" w:rsidR="00F02DE5" w:rsidRPr="00705E0B" w:rsidRDefault="00BF5A5A" w:rsidP="005243F4">
      <w:pPr>
        <w:numPr>
          <w:ilvl w:val="1"/>
          <w:numId w:val="39"/>
        </w:numPr>
        <w:pBdr>
          <w:top w:val="nil"/>
          <w:left w:val="nil"/>
          <w:bottom w:val="nil"/>
          <w:right w:val="nil"/>
          <w:between w:val="nil"/>
        </w:pBdr>
        <w:ind w:left="0" w:firstLine="709"/>
        <w:jc w:val="both"/>
        <w:rPr>
          <w:color w:val="000000"/>
          <w:sz w:val="28"/>
          <w:szCs w:val="28"/>
        </w:rPr>
      </w:pPr>
      <w:bookmarkStart w:id="270" w:name="_1hx2z1h" w:colFirst="0" w:colLast="0"/>
      <w:bookmarkEnd w:id="270"/>
      <w:r w:rsidRPr="00705E0B">
        <w:rPr>
          <w:color w:val="000000"/>
          <w:sz w:val="28"/>
          <w:szCs w:val="28"/>
        </w:rPr>
        <w:t>Подтвержденный страховщиком факт наступления страхового случая может являться основанием для пересмотра сроков исполнения обязательств, предусмотренных Соглашением, в соответствии с законодательством в случае объективной невозможности исполнения обязательств в надлежащий срок и в соответствии с законодательством, при этом:</w:t>
      </w:r>
    </w:p>
    <w:p w14:paraId="550E7246" w14:textId="77777777" w:rsidR="00F02DE5" w:rsidRPr="002F49ED" w:rsidRDefault="00BF5A5A" w:rsidP="005243F4">
      <w:pPr>
        <w:numPr>
          <w:ilvl w:val="2"/>
          <w:numId w:val="39"/>
        </w:numPr>
        <w:pBdr>
          <w:top w:val="nil"/>
          <w:left w:val="nil"/>
          <w:bottom w:val="nil"/>
          <w:right w:val="nil"/>
          <w:between w:val="nil"/>
        </w:pBdr>
        <w:spacing w:before="120" w:after="120"/>
        <w:ind w:left="0" w:firstLine="709"/>
        <w:jc w:val="both"/>
        <w:rPr>
          <w:color w:val="000000"/>
          <w:sz w:val="28"/>
          <w:szCs w:val="28"/>
        </w:rPr>
      </w:pPr>
      <w:r w:rsidRPr="00F05E7A">
        <w:rPr>
          <w:color w:val="000000"/>
          <w:sz w:val="28"/>
          <w:szCs w:val="28"/>
        </w:rPr>
        <w:t xml:space="preserve">Стороны осуществляют действия, связанные с наступлением страхового случая, в порядке, предусмотренном Соглашением для рассмотрения факта наступления </w:t>
      </w:r>
      <w:r w:rsidRPr="00993053">
        <w:rPr>
          <w:color w:val="000000"/>
          <w:sz w:val="28"/>
          <w:szCs w:val="28"/>
        </w:rPr>
        <w:t xml:space="preserve">Обстоятельств непреодолимой силы в соответствии с </w:t>
      </w:r>
      <w:r w:rsidRPr="009B4170">
        <w:rPr>
          <w:color w:val="000000"/>
          <w:sz w:val="28"/>
          <w:szCs w:val="28"/>
          <w:highlight w:val="white"/>
        </w:rPr>
        <w:t>пунктом 20.3 Соглашения</w:t>
      </w:r>
      <w:r w:rsidRPr="009B4170">
        <w:rPr>
          <w:color w:val="000000"/>
          <w:sz w:val="28"/>
          <w:szCs w:val="28"/>
        </w:rPr>
        <w:t>.</w:t>
      </w:r>
    </w:p>
    <w:p w14:paraId="2642B79B"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688A766B" w14:textId="77777777" w:rsidR="00F02DE5" w:rsidRPr="00C1465B" w:rsidRDefault="00BF5A5A">
      <w:pPr>
        <w:jc w:val="center"/>
        <w:rPr>
          <w:sz w:val="28"/>
          <w:szCs w:val="28"/>
        </w:rPr>
      </w:pPr>
      <w:r w:rsidRPr="009E0EC1">
        <w:rPr>
          <w:sz w:val="28"/>
          <w:szCs w:val="28"/>
        </w:rPr>
        <w:lastRenderedPageBreak/>
        <w:t>Министерство физической культуры и спорта Республики</w:t>
      </w:r>
      <w:r w:rsidRPr="00C1465B">
        <w:rPr>
          <w:sz w:val="28"/>
          <w:szCs w:val="28"/>
        </w:rPr>
        <w:t xml:space="preserve"> Хакасия</w:t>
      </w:r>
    </w:p>
    <w:p w14:paraId="22EDE128" w14:textId="77777777" w:rsidR="00F02DE5" w:rsidRPr="00534381" w:rsidRDefault="00F02DE5">
      <w:pPr>
        <w:jc w:val="center"/>
        <w:rPr>
          <w:sz w:val="28"/>
          <w:szCs w:val="28"/>
        </w:rPr>
      </w:pPr>
    </w:p>
    <w:p w14:paraId="3575D6F4" w14:textId="77777777" w:rsidR="00F02DE5" w:rsidRPr="00432A1D" w:rsidRDefault="00BF5A5A">
      <w:pPr>
        <w:jc w:val="center"/>
        <w:rPr>
          <w:sz w:val="28"/>
          <w:szCs w:val="28"/>
        </w:rPr>
      </w:pPr>
      <w:r w:rsidRPr="00432A1D">
        <w:rPr>
          <w:sz w:val="28"/>
          <w:szCs w:val="28"/>
        </w:rPr>
        <w:t>- и -</w:t>
      </w:r>
    </w:p>
    <w:p w14:paraId="04C42410" w14:textId="77777777" w:rsidR="00F02DE5" w:rsidRPr="00432A1D" w:rsidRDefault="00F02DE5">
      <w:pPr>
        <w:jc w:val="center"/>
        <w:rPr>
          <w:sz w:val="28"/>
          <w:szCs w:val="28"/>
        </w:rPr>
      </w:pPr>
    </w:p>
    <w:p w14:paraId="73A82FFC" w14:textId="77777777" w:rsidR="00F02DE5" w:rsidRPr="00BA51C4" w:rsidRDefault="00BF5A5A">
      <w:pPr>
        <w:jc w:val="center"/>
        <w:rPr>
          <w:sz w:val="28"/>
          <w:szCs w:val="28"/>
        </w:rPr>
      </w:pPr>
      <w:r w:rsidRPr="00BA51C4">
        <w:rPr>
          <w:sz w:val="28"/>
          <w:szCs w:val="28"/>
        </w:rPr>
        <w:t>Общество с ограниченной ответственностью «Ньютон-Сервис»</w:t>
      </w:r>
    </w:p>
    <w:p w14:paraId="1645BCE7" w14:textId="77777777" w:rsidR="00F02DE5" w:rsidRPr="005D7D24" w:rsidRDefault="00F02DE5">
      <w:pPr>
        <w:jc w:val="center"/>
        <w:rPr>
          <w:smallCaps/>
          <w:sz w:val="28"/>
          <w:szCs w:val="28"/>
        </w:rPr>
      </w:pPr>
    </w:p>
    <w:p w14:paraId="0C6CA231" w14:textId="77777777" w:rsidR="00F02DE5" w:rsidRPr="005D7D24" w:rsidRDefault="00F02DE5">
      <w:pPr>
        <w:jc w:val="center"/>
        <w:rPr>
          <w:smallCaps/>
          <w:sz w:val="28"/>
          <w:szCs w:val="28"/>
        </w:rPr>
      </w:pPr>
    </w:p>
    <w:p w14:paraId="3E96F516" w14:textId="77777777" w:rsidR="00F02DE5" w:rsidRPr="005D7D24" w:rsidRDefault="00F02DE5">
      <w:pPr>
        <w:jc w:val="center"/>
        <w:rPr>
          <w:smallCaps/>
          <w:sz w:val="28"/>
          <w:szCs w:val="28"/>
        </w:rPr>
      </w:pPr>
    </w:p>
    <w:p w14:paraId="40452B2D" w14:textId="77777777" w:rsidR="00F02DE5" w:rsidRPr="005D7D24" w:rsidRDefault="00F02DE5">
      <w:pPr>
        <w:jc w:val="center"/>
        <w:rPr>
          <w:smallCaps/>
          <w:sz w:val="28"/>
          <w:szCs w:val="28"/>
        </w:rPr>
      </w:pPr>
    </w:p>
    <w:p w14:paraId="3896438D" w14:textId="77777777" w:rsidR="00F02DE5" w:rsidRPr="005D7D24" w:rsidRDefault="00F02DE5">
      <w:pPr>
        <w:jc w:val="center"/>
        <w:rPr>
          <w:smallCaps/>
          <w:sz w:val="28"/>
          <w:szCs w:val="28"/>
        </w:rPr>
      </w:pPr>
    </w:p>
    <w:p w14:paraId="77AA48C4" w14:textId="77777777" w:rsidR="00F02DE5" w:rsidRPr="005D7D24" w:rsidRDefault="00F02DE5">
      <w:pPr>
        <w:jc w:val="center"/>
        <w:rPr>
          <w:smallCaps/>
          <w:sz w:val="28"/>
          <w:szCs w:val="28"/>
        </w:rPr>
      </w:pPr>
    </w:p>
    <w:p w14:paraId="5AB69185" w14:textId="77777777" w:rsidR="00F02DE5" w:rsidRPr="005D7D24" w:rsidRDefault="00F02DE5">
      <w:pPr>
        <w:jc w:val="center"/>
        <w:rPr>
          <w:smallCaps/>
          <w:sz w:val="28"/>
          <w:szCs w:val="28"/>
        </w:rPr>
      </w:pPr>
    </w:p>
    <w:p w14:paraId="28F98125" w14:textId="77777777" w:rsidR="00F02DE5" w:rsidRPr="005D7D24" w:rsidRDefault="00F02DE5">
      <w:pPr>
        <w:jc w:val="center"/>
        <w:rPr>
          <w:smallCaps/>
          <w:sz w:val="28"/>
          <w:szCs w:val="28"/>
        </w:rPr>
      </w:pPr>
    </w:p>
    <w:p w14:paraId="06DC3C84" w14:textId="77777777" w:rsidR="00F02DE5" w:rsidRPr="005D7D24" w:rsidRDefault="00F02DE5">
      <w:pPr>
        <w:pBdr>
          <w:bottom w:val="single" w:sz="6" w:space="1" w:color="000000"/>
        </w:pBdr>
        <w:jc w:val="center"/>
        <w:rPr>
          <w:smallCaps/>
          <w:sz w:val="28"/>
          <w:szCs w:val="28"/>
        </w:rPr>
      </w:pPr>
    </w:p>
    <w:p w14:paraId="4A0A3FC9" w14:textId="77777777" w:rsidR="00F02DE5" w:rsidRPr="005D7D24" w:rsidRDefault="00F02DE5">
      <w:pPr>
        <w:jc w:val="center"/>
        <w:rPr>
          <w:smallCaps/>
          <w:sz w:val="28"/>
          <w:szCs w:val="28"/>
        </w:rPr>
      </w:pPr>
    </w:p>
    <w:p w14:paraId="063DE5D4" w14:textId="77777777" w:rsidR="00F02DE5" w:rsidRPr="005D7D24" w:rsidRDefault="00BF5A5A">
      <w:pPr>
        <w:jc w:val="center"/>
        <w:rPr>
          <w:smallCaps/>
          <w:sz w:val="28"/>
          <w:szCs w:val="28"/>
        </w:rPr>
      </w:pPr>
      <w:r w:rsidRPr="005D7D24">
        <w:rPr>
          <w:smallCaps/>
          <w:sz w:val="28"/>
          <w:szCs w:val="28"/>
        </w:rPr>
        <w:t>Приложение 6 к Соглашению</w:t>
      </w:r>
    </w:p>
    <w:p w14:paraId="0FA6A766" w14:textId="77777777" w:rsidR="00F02DE5" w:rsidRPr="005D7D24" w:rsidRDefault="00F02DE5">
      <w:pPr>
        <w:jc w:val="center"/>
        <w:rPr>
          <w:smallCaps/>
          <w:sz w:val="28"/>
          <w:szCs w:val="28"/>
        </w:rPr>
      </w:pPr>
    </w:p>
    <w:p w14:paraId="07709C12" w14:textId="77777777" w:rsidR="00F02DE5" w:rsidRPr="00534381" w:rsidRDefault="00BF5A5A">
      <w:pPr>
        <w:jc w:val="center"/>
        <w:rPr>
          <w:sz w:val="28"/>
          <w:szCs w:val="28"/>
        </w:rPr>
      </w:pPr>
      <w:r w:rsidRPr="009E0EC1">
        <w:rPr>
          <w:sz w:val="28"/>
          <w:szCs w:val="28"/>
        </w:rPr>
        <w:t xml:space="preserve">в отношении создания и эксплуатации объекта спортивной инфраструктуры </w:t>
      </w:r>
    </w:p>
    <w:p w14:paraId="062011DE" w14:textId="4405D71D" w:rsidR="00F02DE5" w:rsidRPr="00432A1D" w:rsidRDefault="00BF5A5A">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432A1D">
        <w:rPr>
          <w:sz w:val="28"/>
          <w:szCs w:val="28"/>
        </w:rPr>
        <w:t xml:space="preserve"> </w:t>
      </w:r>
      <w:r w:rsidRPr="00534381">
        <w:rPr>
          <w:sz w:val="28"/>
          <w:szCs w:val="28"/>
        </w:rPr>
        <w:t>4</w:t>
      </w:r>
      <w:r w:rsidR="00CE177A">
        <w:rPr>
          <w:sz w:val="28"/>
          <w:szCs w:val="28"/>
        </w:rPr>
        <w:t>И</w:t>
      </w:r>
      <w:r w:rsidRPr="00534381">
        <w:rPr>
          <w:sz w:val="28"/>
          <w:szCs w:val="28"/>
        </w:rPr>
        <w:t xml:space="preserve">» </w:t>
      </w:r>
    </w:p>
    <w:p w14:paraId="175A3563" w14:textId="77777777" w:rsidR="00F02DE5" w:rsidRPr="00432A1D" w:rsidRDefault="00F02DE5">
      <w:pPr>
        <w:pBdr>
          <w:bottom w:val="single" w:sz="6" w:space="1" w:color="000000"/>
        </w:pBdr>
        <w:jc w:val="center"/>
        <w:rPr>
          <w:sz w:val="28"/>
          <w:szCs w:val="28"/>
        </w:rPr>
      </w:pPr>
    </w:p>
    <w:p w14:paraId="7ABED23B" w14:textId="77777777" w:rsidR="00F02DE5" w:rsidRPr="005D7D24" w:rsidRDefault="00F02DE5">
      <w:pPr>
        <w:spacing w:before="120" w:after="120"/>
        <w:ind w:firstLine="709"/>
        <w:jc w:val="both"/>
        <w:rPr>
          <w:sz w:val="28"/>
          <w:szCs w:val="28"/>
        </w:rPr>
      </w:pPr>
    </w:p>
    <w:p w14:paraId="05941547" w14:textId="77777777" w:rsidR="00F02DE5" w:rsidRPr="005D7D24" w:rsidRDefault="00F02DE5">
      <w:pPr>
        <w:spacing w:before="120" w:after="120"/>
        <w:ind w:firstLine="709"/>
        <w:jc w:val="both"/>
        <w:rPr>
          <w:sz w:val="28"/>
          <w:szCs w:val="28"/>
        </w:rPr>
      </w:pPr>
    </w:p>
    <w:p w14:paraId="1D00F161" w14:textId="77777777" w:rsidR="00F02DE5" w:rsidRPr="005D7D24" w:rsidRDefault="00F02DE5">
      <w:pPr>
        <w:spacing w:before="120" w:after="120"/>
        <w:ind w:firstLine="709"/>
        <w:jc w:val="both"/>
        <w:rPr>
          <w:sz w:val="28"/>
          <w:szCs w:val="28"/>
        </w:rPr>
      </w:pPr>
    </w:p>
    <w:p w14:paraId="4838CCA3" w14:textId="77777777" w:rsidR="00F02DE5" w:rsidRPr="005D7D24" w:rsidRDefault="00F02DE5">
      <w:pPr>
        <w:spacing w:before="120" w:after="120"/>
        <w:ind w:firstLine="709"/>
        <w:jc w:val="both"/>
        <w:rPr>
          <w:sz w:val="28"/>
          <w:szCs w:val="28"/>
        </w:rPr>
      </w:pPr>
    </w:p>
    <w:p w14:paraId="460F5E1C" w14:textId="77777777" w:rsidR="00F02DE5" w:rsidRPr="005D7D24" w:rsidRDefault="00F02DE5">
      <w:pPr>
        <w:spacing w:before="120" w:after="120"/>
        <w:ind w:firstLine="709"/>
        <w:jc w:val="both"/>
        <w:rPr>
          <w:sz w:val="28"/>
          <w:szCs w:val="28"/>
        </w:rPr>
      </w:pPr>
    </w:p>
    <w:p w14:paraId="569A2A4B" w14:textId="77777777" w:rsidR="00F02DE5" w:rsidRPr="005D7D24" w:rsidRDefault="00F02DE5">
      <w:pPr>
        <w:spacing w:before="120" w:after="120"/>
        <w:ind w:firstLine="709"/>
        <w:jc w:val="both"/>
        <w:rPr>
          <w:sz w:val="28"/>
          <w:szCs w:val="28"/>
        </w:rPr>
      </w:pPr>
    </w:p>
    <w:p w14:paraId="73555C14" w14:textId="77777777" w:rsidR="00F02DE5" w:rsidRPr="005D7D24" w:rsidRDefault="00F02DE5">
      <w:pPr>
        <w:spacing w:before="120" w:after="120"/>
        <w:ind w:firstLine="709"/>
        <w:jc w:val="both"/>
        <w:rPr>
          <w:sz w:val="28"/>
          <w:szCs w:val="28"/>
        </w:rPr>
      </w:pPr>
    </w:p>
    <w:p w14:paraId="2CBA6D7E" w14:textId="77777777" w:rsidR="00F02DE5" w:rsidRPr="005D7D24" w:rsidRDefault="00F02DE5">
      <w:pPr>
        <w:spacing w:before="120" w:after="120"/>
        <w:ind w:firstLine="709"/>
        <w:jc w:val="both"/>
        <w:rPr>
          <w:sz w:val="28"/>
          <w:szCs w:val="28"/>
        </w:rPr>
      </w:pPr>
    </w:p>
    <w:p w14:paraId="070748ED" w14:textId="77777777" w:rsidR="00F02DE5" w:rsidRPr="005D7D24" w:rsidRDefault="00F02DE5">
      <w:pPr>
        <w:spacing w:before="120" w:after="120"/>
        <w:ind w:firstLine="709"/>
        <w:jc w:val="both"/>
        <w:rPr>
          <w:sz w:val="28"/>
          <w:szCs w:val="28"/>
        </w:rPr>
      </w:pPr>
    </w:p>
    <w:p w14:paraId="3D8570E2" w14:textId="77777777" w:rsidR="00F02DE5" w:rsidRPr="005D7D24" w:rsidRDefault="00F02DE5">
      <w:pPr>
        <w:spacing w:before="120" w:after="120"/>
        <w:ind w:firstLine="709"/>
        <w:jc w:val="both"/>
        <w:rPr>
          <w:sz w:val="28"/>
          <w:szCs w:val="28"/>
        </w:rPr>
      </w:pPr>
    </w:p>
    <w:p w14:paraId="43485E33" w14:textId="77777777" w:rsidR="00F02DE5" w:rsidRPr="005D7D24" w:rsidRDefault="00F02DE5">
      <w:pPr>
        <w:spacing w:before="120" w:after="120"/>
        <w:jc w:val="both"/>
        <w:rPr>
          <w:sz w:val="28"/>
          <w:szCs w:val="28"/>
        </w:rPr>
      </w:pPr>
    </w:p>
    <w:p w14:paraId="4A52AB09" w14:textId="77777777" w:rsidR="00F02DE5" w:rsidRPr="005D7D24" w:rsidRDefault="00F02DE5">
      <w:pPr>
        <w:spacing w:before="120" w:after="120"/>
        <w:jc w:val="both"/>
        <w:rPr>
          <w:sz w:val="28"/>
          <w:szCs w:val="28"/>
        </w:rPr>
      </w:pPr>
    </w:p>
    <w:p w14:paraId="6078504F" w14:textId="77777777" w:rsidR="00F02DE5" w:rsidRPr="005D7D24" w:rsidRDefault="00F02DE5">
      <w:pPr>
        <w:spacing w:before="120" w:after="120"/>
        <w:jc w:val="both"/>
        <w:rPr>
          <w:sz w:val="28"/>
          <w:szCs w:val="28"/>
        </w:rPr>
      </w:pPr>
    </w:p>
    <w:p w14:paraId="02ADD0F4" w14:textId="77777777" w:rsidR="00F02DE5" w:rsidRPr="005D7D24" w:rsidRDefault="00F02DE5">
      <w:pPr>
        <w:spacing w:before="120" w:after="120"/>
        <w:ind w:firstLine="709"/>
        <w:jc w:val="both"/>
        <w:rPr>
          <w:sz w:val="28"/>
          <w:szCs w:val="28"/>
        </w:rPr>
      </w:pPr>
    </w:p>
    <w:p w14:paraId="6135C37B" w14:textId="77777777" w:rsidR="000E493F" w:rsidRPr="005D7D24" w:rsidRDefault="00BF5A5A">
      <w:pPr>
        <w:jc w:val="center"/>
        <w:rPr>
          <w:sz w:val="28"/>
          <w:szCs w:val="28"/>
        </w:rPr>
        <w:sectPr w:rsidR="000E493F" w:rsidRPr="005D7D24" w:rsidSect="005D7D24">
          <w:pgSz w:w="11909" w:h="16834"/>
          <w:pgMar w:top="1134" w:right="851" w:bottom="1134" w:left="1701" w:header="0" w:footer="0" w:gutter="0"/>
          <w:cols w:space="720"/>
        </w:sectPr>
      </w:pPr>
      <w:r w:rsidRPr="009E0EC1">
        <w:rPr>
          <w:sz w:val="28"/>
          <w:szCs w:val="28"/>
        </w:rPr>
        <w:t>2024 г.</w:t>
      </w:r>
    </w:p>
    <w:p w14:paraId="66993148" w14:textId="77777777" w:rsidR="00F02DE5" w:rsidRPr="00C1465B" w:rsidRDefault="00BF5A5A">
      <w:pPr>
        <w:jc w:val="center"/>
        <w:rPr>
          <w:sz w:val="28"/>
          <w:szCs w:val="28"/>
        </w:rPr>
      </w:pPr>
      <w:bookmarkStart w:id="271" w:name="_41wqhpa" w:colFirst="0" w:colLast="0"/>
      <w:bookmarkEnd w:id="271"/>
      <w:r w:rsidRPr="009E0EC1">
        <w:rPr>
          <w:sz w:val="28"/>
          <w:szCs w:val="28"/>
        </w:rPr>
        <w:lastRenderedPageBreak/>
        <w:t>Банковские гарантии</w:t>
      </w:r>
    </w:p>
    <w:p w14:paraId="1E0481B5" w14:textId="77777777" w:rsidR="00432A1D" w:rsidRDefault="00432A1D" w:rsidP="005D7D24">
      <w:pPr>
        <w:jc w:val="center"/>
        <w:rPr>
          <w:sz w:val="28"/>
          <w:szCs w:val="28"/>
        </w:rPr>
      </w:pPr>
    </w:p>
    <w:p w14:paraId="2DF0BB78" w14:textId="77777777" w:rsidR="00F02DE5" w:rsidRDefault="00BF5A5A" w:rsidP="005D7D24">
      <w:pPr>
        <w:jc w:val="center"/>
        <w:rPr>
          <w:sz w:val="28"/>
          <w:szCs w:val="28"/>
        </w:rPr>
      </w:pPr>
      <w:r w:rsidRPr="005D7D24">
        <w:rPr>
          <w:sz w:val="28"/>
          <w:szCs w:val="28"/>
        </w:rPr>
        <w:t>Термины и определения</w:t>
      </w:r>
    </w:p>
    <w:p w14:paraId="0754C5B6" w14:textId="77777777" w:rsidR="00432A1D" w:rsidRPr="005D7D24" w:rsidRDefault="00432A1D" w:rsidP="005D7D24">
      <w:pPr>
        <w:jc w:val="center"/>
        <w:rPr>
          <w:sz w:val="28"/>
          <w:szCs w:val="28"/>
        </w:rPr>
      </w:pPr>
    </w:p>
    <w:p w14:paraId="5A3185CC" w14:textId="77777777" w:rsidR="00F02DE5" w:rsidRPr="00534381" w:rsidRDefault="00BF5A5A" w:rsidP="00432A1D">
      <w:pPr>
        <w:numPr>
          <w:ilvl w:val="0"/>
          <w:numId w:val="23"/>
        </w:numPr>
        <w:pBdr>
          <w:top w:val="nil"/>
          <w:left w:val="nil"/>
          <w:bottom w:val="nil"/>
          <w:right w:val="nil"/>
          <w:between w:val="nil"/>
        </w:pBdr>
        <w:spacing w:before="120"/>
        <w:ind w:left="0" w:firstLine="709"/>
        <w:jc w:val="both"/>
        <w:rPr>
          <w:color w:val="000000"/>
          <w:sz w:val="28"/>
          <w:szCs w:val="28"/>
        </w:rPr>
      </w:pPr>
      <w:r w:rsidRPr="009E0EC1">
        <w:rPr>
          <w:color w:val="000000"/>
          <w:sz w:val="28"/>
          <w:szCs w:val="28"/>
        </w:rPr>
        <w:t>Все термины и определения, используемые в настоящем приложен</w:t>
      </w:r>
      <w:r w:rsidRPr="00534381">
        <w:rPr>
          <w:color w:val="000000"/>
          <w:sz w:val="28"/>
          <w:szCs w:val="28"/>
        </w:rPr>
        <w:t>ии, имеют значение, указанное в статье 1 Соглашения, если иное прямо не установлено в тексте настоящего приложения.</w:t>
      </w:r>
    </w:p>
    <w:p w14:paraId="38E6C32B" w14:textId="77777777" w:rsidR="00F02DE5" w:rsidRDefault="00BF5A5A" w:rsidP="005D7D24">
      <w:pPr>
        <w:numPr>
          <w:ilvl w:val="0"/>
          <w:numId w:val="23"/>
        </w:numPr>
        <w:pBdr>
          <w:top w:val="nil"/>
          <w:left w:val="nil"/>
          <w:bottom w:val="nil"/>
          <w:right w:val="nil"/>
          <w:between w:val="nil"/>
        </w:pBdr>
        <w:ind w:left="0" w:firstLine="709"/>
        <w:jc w:val="both"/>
        <w:rPr>
          <w:color w:val="000000"/>
          <w:sz w:val="28"/>
          <w:szCs w:val="28"/>
        </w:rPr>
      </w:pPr>
      <w:r w:rsidRPr="00432A1D">
        <w:rPr>
          <w:color w:val="000000"/>
          <w:sz w:val="28"/>
          <w:szCs w:val="28"/>
        </w:rPr>
        <w:t>Любые ссылки на пункты, подпункты означают ссылки на пункты, подпункты настоящего приложения, если иное прямо не установлено в тексте настоящего приложения.</w:t>
      </w:r>
    </w:p>
    <w:p w14:paraId="07DA1D38" w14:textId="77777777" w:rsidR="00432A1D" w:rsidRPr="00432A1D" w:rsidRDefault="00432A1D" w:rsidP="005D7D24">
      <w:pPr>
        <w:pBdr>
          <w:top w:val="nil"/>
          <w:left w:val="nil"/>
          <w:bottom w:val="nil"/>
          <w:right w:val="nil"/>
          <w:between w:val="nil"/>
        </w:pBdr>
        <w:ind w:left="709"/>
        <w:jc w:val="both"/>
        <w:rPr>
          <w:color w:val="000000"/>
          <w:sz w:val="28"/>
          <w:szCs w:val="28"/>
        </w:rPr>
      </w:pPr>
    </w:p>
    <w:p w14:paraId="559FA397" w14:textId="77777777" w:rsidR="00F02DE5" w:rsidRDefault="00BF5A5A" w:rsidP="005D7D24">
      <w:pPr>
        <w:jc w:val="center"/>
        <w:rPr>
          <w:sz w:val="28"/>
          <w:szCs w:val="28"/>
        </w:rPr>
      </w:pPr>
      <w:r w:rsidRPr="005D7D24">
        <w:rPr>
          <w:sz w:val="28"/>
          <w:szCs w:val="28"/>
        </w:rPr>
        <w:t>Общие положения</w:t>
      </w:r>
    </w:p>
    <w:p w14:paraId="6853C52C" w14:textId="77777777" w:rsidR="00432A1D" w:rsidRPr="005D7D24" w:rsidRDefault="00432A1D" w:rsidP="005D7D24">
      <w:pPr>
        <w:jc w:val="center"/>
        <w:rPr>
          <w:sz w:val="28"/>
          <w:szCs w:val="28"/>
        </w:rPr>
      </w:pPr>
    </w:p>
    <w:p w14:paraId="70C029B5" w14:textId="77777777" w:rsidR="00F02DE5" w:rsidRPr="00534381" w:rsidRDefault="00BF5A5A" w:rsidP="005243F4">
      <w:pPr>
        <w:numPr>
          <w:ilvl w:val="0"/>
          <w:numId w:val="53"/>
        </w:numPr>
        <w:pBdr>
          <w:top w:val="nil"/>
          <w:left w:val="nil"/>
          <w:bottom w:val="nil"/>
          <w:right w:val="nil"/>
          <w:between w:val="nil"/>
        </w:pBdr>
        <w:ind w:left="0" w:firstLine="709"/>
        <w:jc w:val="both"/>
        <w:rPr>
          <w:color w:val="000000"/>
          <w:sz w:val="28"/>
          <w:szCs w:val="28"/>
        </w:rPr>
      </w:pPr>
      <w:r w:rsidRPr="009E0EC1">
        <w:rPr>
          <w:color w:val="000000"/>
          <w:sz w:val="28"/>
          <w:szCs w:val="28"/>
        </w:rPr>
        <w:t>Банковская гарантия должна быть выдана банко</w:t>
      </w:r>
      <w:r w:rsidRPr="00C1465B">
        <w:rPr>
          <w:color w:val="000000"/>
          <w:sz w:val="28"/>
          <w:szCs w:val="28"/>
        </w:rPr>
        <w:t>м, удовлетворяющим требованиям, установленным:</w:t>
      </w:r>
    </w:p>
    <w:p w14:paraId="170D0735" w14:textId="7FCB6923" w:rsidR="00F02DE5" w:rsidRPr="00432A1D" w:rsidRDefault="00BA51C4" w:rsidP="005243F4">
      <w:pPr>
        <w:numPr>
          <w:ilvl w:val="1"/>
          <w:numId w:val="53"/>
        </w:numPr>
        <w:pBdr>
          <w:top w:val="nil"/>
          <w:left w:val="nil"/>
          <w:bottom w:val="nil"/>
          <w:right w:val="nil"/>
          <w:between w:val="nil"/>
        </w:pBdr>
        <w:ind w:left="0" w:firstLine="709"/>
        <w:jc w:val="both"/>
        <w:rPr>
          <w:color w:val="000000"/>
          <w:sz w:val="28"/>
          <w:szCs w:val="28"/>
        </w:rPr>
      </w:pPr>
      <w:r>
        <w:rPr>
          <w:color w:val="000000"/>
          <w:sz w:val="28"/>
          <w:szCs w:val="28"/>
        </w:rPr>
        <w:t>п</w:t>
      </w:r>
      <w:r w:rsidRPr="00534381">
        <w:rPr>
          <w:color w:val="000000"/>
          <w:sz w:val="28"/>
          <w:szCs w:val="28"/>
        </w:rPr>
        <w:t xml:space="preserve">остановлением </w:t>
      </w:r>
      <w:r w:rsidR="00BF5A5A" w:rsidRPr="00534381">
        <w:rPr>
          <w:color w:val="000000"/>
          <w:sz w:val="28"/>
          <w:szCs w:val="28"/>
        </w:rPr>
        <w:t xml:space="preserve">Правительства Российской Федерации </w:t>
      </w:r>
      <w:r>
        <w:rPr>
          <w:color w:val="000000"/>
          <w:sz w:val="28"/>
          <w:szCs w:val="28"/>
        </w:rPr>
        <w:br/>
      </w:r>
      <w:r w:rsidR="00BF5A5A" w:rsidRPr="00534381">
        <w:rPr>
          <w:color w:val="000000"/>
          <w:sz w:val="28"/>
          <w:szCs w:val="28"/>
        </w:rPr>
        <w:t>от 15</w:t>
      </w:r>
      <w:r>
        <w:rPr>
          <w:color w:val="000000"/>
          <w:sz w:val="28"/>
          <w:szCs w:val="28"/>
        </w:rPr>
        <w:t>.06.</w:t>
      </w:r>
      <w:r w:rsidR="00BF5A5A" w:rsidRPr="00534381">
        <w:rPr>
          <w:color w:val="000000"/>
          <w:sz w:val="28"/>
          <w:szCs w:val="28"/>
        </w:rPr>
        <w:t>2009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w:t>
      </w:r>
      <w:r w:rsidR="00BF5A5A" w:rsidRPr="00432A1D">
        <w:rPr>
          <w:color w:val="000000"/>
          <w:sz w:val="28"/>
          <w:szCs w:val="28"/>
        </w:rPr>
        <w:t>трахования риска ответственности за нарушение обязательств по Соглашению»;</w:t>
      </w:r>
    </w:p>
    <w:p w14:paraId="69DA38DE" w14:textId="77777777" w:rsidR="00F02DE5" w:rsidRPr="00432A1D" w:rsidRDefault="00BF5A5A" w:rsidP="005243F4">
      <w:pPr>
        <w:numPr>
          <w:ilvl w:val="1"/>
          <w:numId w:val="53"/>
        </w:numPr>
        <w:pBdr>
          <w:top w:val="nil"/>
          <w:left w:val="nil"/>
          <w:bottom w:val="nil"/>
          <w:right w:val="nil"/>
          <w:between w:val="nil"/>
        </w:pBdr>
        <w:ind w:left="0" w:firstLine="709"/>
        <w:jc w:val="both"/>
        <w:rPr>
          <w:color w:val="000000"/>
          <w:sz w:val="28"/>
          <w:szCs w:val="28"/>
        </w:rPr>
      </w:pPr>
      <w:r w:rsidRPr="00432A1D">
        <w:rPr>
          <w:color w:val="000000"/>
          <w:sz w:val="28"/>
          <w:szCs w:val="28"/>
        </w:rPr>
        <w:t>частью 3 статьи 74.1 Налогового кодекса Российской Федерации.</w:t>
      </w:r>
    </w:p>
    <w:p w14:paraId="73C49AD3" w14:textId="77777777" w:rsidR="00F02DE5" w:rsidRPr="00432A1D" w:rsidRDefault="00BF5A5A" w:rsidP="005243F4">
      <w:pPr>
        <w:numPr>
          <w:ilvl w:val="0"/>
          <w:numId w:val="53"/>
        </w:numPr>
        <w:pBdr>
          <w:top w:val="nil"/>
          <w:left w:val="nil"/>
          <w:bottom w:val="nil"/>
          <w:right w:val="nil"/>
          <w:between w:val="nil"/>
        </w:pBdr>
        <w:ind w:left="0" w:firstLine="709"/>
        <w:jc w:val="both"/>
        <w:rPr>
          <w:color w:val="000000"/>
          <w:sz w:val="28"/>
          <w:szCs w:val="28"/>
        </w:rPr>
      </w:pPr>
      <w:bookmarkStart w:id="272" w:name="_2h20rx3" w:colFirst="0" w:colLast="0"/>
      <w:bookmarkEnd w:id="272"/>
      <w:r w:rsidRPr="00432A1D">
        <w:rPr>
          <w:color w:val="000000"/>
          <w:sz w:val="28"/>
          <w:szCs w:val="28"/>
        </w:rPr>
        <w:t>Концедент вправе предъявить требование о выплате денежных средств по Банковской гарантии в следующих случаях:</w:t>
      </w:r>
    </w:p>
    <w:p w14:paraId="58748C5C" w14:textId="77777777" w:rsidR="00F02DE5" w:rsidRPr="00BA51C4" w:rsidRDefault="00BF5A5A" w:rsidP="005243F4">
      <w:pPr>
        <w:numPr>
          <w:ilvl w:val="1"/>
          <w:numId w:val="53"/>
        </w:numPr>
        <w:pBdr>
          <w:top w:val="nil"/>
          <w:left w:val="nil"/>
          <w:bottom w:val="nil"/>
          <w:right w:val="nil"/>
          <w:between w:val="nil"/>
        </w:pBdr>
        <w:ind w:left="0" w:firstLine="709"/>
        <w:jc w:val="both"/>
        <w:rPr>
          <w:color w:val="000000"/>
          <w:sz w:val="28"/>
          <w:szCs w:val="28"/>
        </w:rPr>
      </w:pPr>
      <w:r w:rsidRPr="005D7D24">
        <w:rPr>
          <w:color w:val="000000"/>
          <w:sz w:val="28"/>
          <w:szCs w:val="28"/>
          <w:highlight w:val="yellow"/>
        </w:rPr>
        <w:t>пр</w:t>
      </w:r>
      <w:r w:rsidRPr="005126B0">
        <w:rPr>
          <w:color w:val="000000"/>
          <w:sz w:val="28"/>
          <w:szCs w:val="28"/>
        </w:rPr>
        <w:t>и прекр</w:t>
      </w:r>
      <w:r w:rsidRPr="00BA51C4">
        <w:rPr>
          <w:color w:val="000000"/>
          <w:sz w:val="28"/>
          <w:szCs w:val="28"/>
        </w:rPr>
        <w:t>ащении Соглашения по основаниям, предусмотренным пунктом 22.1 на полную сумму Банковской гарантии;</w:t>
      </w:r>
    </w:p>
    <w:p w14:paraId="0A397B12" w14:textId="77777777" w:rsidR="00F02DE5" w:rsidRPr="00705E0B" w:rsidRDefault="00BF5A5A" w:rsidP="005243F4">
      <w:pPr>
        <w:numPr>
          <w:ilvl w:val="1"/>
          <w:numId w:val="53"/>
        </w:numPr>
        <w:pBdr>
          <w:top w:val="nil"/>
          <w:left w:val="nil"/>
          <w:bottom w:val="nil"/>
          <w:right w:val="nil"/>
          <w:between w:val="nil"/>
        </w:pBdr>
        <w:ind w:left="0" w:firstLine="709"/>
        <w:jc w:val="both"/>
        <w:rPr>
          <w:color w:val="000000"/>
          <w:sz w:val="28"/>
          <w:szCs w:val="28"/>
        </w:rPr>
      </w:pPr>
      <w:bookmarkStart w:id="273" w:name="_w7b24w" w:colFirst="0" w:colLast="0"/>
      <w:bookmarkEnd w:id="273"/>
      <w:r w:rsidRPr="00BA51C4">
        <w:rPr>
          <w:color w:val="000000"/>
          <w:sz w:val="28"/>
          <w:szCs w:val="28"/>
        </w:rPr>
        <w:t>без прекращения Соглашения на возмещение убытков Концедента, уплату неустойки (штрафов, пеней), возникших вследствие неисполнения и (или) ненадлежащего исполнения Концессионером своих обязательств по Соглашению, указанных в соответствующей банковской гарантии.</w:t>
      </w:r>
    </w:p>
    <w:p w14:paraId="5A330641" w14:textId="37DC2C13" w:rsidR="00F02DE5" w:rsidRPr="00705E0B" w:rsidRDefault="00BF5A5A" w:rsidP="005243F4">
      <w:pPr>
        <w:numPr>
          <w:ilvl w:val="1"/>
          <w:numId w:val="53"/>
        </w:numPr>
        <w:pBdr>
          <w:top w:val="nil"/>
          <w:left w:val="nil"/>
          <w:bottom w:val="nil"/>
          <w:right w:val="nil"/>
          <w:between w:val="nil"/>
        </w:pBdr>
        <w:ind w:left="0" w:firstLine="709"/>
        <w:jc w:val="both"/>
        <w:rPr>
          <w:color w:val="000000"/>
          <w:sz w:val="28"/>
          <w:szCs w:val="28"/>
        </w:rPr>
      </w:pPr>
      <w:r w:rsidRPr="00705E0B">
        <w:rPr>
          <w:color w:val="000000"/>
          <w:sz w:val="28"/>
          <w:szCs w:val="28"/>
        </w:rPr>
        <w:t xml:space="preserve">Сторонами согласовано, что Концедент до предъявления требования по Банковской гарантии, по основаниям, предусмотренным </w:t>
      </w:r>
      <w:r w:rsidRPr="00D72738">
        <w:rPr>
          <w:color w:val="000000"/>
          <w:sz w:val="28"/>
          <w:szCs w:val="28"/>
        </w:rPr>
        <w:t>подпунктом 16.6</w:t>
      </w:r>
      <w:r w:rsidR="00D72738" w:rsidRPr="00D72738">
        <w:rPr>
          <w:color w:val="000000"/>
          <w:sz w:val="28"/>
          <w:szCs w:val="28"/>
        </w:rPr>
        <w:t xml:space="preserve"> Соглашения</w:t>
      </w:r>
      <w:r w:rsidRPr="00D72738">
        <w:rPr>
          <w:color w:val="000000"/>
          <w:sz w:val="28"/>
          <w:szCs w:val="28"/>
        </w:rPr>
        <w:t>, обязан</w:t>
      </w:r>
      <w:r w:rsidRPr="00801F3C">
        <w:rPr>
          <w:color w:val="000000"/>
          <w:sz w:val="28"/>
          <w:szCs w:val="28"/>
        </w:rPr>
        <w:t xml:space="preserve"> предъявит</w:t>
      </w:r>
      <w:r w:rsidRPr="00983D8E">
        <w:rPr>
          <w:color w:val="000000"/>
          <w:sz w:val="28"/>
          <w:szCs w:val="28"/>
        </w:rPr>
        <w:t>ь Концессионеру требование на возмещение убытков Концедента, уплату неустойки (штрафов, пеней), возникших вследствие неисполнения и (или) нен</w:t>
      </w:r>
      <w:r w:rsidRPr="00705E0B">
        <w:rPr>
          <w:color w:val="000000"/>
          <w:sz w:val="28"/>
          <w:szCs w:val="28"/>
        </w:rPr>
        <w:t>адлежащего исполнения Концессионером своих обязательств по Соглашению. В случае неисполнения Концессионером в течение 30 (тридцати) дней полученного от Концедента требования Концедент вправе предъявить требование о выплате денежных средств по Банковской гарантии.</w:t>
      </w:r>
    </w:p>
    <w:p w14:paraId="7283C599" w14:textId="77777777" w:rsidR="00F02DE5" w:rsidRPr="00705E0B" w:rsidRDefault="00BF5A5A" w:rsidP="005243F4">
      <w:pPr>
        <w:numPr>
          <w:ilvl w:val="0"/>
          <w:numId w:val="53"/>
        </w:numPr>
        <w:pBdr>
          <w:top w:val="nil"/>
          <w:left w:val="nil"/>
          <w:bottom w:val="nil"/>
          <w:right w:val="nil"/>
          <w:between w:val="nil"/>
        </w:pBdr>
        <w:ind w:left="0" w:firstLine="709"/>
        <w:jc w:val="both"/>
        <w:rPr>
          <w:color w:val="000000"/>
          <w:sz w:val="28"/>
          <w:szCs w:val="28"/>
        </w:rPr>
      </w:pPr>
      <w:bookmarkStart w:id="274" w:name="_3g6yksp" w:colFirst="0" w:colLast="0"/>
      <w:bookmarkEnd w:id="274"/>
      <w:r w:rsidRPr="00705E0B">
        <w:rPr>
          <w:color w:val="000000"/>
          <w:sz w:val="28"/>
          <w:szCs w:val="28"/>
        </w:rPr>
        <w:t xml:space="preserve">В случае прекращения деятельности (приостановления действия лицензии) банка, выдавшего банковскую гарантию, Концессионер обязан </w:t>
      </w:r>
      <w:r w:rsidRPr="00705E0B">
        <w:rPr>
          <w:color w:val="000000"/>
          <w:sz w:val="28"/>
          <w:szCs w:val="28"/>
        </w:rPr>
        <w:lastRenderedPageBreak/>
        <w:t>предоставить Концеденту новую банковскую гарантию, условия которой соответствуют требованиям Соглашения, при возврате Концедентом ранее предоставленной банковской гарантии, за исключением случаев досрочного расторжения Соглашения.</w:t>
      </w:r>
    </w:p>
    <w:p w14:paraId="4440848E" w14:textId="77777777" w:rsidR="00F02DE5" w:rsidRPr="00993053" w:rsidRDefault="00BF5A5A" w:rsidP="005243F4">
      <w:pPr>
        <w:numPr>
          <w:ilvl w:val="0"/>
          <w:numId w:val="53"/>
        </w:numPr>
        <w:pBdr>
          <w:top w:val="nil"/>
          <w:left w:val="nil"/>
          <w:bottom w:val="nil"/>
          <w:right w:val="nil"/>
          <w:between w:val="nil"/>
        </w:pBdr>
        <w:ind w:left="0" w:firstLine="709"/>
        <w:jc w:val="both"/>
        <w:rPr>
          <w:color w:val="000000"/>
          <w:sz w:val="28"/>
          <w:szCs w:val="28"/>
        </w:rPr>
      </w:pPr>
      <w:bookmarkStart w:id="275" w:name="_1vc8v0i" w:colFirst="0" w:colLast="0"/>
      <w:bookmarkEnd w:id="275"/>
      <w:r w:rsidRPr="00705E0B">
        <w:rPr>
          <w:color w:val="000000"/>
          <w:sz w:val="28"/>
          <w:szCs w:val="28"/>
        </w:rPr>
        <w:t>Банковская гарантия должна быть составлена на русском языке. В случае если банковская гарантия также составлена на иностранном языке, текст на ру</w:t>
      </w:r>
      <w:r w:rsidRPr="00F05E7A">
        <w:rPr>
          <w:color w:val="000000"/>
          <w:sz w:val="28"/>
          <w:szCs w:val="28"/>
        </w:rPr>
        <w:t>сском языке имеет преимущественную силу.</w:t>
      </w:r>
    </w:p>
    <w:p w14:paraId="7A2A0CBB" w14:textId="77777777" w:rsidR="00F02DE5" w:rsidRPr="002F49ED" w:rsidRDefault="00BF5A5A" w:rsidP="005243F4">
      <w:pPr>
        <w:numPr>
          <w:ilvl w:val="0"/>
          <w:numId w:val="53"/>
        </w:numPr>
        <w:pBdr>
          <w:top w:val="nil"/>
          <w:left w:val="nil"/>
          <w:bottom w:val="nil"/>
          <w:right w:val="nil"/>
          <w:between w:val="nil"/>
        </w:pBdr>
        <w:ind w:left="0" w:firstLine="709"/>
        <w:jc w:val="both"/>
        <w:rPr>
          <w:color w:val="000000"/>
          <w:sz w:val="28"/>
          <w:szCs w:val="28"/>
        </w:rPr>
      </w:pPr>
      <w:r w:rsidRPr="009B4170">
        <w:rPr>
          <w:color w:val="000000"/>
          <w:sz w:val="28"/>
          <w:szCs w:val="28"/>
        </w:rPr>
        <w:t>Если на дату выдачи Банковской гарантии на определенной стадии исполнения Соглашения продолжает действовать соответственно ранее предоставленная Банковская гарантия, Стороны согласовывают время и место для одновреме</w:t>
      </w:r>
      <w:r w:rsidRPr="002F49ED">
        <w:rPr>
          <w:color w:val="000000"/>
          <w:sz w:val="28"/>
          <w:szCs w:val="28"/>
        </w:rPr>
        <w:t xml:space="preserve">нной замены представителем (представителями) банка, выдающего Банковские гарантии, предыдущей Банковской гарантии на последующую. </w:t>
      </w:r>
    </w:p>
    <w:p w14:paraId="3A375746" w14:textId="77777777" w:rsidR="00F02DE5" w:rsidRPr="002F49ED" w:rsidRDefault="00BF5A5A" w:rsidP="005243F4">
      <w:pPr>
        <w:numPr>
          <w:ilvl w:val="0"/>
          <w:numId w:val="53"/>
        </w:numPr>
        <w:pBdr>
          <w:top w:val="nil"/>
          <w:left w:val="nil"/>
          <w:bottom w:val="nil"/>
          <w:right w:val="nil"/>
          <w:between w:val="nil"/>
        </w:pBdr>
        <w:ind w:left="0" w:firstLine="709"/>
        <w:jc w:val="both"/>
        <w:rPr>
          <w:color w:val="000000"/>
          <w:sz w:val="28"/>
          <w:szCs w:val="28"/>
        </w:rPr>
      </w:pPr>
      <w:r w:rsidRPr="002F49ED">
        <w:rPr>
          <w:color w:val="000000"/>
          <w:sz w:val="28"/>
          <w:szCs w:val="28"/>
        </w:rPr>
        <w:t>При необходимости Концедент предоставляет в адрес банка отказ от своих прав требования по соответствующей предыдущей Банковской гарантии и возвращает оригинал Банковской гарантии.</w:t>
      </w:r>
    </w:p>
    <w:p w14:paraId="781BDD49" w14:textId="77777777" w:rsidR="00F02DE5" w:rsidRPr="00C36A1E" w:rsidRDefault="00BF5A5A" w:rsidP="005243F4">
      <w:pPr>
        <w:numPr>
          <w:ilvl w:val="0"/>
          <w:numId w:val="53"/>
        </w:numPr>
        <w:pBdr>
          <w:top w:val="nil"/>
          <w:left w:val="nil"/>
          <w:bottom w:val="nil"/>
          <w:right w:val="nil"/>
          <w:between w:val="nil"/>
        </w:pBdr>
        <w:spacing w:after="120"/>
        <w:ind w:left="0" w:firstLine="709"/>
        <w:jc w:val="both"/>
        <w:rPr>
          <w:color w:val="000000"/>
          <w:sz w:val="28"/>
          <w:szCs w:val="28"/>
        </w:rPr>
      </w:pPr>
      <w:bookmarkStart w:id="276" w:name="_4fbwdob" w:colFirst="0" w:colLast="0"/>
      <w:bookmarkEnd w:id="276"/>
      <w:r w:rsidRPr="00632953">
        <w:rPr>
          <w:color w:val="000000"/>
          <w:sz w:val="28"/>
          <w:szCs w:val="28"/>
        </w:rPr>
        <w:t>Банковская гарантия на стадии Создания Объекта Соглашения должна содержать следующие условия:</w:t>
      </w:r>
    </w:p>
    <w:tbl>
      <w:tblPr>
        <w:tblStyle w:val="ab"/>
        <w:tblW w:w="9498" w:type="dxa"/>
        <w:tblInd w:w="108" w:type="dxa"/>
        <w:tblLayout w:type="fixed"/>
        <w:tblLook w:val="0400" w:firstRow="0" w:lastRow="0" w:firstColumn="0" w:lastColumn="0" w:noHBand="0" w:noVBand="1"/>
      </w:tblPr>
      <w:tblGrid>
        <w:gridCol w:w="567"/>
        <w:gridCol w:w="2410"/>
        <w:gridCol w:w="6521"/>
      </w:tblGrid>
      <w:tr w:rsidR="00F02DE5" w:rsidRPr="009E0EC1" w14:paraId="6D60207D" w14:textId="77777777" w:rsidTr="005D7D24">
        <w:trPr>
          <w:trHeight w:val="36"/>
        </w:trPr>
        <w:tc>
          <w:tcPr>
            <w:tcW w:w="56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tcPr>
          <w:p w14:paraId="600536F3" w14:textId="77777777" w:rsidR="00F02DE5" w:rsidRPr="005D7D24" w:rsidRDefault="00BF5A5A" w:rsidP="00BA51C4">
            <w:pPr>
              <w:jc w:val="center"/>
              <w:rPr>
                <w:sz w:val="28"/>
                <w:szCs w:val="28"/>
              </w:rPr>
            </w:pPr>
            <w:r w:rsidRPr="005D7D24">
              <w:rPr>
                <w:sz w:val="28"/>
                <w:szCs w:val="28"/>
              </w:rPr>
              <w:t>№ п/п</w:t>
            </w:r>
          </w:p>
        </w:tc>
        <w:tc>
          <w:tcPr>
            <w:tcW w:w="241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tcPr>
          <w:p w14:paraId="4319E4D0" w14:textId="77777777" w:rsidR="00F02DE5" w:rsidRPr="005D7D24" w:rsidRDefault="00BF5A5A" w:rsidP="00983D8E">
            <w:pPr>
              <w:jc w:val="center"/>
              <w:rPr>
                <w:sz w:val="28"/>
                <w:szCs w:val="28"/>
              </w:rPr>
            </w:pPr>
            <w:r w:rsidRPr="005D7D24">
              <w:rPr>
                <w:sz w:val="28"/>
                <w:szCs w:val="28"/>
              </w:rPr>
              <w:t>Условие банковской гарантии</w:t>
            </w:r>
          </w:p>
        </w:tc>
        <w:tc>
          <w:tcPr>
            <w:tcW w:w="65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36BE5EA" w14:textId="77777777" w:rsidR="00F02DE5" w:rsidRPr="005D7D24" w:rsidRDefault="00BF5A5A" w:rsidP="00705E0B">
            <w:pPr>
              <w:jc w:val="center"/>
              <w:rPr>
                <w:sz w:val="28"/>
                <w:szCs w:val="28"/>
              </w:rPr>
            </w:pPr>
            <w:r w:rsidRPr="005D7D24">
              <w:rPr>
                <w:sz w:val="28"/>
                <w:szCs w:val="28"/>
              </w:rPr>
              <w:t>Значение условия</w:t>
            </w:r>
          </w:p>
        </w:tc>
      </w:tr>
      <w:tr w:rsidR="00F02DE5" w:rsidRPr="009E0EC1" w14:paraId="719382BC"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1BCB5D7D" w14:textId="398D6DBC" w:rsidR="00F02DE5" w:rsidRPr="005D7D24" w:rsidRDefault="00BF5A5A" w:rsidP="005D7D24">
            <w:pPr>
              <w:ind w:left="924" w:hanging="924"/>
              <w:jc w:val="center"/>
              <w:rPr>
                <w:sz w:val="28"/>
                <w:szCs w:val="28"/>
              </w:rPr>
            </w:pPr>
            <w:r w:rsidRPr="005D7D24">
              <w:rPr>
                <w:sz w:val="28"/>
                <w:szCs w:val="28"/>
              </w:rPr>
              <w:t>1</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63CE4479" w14:textId="77777777" w:rsidR="00F02DE5" w:rsidRPr="005D7D24" w:rsidRDefault="00BF5A5A" w:rsidP="009D04B8">
            <w:pPr>
              <w:jc w:val="both"/>
              <w:rPr>
                <w:sz w:val="28"/>
                <w:szCs w:val="28"/>
              </w:rPr>
            </w:pPr>
            <w:r w:rsidRPr="005D7D24">
              <w:rPr>
                <w:sz w:val="28"/>
                <w:szCs w:val="28"/>
              </w:rPr>
              <w:t>Вид банковской гарантии</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B25BB68" w14:textId="77777777" w:rsidR="00F02DE5" w:rsidRPr="005D7D24" w:rsidRDefault="00BF5A5A" w:rsidP="009D04B8">
            <w:pPr>
              <w:ind w:left="38"/>
              <w:jc w:val="both"/>
              <w:rPr>
                <w:sz w:val="28"/>
                <w:szCs w:val="28"/>
              </w:rPr>
            </w:pPr>
            <w:r w:rsidRPr="005D7D24">
              <w:rPr>
                <w:sz w:val="28"/>
                <w:szCs w:val="28"/>
              </w:rPr>
              <w:t>Безотзывная банковская гарантия</w:t>
            </w:r>
          </w:p>
        </w:tc>
      </w:tr>
      <w:tr w:rsidR="00F02DE5" w:rsidRPr="009E0EC1" w14:paraId="1C7EC175"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430B4D2C" w14:textId="01B78F41" w:rsidR="00F02DE5" w:rsidRPr="005D7D24" w:rsidRDefault="00BF5A5A" w:rsidP="005D7D24">
            <w:pPr>
              <w:ind w:left="924" w:hanging="924"/>
              <w:jc w:val="center"/>
              <w:rPr>
                <w:sz w:val="28"/>
                <w:szCs w:val="28"/>
              </w:rPr>
            </w:pPr>
            <w:r w:rsidRPr="005D7D24">
              <w:rPr>
                <w:sz w:val="28"/>
                <w:szCs w:val="28"/>
              </w:rPr>
              <w:t>2</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239C79F6" w14:textId="77777777" w:rsidR="00F02DE5" w:rsidRPr="005D7D24" w:rsidRDefault="00BF5A5A" w:rsidP="009D04B8">
            <w:pPr>
              <w:ind w:left="924" w:hanging="924"/>
              <w:jc w:val="both"/>
              <w:rPr>
                <w:sz w:val="28"/>
                <w:szCs w:val="28"/>
              </w:rPr>
            </w:pPr>
            <w:r w:rsidRPr="005D7D24">
              <w:rPr>
                <w:sz w:val="28"/>
                <w:szCs w:val="28"/>
              </w:rPr>
              <w:t>Гарант</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4FF9833" w14:textId="77777777" w:rsidR="00F02DE5" w:rsidRPr="005D7D24" w:rsidRDefault="00BF5A5A" w:rsidP="009D04B8">
            <w:pPr>
              <w:ind w:left="38"/>
              <w:jc w:val="both"/>
              <w:rPr>
                <w:sz w:val="28"/>
                <w:szCs w:val="28"/>
              </w:rPr>
            </w:pPr>
            <w:r w:rsidRPr="005D7D24">
              <w:rPr>
                <w:sz w:val="28"/>
                <w:szCs w:val="28"/>
              </w:rPr>
              <w:t xml:space="preserve">Банк </w:t>
            </w:r>
          </w:p>
        </w:tc>
      </w:tr>
      <w:tr w:rsidR="00F02DE5" w:rsidRPr="009E0EC1" w14:paraId="7EE3860C"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45D072AE" w14:textId="79FF6ECD" w:rsidR="00F02DE5" w:rsidRPr="005D7D24" w:rsidRDefault="00BF5A5A" w:rsidP="005D7D24">
            <w:pPr>
              <w:ind w:left="924" w:hanging="924"/>
              <w:jc w:val="center"/>
              <w:rPr>
                <w:sz w:val="28"/>
                <w:szCs w:val="28"/>
              </w:rPr>
            </w:pPr>
            <w:r w:rsidRPr="005D7D24">
              <w:rPr>
                <w:sz w:val="28"/>
                <w:szCs w:val="28"/>
              </w:rPr>
              <w:t>3</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68CC5A7F" w14:textId="77777777" w:rsidR="00F02DE5" w:rsidRPr="005D7D24" w:rsidRDefault="00BF5A5A" w:rsidP="009D04B8">
            <w:pPr>
              <w:ind w:left="924" w:hanging="924"/>
              <w:jc w:val="both"/>
              <w:rPr>
                <w:sz w:val="28"/>
                <w:szCs w:val="28"/>
              </w:rPr>
            </w:pPr>
            <w:r w:rsidRPr="005D7D24">
              <w:rPr>
                <w:sz w:val="28"/>
                <w:szCs w:val="28"/>
              </w:rPr>
              <w:t>Принципал</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2B89973" w14:textId="77777777" w:rsidR="00F02DE5" w:rsidRPr="005D7D24" w:rsidRDefault="00BF5A5A" w:rsidP="009D04B8">
            <w:pPr>
              <w:ind w:left="38"/>
              <w:jc w:val="both"/>
              <w:rPr>
                <w:sz w:val="28"/>
                <w:szCs w:val="28"/>
              </w:rPr>
            </w:pPr>
            <w:r w:rsidRPr="005D7D24">
              <w:rPr>
                <w:sz w:val="28"/>
                <w:szCs w:val="28"/>
              </w:rPr>
              <w:t>Концессионер</w:t>
            </w:r>
          </w:p>
        </w:tc>
      </w:tr>
      <w:tr w:rsidR="00F02DE5" w:rsidRPr="009E0EC1" w14:paraId="4EB7E5D1"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799A802E" w14:textId="574AA589" w:rsidR="00F02DE5" w:rsidRPr="005D7D24" w:rsidRDefault="00BF5A5A" w:rsidP="005D7D24">
            <w:pPr>
              <w:ind w:left="924" w:hanging="924"/>
              <w:jc w:val="center"/>
              <w:rPr>
                <w:sz w:val="28"/>
                <w:szCs w:val="28"/>
              </w:rPr>
            </w:pPr>
            <w:r w:rsidRPr="005D7D24">
              <w:rPr>
                <w:sz w:val="28"/>
                <w:szCs w:val="28"/>
              </w:rPr>
              <w:t>4</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3734655D" w14:textId="77777777" w:rsidR="00F02DE5" w:rsidRPr="005D7D24" w:rsidRDefault="00BF5A5A" w:rsidP="009D04B8">
            <w:pPr>
              <w:ind w:left="924" w:hanging="924"/>
              <w:jc w:val="both"/>
              <w:rPr>
                <w:sz w:val="28"/>
                <w:szCs w:val="28"/>
              </w:rPr>
            </w:pPr>
            <w:r w:rsidRPr="005D7D24">
              <w:rPr>
                <w:sz w:val="28"/>
                <w:szCs w:val="28"/>
              </w:rPr>
              <w:t>Бенефициар</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02175FA" w14:textId="77777777" w:rsidR="00F02DE5" w:rsidRPr="005D7D24" w:rsidRDefault="00BF5A5A" w:rsidP="009D04B8">
            <w:pPr>
              <w:ind w:left="38"/>
              <w:jc w:val="both"/>
              <w:rPr>
                <w:sz w:val="28"/>
                <w:szCs w:val="28"/>
              </w:rPr>
            </w:pPr>
            <w:r w:rsidRPr="005D7D24">
              <w:rPr>
                <w:sz w:val="28"/>
                <w:szCs w:val="28"/>
              </w:rPr>
              <w:t>Концедент</w:t>
            </w:r>
          </w:p>
        </w:tc>
      </w:tr>
      <w:tr w:rsidR="00F02DE5" w:rsidRPr="009E0EC1" w14:paraId="4D3C59AF" w14:textId="77777777" w:rsidTr="005D7D24">
        <w:trPr>
          <w:trHeight w:val="32"/>
        </w:trPr>
        <w:tc>
          <w:tcPr>
            <w:tcW w:w="567" w:type="dxa"/>
            <w:tcBorders>
              <w:top w:val="single" w:sz="8" w:space="0" w:color="000000"/>
              <w:left w:val="single" w:sz="8" w:space="0" w:color="000000"/>
              <w:bottom w:val="single" w:sz="4" w:space="0" w:color="auto"/>
              <w:right w:val="nil"/>
            </w:tcBorders>
            <w:tcMar>
              <w:top w:w="0" w:type="dxa"/>
              <w:left w:w="108" w:type="dxa"/>
              <w:bottom w:w="0" w:type="dxa"/>
              <w:right w:w="108" w:type="dxa"/>
            </w:tcMar>
          </w:tcPr>
          <w:p w14:paraId="7FF84F46" w14:textId="77777777" w:rsidR="002C2318" w:rsidRDefault="00BF5A5A" w:rsidP="005D7D24">
            <w:pPr>
              <w:ind w:left="924" w:hanging="924"/>
              <w:jc w:val="center"/>
              <w:rPr>
                <w:sz w:val="28"/>
                <w:szCs w:val="28"/>
              </w:rPr>
            </w:pPr>
            <w:r w:rsidRPr="005D7D24">
              <w:rPr>
                <w:sz w:val="28"/>
                <w:szCs w:val="28"/>
              </w:rPr>
              <w:t>5</w:t>
            </w:r>
          </w:p>
          <w:p w14:paraId="74063427" w14:textId="77777777" w:rsidR="002C2318" w:rsidRDefault="002C2318" w:rsidP="005D7D24">
            <w:pPr>
              <w:ind w:left="924" w:hanging="924"/>
              <w:jc w:val="center"/>
              <w:rPr>
                <w:sz w:val="28"/>
                <w:szCs w:val="28"/>
              </w:rPr>
            </w:pPr>
          </w:p>
          <w:p w14:paraId="2D0BA299" w14:textId="77777777" w:rsidR="002C2318" w:rsidRDefault="002C2318" w:rsidP="005D7D24">
            <w:pPr>
              <w:ind w:left="924" w:hanging="924"/>
              <w:jc w:val="center"/>
              <w:rPr>
                <w:sz w:val="28"/>
                <w:szCs w:val="28"/>
              </w:rPr>
            </w:pPr>
          </w:p>
          <w:p w14:paraId="326986BF" w14:textId="77777777" w:rsidR="002C2318" w:rsidRDefault="002C2318" w:rsidP="005D7D24">
            <w:pPr>
              <w:ind w:left="924" w:hanging="924"/>
              <w:jc w:val="center"/>
              <w:rPr>
                <w:sz w:val="28"/>
                <w:szCs w:val="28"/>
              </w:rPr>
            </w:pPr>
          </w:p>
          <w:p w14:paraId="15632BF3" w14:textId="77777777" w:rsidR="002C2318" w:rsidRDefault="002C2318" w:rsidP="005D7D24">
            <w:pPr>
              <w:ind w:left="924" w:hanging="924"/>
              <w:jc w:val="center"/>
              <w:rPr>
                <w:sz w:val="28"/>
                <w:szCs w:val="28"/>
              </w:rPr>
            </w:pPr>
          </w:p>
          <w:p w14:paraId="1899C599" w14:textId="77777777" w:rsidR="002C2318" w:rsidRDefault="002C2318" w:rsidP="005D7D24">
            <w:pPr>
              <w:ind w:left="924" w:hanging="924"/>
              <w:jc w:val="center"/>
              <w:rPr>
                <w:sz w:val="28"/>
                <w:szCs w:val="28"/>
              </w:rPr>
            </w:pPr>
          </w:p>
          <w:p w14:paraId="5E3E3A86" w14:textId="77777777" w:rsidR="002C2318" w:rsidRDefault="002C2318" w:rsidP="005D7D24">
            <w:pPr>
              <w:ind w:left="924" w:hanging="924"/>
              <w:jc w:val="center"/>
              <w:rPr>
                <w:sz w:val="28"/>
                <w:szCs w:val="28"/>
              </w:rPr>
            </w:pPr>
          </w:p>
          <w:p w14:paraId="14580C83" w14:textId="77777777" w:rsidR="002C2318" w:rsidRDefault="002C2318" w:rsidP="005D7D24">
            <w:pPr>
              <w:ind w:left="924" w:hanging="924"/>
              <w:jc w:val="center"/>
              <w:rPr>
                <w:sz w:val="28"/>
                <w:szCs w:val="28"/>
              </w:rPr>
            </w:pPr>
          </w:p>
          <w:p w14:paraId="10E4AB4D" w14:textId="65BD5B4C" w:rsidR="00F02DE5" w:rsidRPr="005D7D24" w:rsidRDefault="00F02DE5" w:rsidP="005D7D24">
            <w:pPr>
              <w:ind w:left="924" w:hanging="924"/>
              <w:jc w:val="center"/>
              <w:rPr>
                <w:sz w:val="28"/>
                <w:szCs w:val="28"/>
              </w:rPr>
            </w:pPr>
          </w:p>
          <w:p w14:paraId="2F8C54CF" w14:textId="77777777" w:rsidR="00F02DE5" w:rsidRPr="005D7D24" w:rsidRDefault="00F02DE5" w:rsidP="005D7D24">
            <w:pPr>
              <w:ind w:left="924" w:hanging="924"/>
              <w:jc w:val="center"/>
              <w:rPr>
                <w:sz w:val="28"/>
                <w:szCs w:val="28"/>
              </w:rPr>
            </w:pPr>
          </w:p>
        </w:tc>
        <w:tc>
          <w:tcPr>
            <w:tcW w:w="2410" w:type="dxa"/>
            <w:tcBorders>
              <w:top w:val="single" w:sz="8" w:space="0" w:color="000000"/>
              <w:left w:val="single" w:sz="8" w:space="0" w:color="000000"/>
              <w:bottom w:val="single" w:sz="4" w:space="0" w:color="auto"/>
              <w:right w:val="nil"/>
            </w:tcBorders>
            <w:tcMar>
              <w:top w:w="0" w:type="dxa"/>
              <w:left w:w="108" w:type="dxa"/>
              <w:bottom w:w="0" w:type="dxa"/>
              <w:right w:w="108" w:type="dxa"/>
            </w:tcMar>
          </w:tcPr>
          <w:p w14:paraId="359E46A4" w14:textId="77777777" w:rsidR="00F02DE5" w:rsidRPr="005D7D24" w:rsidRDefault="00BF5A5A" w:rsidP="009D04B8">
            <w:pPr>
              <w:ind w:left="10"/>
              <w:jc w:val="both"/>
              <w:rPr>
                <w:sz w:val="28"/>
                <w:szCs w:val="28"/>
              </w:rPr>
            </w:pPr>
            <w:r w:rsidRPr="005D7D24">
              <w:rPr>
                <w:sz w:val="28"/>
                <w:szCs w:val="28"/>
              </w:rPr>
              <w:t>Срок действия банковской гарантии.</w:t>
            </w:r>
          </w:p>
          <w:p w14:paraId="1408D952" w14:textId="77777777" w:rsidR="00F02DE5" w:rsidRPr="005D7D24" w:rsidRDefault="00BF5A5A" w:rsidP="000F5C7A">
            <w:pPr>
              <w:ind w:left="10"/>
              <w:jc w:val="both"/>
              <w:rPr>
                <w:sz w:val="28"/>
                <w:szCs w:val="28"/>
              </w:rPr>
            </w:pPr>
            <w:r w:rsidRPr="005D7D24">
              <w:rPr>
                <w:sz w:val="28"/>
                <w:szCs w:val="28"/>
              </w:rPr>
              <w:t>Предельный исчисляемый размер денежной суммы, обеспечиваемой банковской гарантией</w:t>
            </w:r>
          </w:p>
          <w:p w14:paraId="3285ED2A" w14:textId="77777777" w:rsidR="00F02DE5" w:rsidRPr="005D7D24" w:rsidRDefault="00F02DE5" w:rsidP="007E09BA">
            <w:pPr>
              <w:ind w:left="10"/>
              <w:jc w:val="both"/>
              <w:rPr>
                <w:sz w:val="28"/>
                <w:szCs w:val="28"/>
              </w:rPr>
            </w:pP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6E83DF2" w14:textId="77777777" w:rsidR="00F02DE5" w:rsidRPr="005D7D24" w:rsidRDefault="00BF5A5A" w:rsidP="005D7D24">
            <w:pPr>
              <w:pBdr>
                <w:top w:val="nil"/>
                <w:left w:val="nil"/>
                <w:right w:val="nil"/>
                <w:between w:val="nil"/>
              </w:pBdr>
              <w:jc w:val="both"/>
              <w:rPr>
                <w:color w:val="000000"/>
                <w:sz w:val="28"/>
                <w:szCs w:val="28"/>
              </w:rPr>
            </w:pPr>
            <w:r w:rsidRPr="005D7D24">
              <w:rPr>
                <w:color w:val="000000"/>
                <w:sz w:val="28"/>
                <w:szCs w:val="28"/>
              </w:rPr>
              <w:t>Концессионер обязан предоставить Банковские гарантии:</w:t>
            </w:r>
          </w:p>
          <w:p w14:paraId="269D5704" w14:textId="051B7A04" w:rsidR="00F02DE5" w:rsidRPr="005D7D24" w:rsidRDefault="00BF5A5A" w:rsidP="005243F4">
            <w:pPr>
              <w:numPr>
                <w:ilvl w:val="0"/>
                <w:numId w:val="41"/>
              </w:numPr>
              <w:pBdr>
                <w:top w:val="nil"/>
                <w:left w:val="nil"/>
                <w:right w:val="nil"/>
                <w:between w:val="nil"/>
              </w:pBdr>
              <w:ind w:left="0" w:firstLine="0"/>
              <w:jc w:val="both"/>
              <w:rPr>
                <w:color w:val="000000"/>
                <w:sz w:val="28"/>
                <w:szCs w:val="28"/>
              </w:rPr>
            </w:pPr>
            <w:r w:rsidRPr="005D7D24">
              <w:rPr>
                <w:color w:val="000000"/>
                <w:sz w:val="28"/>
                <w:szCs w:val="28"/>
              </w:rPr>
              <w:t xml:space="preserve">Предоставление Банковской гарантии на этапе Создания </w:t>
            </w:r>
            <w:r w:rsidR="00705E0B">
              <w:rPr>
                <w:color w:val="000000"/>
                <w:sz w:val="28"/>
                <w:szCs w:val="28"/>
              </w:rPr>
              <w:t>О</w:t>
            </w:r>
            <w:r w:rsidR="00705E0B" w:rsidRPr="005D7D24">
              <w:rPr>
                <w:color w:val="000000"/>
                <w:sz w:val="28"/>
                <w:szCs w:val="28"/>
              </w:rPr>
              <w:t xml:space="preserve">бъекта </w:t>
            </w:r>
            <w:r w:rsidRPr="005D7D24">
              <w:rPr>
                <w:color w:val="000000"/>
                <w:sz w:val="28"/>
                <w:szCs w:val="28"/>
              </w:rPr>
              <w:t xml:space="preserve">Соглашения сроком действия </w:t>
            </w:r>
            <w:r w:rsidR="00186EB1">
              <w:rPr>
                <w:color w:val="000000"/>
                <w:sz w:val="28"/>
                <w:szCs w:val="28"/>
              </w:rPr>
              <w:t>12</w:t>
            </w:r>
            <w:r w:rsidRPr="005D7D24">
              <w:rPr>
                <w:color w:val="000000"/>
                <w:sz w:val="28"/>
                <w:szCs w:val="28"/>
              </w:rPr>
              <w:t xml:space="preserve"> месяц</w:t>
            </w:r>
            <w:r w:rsidR="00186EB1">
              <w:rPr>
                <w:color w:val="000000"/>
                <w:sz w:val="28"/>
                <w:szCs w:val="28"/>
              </w:rPr>
              <w:t>ев</w:t>
            </w:r>
            <w:r w:rsidRPr="005D7D24">
              <w:rPr>
                <w:color w:val="000000"/>
                <w:sz w:val="28"/>
                <w:szCs w:val="28"/>
              </w:rPr>
              <w:t xml:space="preserve">, но не менее фактического срока завершения строительства и не более даты Ввода объекта в эксплуатацию. Размер </w:t>
            </w:r>
            <w:r w:rsidR="00705E0B">
              <w:rPr>
                <w:color w:val="000000"/>
                <w:sz w:val="28"/>
                <w:szCs w:val="28"/>
              </w:rPr>
              <w:t>Б</w:t>
            </w:r>
            <w:r w:rsidR="00705E0B" w:rsidRPr="005D7D24">
              <w:rPr>
                <w:color w:val="000000"/>
                <w:sz w:val="28"/>
                <w:szCs w:val="28"/>
              </w:rPr>
              <w:t xml:space="preserve">анковской </w:t>
            </w:r>
            <w:r w:rsidRPr="005D7D24">
              <w:rPr>
                <w:color w:val="000000"/>
                <w:sz w:val="28"/>
                <w:szCs w:val="28"/>
              </w:rPr>
              <w:t>гарантии составляет 5</w:t>
            </w:r>
            <w:r w:rsidR="007F1D69">
              <w:rPr>
                <w:color w:val="000000"/>
                <w:sz w:val="28"/>
                <w:szCs w:val="28"/>
              </w:rPr>
              <w:t xml:space="preserve"> </w:t>
            </w:r>
            <w:r w:rsidRPr="005D7D24">
              <w:rPr>
                <w:color w:val="000000"/>
                <w:sz w:val="28"/>
                <w:szCs w:val="28"/>
              </w:rPr>
              <w:t xml:space="preserve">% от прогнозируемого размера инвестиций, необходимого на создание </w:t>
            </w:r>
            <w:r w:rsidR="00705E0B">
              <w:rPr>
                <w:color w:val="000000"/>
                <w:sz w:val="28"/>
                <w:szCs w:val="28"/>
              </w:rPr>
              <w:t>О</w:t>
            </w:r>
            <w:r w:rsidR="00705E0B" w:rsidRPr="005D7D24">
              <w:rPr>
                <w:color w:val="000000"/>
                <w:sz w:val="28"/>
                <w:szCs w:val="28"/>
              </w:rPr>
              <w:t xml:space="preserve">бъекта </w:t>
            </w:r>
            <w:r w:rsidRPr="005D7D24">
              <w:rPr>
                <w:color w:val="000000"/>
                <w:sz w:val="28"/>
                <w:szCs w:val="28"/>
              </w:rPr>
              <w:t>Соглашения, заключаемых на этапе Создания, до фактического срока Создания Объекта Соглашения.</w:t>
            </w:r>
          </w:p>
          <w:p w14:paraId="7D1FEFB8" w14:textId="41E8F212" w:rsidR="00F02DE5" w:rsidRPr="005D7D24" w:rsidRDefault="00BF5A5A" w:rsidP="005243F4">
            <w:pPr>
              <w:numPr>
                <w:ilvl w:val="0"/>
                <w:numId w:val="41"/>
              </w:numPr>
              <w:pBdr>
                <w:top w:val="nil"/>
                <w:left w:val="nil"/>
                <w:right w:val="nil"/>
                <w:between w:val="nil"/>
              </w:pBdr>
              <w:ind w:left="0" w:firstLine="17"/>
              <w:jc w:val="both"/>
              <w:rPr>
                <w:color w:val="000000"/>
                <w:sz w:val="28"/>
                <w:szCs w:val="28"/>
              </w:rPr>
            </w:pPr>
            <w:r w:rsidRPr="005D7D24">
              <w:rPr>
                <w:color w:val="000000"/>
                <w:sz w:val="28"/>
                <w:szCs w:val="28"/>
              </w:rPr>
              <w:t xml:space="preserve">Последовательное предоставление Банковских гарантий на этапе Эксплуатации </w:t>
            </w:r>
            <w:r w:rsidR="00705E0B">
              <w:rPr>
                <w:color w:val="000000"/>
                <w:sz w:val="28"/>
                <w:szCs w:val="28"/>
              </w:rPr>
              <w:t>О</w:t>
            </w:r>
            <w:r w:rsidR="00705E0B" w:rsidRPr="005D7D24">
              <w:rPr>
                <w:color w:val="000000"/>
                <w:sz w:val="28"/>
                <w:szCs w:val="28"/>
              </w:rPr>
              <w:t xml:space="preserve">бъекта </w:t>
            </w:r>
            <w:r w:rsidRPr="005D7D24">
              <w:rPr>
                <w:color w:val="000000"/>
                <w:sz w:val="28"/>
                <w:szCs w:val="28"/>
              </w:rPr>
              <w:t>Соглашения сроком на 12 (двенадцать) месяцев, размер каждой из которых составляет сумму не менее 5</w:t>
            </w:r>
            <w:r w:rsidR="00983D8E">
              <w:rPr>
                <w:color w:val="000000"/>
                <w:sz w:val="28"/>
                <w:szCs w:val="28"/>
              </w:rPr>
              <w:t> </w:t>
            </w:r>
            <w:r w:rsidRPr="005D7D24">
              <w:rPr>
                <w:color w:val="000000"/>
                <w:sz w:val="28"/>
                <w:szCs w:val="28"/>
              </w:rPr>
              <w:t>% от размера инвестиций</w:t>
            </w:r>
            <w:r w:rsidR="00705E0B">
              <w:rPr>
                <w:color w:val="000000"/>
                <w:sz w:val="28"/>
                <w:szCs w:val="28"/>
              </w:rPr>
              <w:t>,</w:t>
            </w:r>
            <w:r w:rsidRPr="005D7D24">
              <w:rPr>
                <w:color w:val="000000"/>
                <w:sz w:val="28"/>
                <w:szCs w:val="28"/>
              </w:rPr>
              <w:t xml:space="preserve"> необходимого на </w:t>
            </w:r>
            <w:r w:rsidR="00705E0B">
              <w:rPr>
                <w:color w:val="000000"/>
                <w:sz w:val="28"/>
                <w:szCs w:val="28"/>
              </w:rPr>
              <w:t>С</w:t>
            </w:r>
            <w:r w:rsidR="00705E0B" w:rsidRPr="005D7D24">
              <w:rPr>
                <w:color w:val="000000"/>
                <w:sz w:val="28"/>
                <w:szCs w:val="28"/>
              </w:rPr>
              <w:t xml:space="preserve">оздание </w:t>
            </w:r>
            <w:r w:rsidR="00705E0B">
              <w:rPr>
                <w:color w:val="000000"/>
                <w:sz w:val="28"/>
                <w:szCs w:val="28"/>
              </w:rPr>
              <w:t>О</w:t>
            </w:r>
            <w:r w:rsidR="00705E0B" w:rsidRPr="005D7D24">
              <w:rPr>
                <w:color w:val="000000"/>
                <w:sz w:val="28"/>
                <w:szCs w:val="28"/>
              </w:rPr>
              <w:t xml:space="preserve">бъекта </w:t>
            </w:r>
            <w:r w:rsidRPr="005D7D24">
              <w:rPr>
                <w:color w:val="000000"/>
                <w:sz w:val="28"/>
                <w:szCs w:val="28"/>
              </w:rPr>
              <w:t xml:space="preserve">Соглашения, заключаемых на </w:t>
            </w:r>
            <w:r w:rsidRPr="005D7D24">
              <w:rPr>
                <w:color w:val="000000"/>
                <w:sz w:val="28"/>
                <w:szCs w:val="28"/>
              </w:rPr>
              <w:lastRenderedPageBreak/>
              <w:t>этапе эксплуатации, до фактического срока прекращения Соглашения</w:t>
            </w:r>
          </w:p>
        </w:tc>
      </w:tr>
      <w:tr w:rsidR="00F02DE5" w:rsidRPr="009E0EC1" w14:paraId="04B7CD4B" w14:textId="77777777" w:rsidTr="005D7D24">
        <w:trPr>
          <w:trHeight w:val="32"/>
        </w:trPr>
        <w:tc>
          <w:tcPr>
            <w:tcW w:w="567" w:type="dxa"/>
            <w:tcBorders>
              <w:top w:val="single" w:sz="4" w:space="0" w:color="auto"/>
              <w:left w:val="single" w:sz="8" w:space="0" w:color="000000"/>
              <w:bottom w:val="single" w:sz="8" w:space="0" w:color="000000"/>
              <w:right w:val="nil"/>
            </w:tcBorders>
            <w:tcMar>
              <w:top w:w="0" w:type="dxa"/>
              <w:left w:w="108" w:type="dxa"/>
              <w:bottom w:w="0" w:type="dxa"/>
              <w:right w:w="108" w:type="dxa"/>
            </w:tcMar>
          </w:tcPr>
          <w:p w14:paraId="1F496186" w14:textId="209B7568" w:rsidR="00F02DE5" w:rsidRPr="005D7D24" w:rsidRDefault="00BF5A5A" w:rsidP="005D7D24">
            <w:pPr>
              <w:ind w:left="924" w:hanging="924"/>
              <w:jc w:val="center"/>
              <w:rPr>
                <w:sz w:val="28"/>
                <w:szCs w:val="28"/>
              </w:rPr>
            </w:pPr>
            <w:r w:rsidRPr="005D7D24">
              <w:rPr>
                <w:sz w:val="28"/>
                <w:szCs w:val="28"/>
              </w:rPr>
              <w:lastRenderedPageBreak/>
              <w:t>6</w:t>
            </w:r>
          </w:p>
        </w:tc>
        <w:tc>
          <w:tcPr>
            <w:tcW w:w="2410" w:type="dxa"/>
            <w:tcBorders>
              <w:top w:val="single" w:sz="4" w:space="0" w:color="auto"/>
              <w:left w:val="single" w:sz="8" w:space="0" w:color="000000"/>
              <w:bottom w:val="single" w:sz="8" w:space="0" w:color="000000"/>
              <w:right w:val="nil"/>
            </w:tcBorders>
            <w:tcMar>
              <w:top w:w="0" w:type="dxa"/>
              <w:left w:w="108" w:type="dxa"/>
              <w:bottom w:w="0" w:type="dxa"/>
              <w:right w:w="108" w:type="dxa"/>
            </w:tcMar>
          </w:tcPr>
          <w:p w14:paraId="5D2F0814" w14:textId="77777777" w:rsidR="00F02DE5" w:rsidRPr="005D7D24" w:rsidRDefault="00BF5A5A" w:rsidP="009D04B8">
            <w:pPr>
              <w:ind w:left="10"/>
              <w:jc w:val="both"/>
              <w:rPr>
                <w:sz w:val="28"/>
                <w:szCs w:val="28"/>
              </w:rPr>
            </w:pPr>
            <w:r w:rsidRPr="005D7D24">
              <w:rPr>
                <w:sz w:val="28"/>
                <w:szCs w:val="28"/>
              </w:rPr>
              <w:t>Обеспечиваемые обязательства</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7055BC28" w14:textId="06F3DA98" w:rsidR="00F02DE5" w:rsidRPr="005D7D24" w:rsidRDefault="00BF5A5A" w:rsidP="005D7D24">
            <w:pPr>
              <w:numPr>
                <w:ilvl w:val="1"/>
                <w:numId w:val="20"/>
              </w:numPr>
              <w:pBdr>
                <w:top w:val="nil"/>
                <w:left w:val="nil"/>
                <w:bottom w:val="nil"/>
                <w:right w:val="nil"/>
                <w:between w:val="nil"/>
              </w:pBdr>
              <w:ind w:left="0" w:firstLine="0"/>
              <w:jc w:val="both"/>
              <w:rPr>
                <w:color w:val="000000"/>
                <w:sz w:val="28"/>
                <w:szCs w:val="28"/>
              </w:rPr>
            </w:pPr>
            <w:r w:rsidRPr="005D7D24">
              <w:rPr>
                <w:color w:val="000000"/>
                <w:sz w:val="28"/>
                <w:szCs w:val="28"/>
              </w:rPr>
              <w:t>Обязательства Концессионера по</w:t>
            </w:r>
            <w:r w:rsidR="00705E0B">
              <w:rPr>
                <w:color w:val="000000"/>
                <w:sz w:val="28"/>
                <w:szCs w:val="28"/>
              </w:rPr>
              <w:t xml:space="preserve"> </w:t>
            </w:r>
            <w:r w:rsidRPr="005D7D24">
              <w:rPr>
                <w:color w:val="000000"/>
                <w:sz w:val="28"/>
                <w:szCs w:val="28"/>
              </w:rPr>
              <w:t>Соглашению на этапе Создания Объекта Соглашения.</w:t>
            </w:r>
          </w:p>
          <w:p w14:paraId="24204305" w14:textId="5415BB74" w:rsidR="00F02DE5" w:rsidRPr="005D7D24" w:rsidRDefault="00BF5A5A" w:rsidP="005D7D24">
            <w:pPr>
              <w:numPr>
                <w:ilvl w:val="1"/>
                <w:numId w:val="20"/>
              </w:numPr>
              <w:pBdr>
                <w:top w:val="nil"/>
                <w:left w:val="nil"/>
                <w:bottom w:val="nil"/>
                <w:right w:val="nil"/>
                <w:between w:val="nil"/>
              </w:pBdr>
              <w:ind w:left="0" w:firstLine="0"/>
              <w:jc w:val="both"/>
              <w:rPr>
                <w:color w:val="000000"/>
                <w:sz w:val="28"/>
                <w:szCs w:val="28"/>
              </w:rPr>
            </w:pPr>
            <w:r w:rsidRPr="005D7D24">
              <w:rPr>
                <w:color w:val="000000"/>
                <w:sz w:val="28"/>
                <w:szCs w:val="28"/>
              </w:rPr>
              <w:t>Обязательства Концессионера по Соглашению на этапе Эксплуатации Объекта Соглашения</w:t>
            </w:r>
          </w:p>
        </w:tc>
      </w:tr>
      <w:tr w:rsidR="00F02DE5" w:rsidRPr="009E0EC1" w14:paraId="0E57BFE7"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1A4B6BBF" w14:textId="60C540DB" w:rsidR="00F02DE5" w:rsidRPr="005D7D24" w:rsidRDefault="00BF5A5A" w:rsidP="005D7D24">
            <w:pPr>
              <w:ind w:left="924" w:hanging="924"/>
              <w:jc w:val="center"/>
              <w:rPr>
                <w:sz w:val="28"/>
                <w:szCs w:val="28"/>
              </w:rPr>
            </w:pPr>
            <w:r w:rsidRPr="005D7D24">
              <w:rPr>
                <w:sz w:val="28"/>
                <w:szCs w:val="28"/>
              </w:rPr>
              <w:t>7</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5A714C63" w14:textId="0A560B19" w:rsidR="00F02DE5" w:rsidRPr="005D7D24" w:rsidRDefault="00BF5A5A" w:rsidP="005D7D24">
            <w:pPr>
              <w:ind w:left="10"/>
              <w:rPr>
                <w:sz w:val="28"/>
                <w:szCs w:val="28"/>
              </w:rPr>
            </w:pPr>
            <w:r w:rsidRPr="005D7D24">
              <w:rPr>
                <w:sz w:val="28"/>
                <w:szCs w:val="28"/>
              </w:rPr>
              <w:t xml:space="preserve">Основание возникновения обязательства </w:t>
            </w:r>
            <w:r w:rsidRPr="005D7D24">
              <w:rPr>
                <w:sz w:val="28"/>
                <w:szCs w:val="28"/>
                <w:highlight w:val="white"/>
              </w:rPr>
              <w:t>гаранта</w:t>
            </w:r>
            <w:r w:rsidR="00705E0B">
              <w:rPr>
                <w:sz w:val="28"/>
                <w:szCs w:val="28"/>
                <w:highlight w:val="white"/>
              </w:rPr>
              <w:t xml:space="preserve"> </w:t>
            </w:r>
            <w:r w:rsidRPr="005D7D24">
              <w:rPr>
                <w:sz w:val="28"/>
                <w:szCs w:val="28"/>
              </w:rPr>
              <w:t>уплатить гарантийную сумму и обстоятельства, при наступлении которых должна быть выплачена сумма гарантии</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C4F2D" w14:textId="77777777" w:rsidR="00F02DE5" w:rsidRPr="005D7D24" w:rsidRDefault="00BF5A5A" w:rsidP="009D04B8">
            <w:pPr>
              <w:jc w:val="both"/>
              <w:rPr>
                <w:sz w:val="28"/>
                <w:szCs w:val="28"/>
              </w:rPr>
            </w:pPr>
            <w:r w:rsidRPr="005D7D24">
              <w:rPr>
                <w:sz w:val="28"/>
                <w:szCs w:val="28"/>
              </w:rPr>
              <w:t xml:space="preserve">Предъявление </w:t>
            </w:r>
            <w:r w:rsidRPr="005D7D24">
              <w:rPr>
                <w:sz w:val="28"/>
                <w:szCs w:val="28"/>
                <w:highlight w:val="white"/>
              </w:rPr>
              <w:t>бенефициаром</w:t>
            </w:r>
            <w:r w:rsidRPr="005D7D24">
              <w:rPr>
                <w:sz w:val="28"/>
                <w:szCs w:val="28"/>
              </w:rPr>
              <w:t xml:space="preserve"> требования (</w:t>
            </w:r>
            <w:r w:rsidRPr="005D7D24">
              <w:rPr>
                <w:sz w:val="28"/>
                <w:szCs w:val="28"/>
                <w:highlight w:val="yellow"/>
              </w:rPr>
              <w:t>пункт 9 настоящей таблиц</w:t>
            </w:r>
            <w:r w:rsidRPr="005D7D24">
              <w:rPr>
                <w:sz w:val="28"/>
                <w:szCs w:val="28"/>
              </w:rPr>
              <w:t>ы):</w:t>
            </w:r>
          </w:p>
          <w:p w14:paraId="6CC649B0" w14:textId="21F46306" w:rsidR="00F02DE5" w:rsidRPr="005D7D24" w:rsidRDefault="00BF5A5A" w:rsidP="00F93217">
            <w:pPr>
              <w:numPr>
                <w:ilvl w:val="1"/>
                <w:numId w:val="22"/>
              </w:numPr>
              <w:pBdr>
                <w:top w:val="nil"/>
                <w:left w:val="nil"/>
                <w:bottom w:val="nil"/>
                <w:right w:val="nil"/>
                <w:between w:val="nil"/>
              </w:pBdr>
              <w:ind w:left="0" w:firstLine="0"/>
              <w:jc w:val="both"/>
              <w:rPr>
                <w:color w:val="000000"/>
                <w:sz w:val="28"/>
                <w:szCs w:val="28"/>
              </w:rPr>
            </w:pPr>
            <w:r w:rsidRPr="005D7D24">
              <w:rPr>
                <w:color w:val="000000"/>
                <w:sz w:val="28"/>
                <w:szCs w:val="28"/>
                <w:highlight w:val="white"/>
              </w:rPr>
              <w:t>Бенефициар</w:t>
            </w:r>
            <w:r w:rsidRPr="005D7D24">
              <w:rPr>
                <w:color w:val="000000"/>
                <w:sz w:val="28"/>
                <w:szCs w:val="28"/>
              </w:rPr>
              <w:t xml:space="preserve"> вправе предъявить </w:t>
            </w:r>
            <w:r w:rsidRPr="005D7D24">
              <w:rPr>
                <w:color w:val="000000"/>
                <w:sz w:val="28"/>
                <w:szCs w:val="28"/>
                <w:highlight w:val="white"/>
              </w:rPr>
              <w:t>гаранту</w:t>
            </w:r>
            <w:r w:rsidRPr="005D7D24">
              <w:rPr>
                <w:color w:val="000000"/>
                <w:sz w:val="28"/>
                <w:szCs w:val="28"/>
              </w:rPr>
              <w:t xml:space="preserve"> требование о полной выплате денежных средств, составляющих размер Банковской гарантии и указанных </w:t>
            </w:r>
            <w:r w:rsidRPr="005D7D24">
              <w:rPr>
                <w:color w:val="000000"/>
                <w:sz w:val="28"/>
                <w:szCs w:val="28"/>
                <w:highlight w:val="yellow"/>
              </w:rPr>
              <w:t>в пункте 5</w:t>
            </w:r>
            <w:r w:rsidRPr="005D7D24">
              <w:rPr>
                <w:color w:val="000000"/>
                <w:sz w:val="28"/>
                <w:szCs w:val="28"/>
              </w:rPr>
              <w:t xml:space="preserve"> настоящей таблицы, в случае неисполнения или ненадлежащего исполнения Концессионером обязательств по Соглашению по Созданию при условии, что такое неисполнение или ненадлежащее исполнение является основанием для прекращения Соглашения в соответствии с его положениями</w:t>
            </w:r>
            <w:r w:rsidR="00983D8E">
              <w:rPr>
                <w:color w:val="000000"/>
                <w:sz w:val="28"/>
                <w:szCs w:val="28"/>
              </w:rPr>
              <w:t>.</w:t>
            </w:r>
          </w:p>
          <w:p w14:paraId="0E05C4B3" w14:textId="3787A5B6" w:rsidR="00F02DE5" w:rsidRPr="005D7D24" w:rsidRDefault="00BF5A5A" w:rsidP="005D7D24">
            <w:pPr>
              <w:numPr>
                <w:ilvl w:val="1"/>
                <w:numId w:val="22"/>
              </w:numPr>
              <w:pBdr>
                <w:top w:val="nil"/>
                <w:left w:val="nil"/>
                <w:bottom w:val="nil"/>
                <w:right w:val="nil"/>
                <w:between w:val="nil"/>
              </w:pBdr>
              <w:ind w:left="0" w:firstLine="0"/>
              <w:jc w:val="both"/>
              <w:rPr>
                <w:color w:val="000000"/>
                <w:sz w:val="28"/>
                <w:szCs w:val="28"/>
              </w:rPr>
            </w:pPr>
            <w:r w:rsidRPr="005D7D24">
              <w:rPr>
                <w:color w:val="000000"/>
                <w:sz w:val="28"/>
                <w:szCs w:val="28"/>
                <w:highlight w:val="white"/>
              </w:rPr>
              <w:t>Бенефициар</w:t>
            </w:r>
            <w:r w:rsidRPr="005D7D24">
              <w:rPr>
                <w:color w:val="000000"/>
                <w:sz w:val="28"/>
                <w:szCs w:val="28"/>
              </w:rPr>
              <w:t xml:space="preserve"> вправе </w:t>
            </w:r>
            <w:r w:rsidRPr="005D7D24">
              <w:rPr>
                <w:color w:val="000000"/>
                <w:sz w:val="28"/>
                <w:szCs w:val="28"/>
                <w:highlight w:val="white"/>
              </w:rPr>
              <w:t>предъявить гаранту</w:t>
            </w:r>
            <w:r w:rsidRPr="005D7D24">
              <w:rPr>
                <w:color w:val="000000"/>
                <w:sz w:val="28"/>
                <w:szCs w:val="28"/>
              </w:rPr>
              <w:t xml:space="preserve"> требование о выплате денежных средств в случае неисполнения или ненадлежащего исполнения Концессионером обязательств по Соглашению, на возмещение убытков </w:t>
            </w:r>
            <w:r w:rsidRPr="005D7D24">
              <w:rPr>
                <w:color w:val="000000"/>
                <w:sz w:val="28"/>
                <w:szCs w:val="28"/>
                <w:highlight w:val="white"/>
              </w:rPr>
              <w:t>бенефициара</w:t>
            </w:r>
            <w:r w:rsidRPr="005D7D24">
              <w:rPr>
                <w:color w:val="000000"/>
                <w:sz w:val="28"/>
                <w:szCs w:val="28"/>
              </w:rPr>
              <w:t xml:space="preserve">, уплату неустойки (штрафов, пеней), возникших вследствие неисполнения и (или) ненадлежащего исполнения </w:t>
            </w:r>
            <w:r w:rsidRPr="005D7D24">
              <w:rPr>
                <w:color w:val="000000"/>
                <w:sz w:val="28"/>
                <w:szCs w:val="28"/>
                <w:highlight w:val="white"/>
              </w:rPr>
              <w:t>принципалом</w:t>
            </w:r>
            <w:r w:rsidRPr="005D7D24">
              <w:rPr>
                <w:color w:val="000000"/>
                <w:sz w:val="28"/>
                <w:szCs w:val="28"/>
              </w:rPr>
              <w:t xml:space="preserve"> своих обязательств по Соглашению</w:t>
            </w:r>
          </w:p>
        </w:tc>
      </w:tr>
      <w:tr w:rsidR="00F02DE5" w:rsidRPr="009E0EC1" w14:paraId="72FB2BB1"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5769AF39" w14:textId="69ED0A5C" w:rsidR="00F02DE5" w:rsidRPr="005D7D24" w:rsidRDefault="00BF5A5A" w:rsidP="005D7D24">
            <w:pPr>
              <w:ind w:left="924" w:hanging="924"/>
              <w:jc w:val="center"/>
              <w:rPr>
                <w:sz w:val="28"/>
                <w:szCs w:val="28"/>
              </w:rPr>
            </w:pPr>
            <w:r w:rsidRPr="005D7D24">
              <w:rPr>
                <w:sz w:val="28"/>
                <w:szCs w:val="28"/>
              </w:rPr>
              <w:t>8</w:t>
            </w:r>
          </w:p>
        </w:tc>
        <w:tc>
          <w:tcPr>
            <w:tcW w:w="2410"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tcPr>
          <w:p w14:paraId="0C74014A" w14:textId="77777777" w:rsidR="00F02DE5" w:rsidRPr="005D7D24" w:rsidRDefault="00BF5A5A" w:rsidP="009D04B8">
            <w:pPr>
              <w:ind w:left="10"/>
              <w:jc w:val="both"/>
              <w:rPr>
                <w:sz w:val="28"/>
                <w:szCs w:val="28"/>
              </w:rPr>
            </w:pPr>
            <w:r w:rsidRPr="005D7D24">
              <w:rPr>
                <w:sz w:val="28"/>
                <w:szCs w:val="28"/>
              </w:rPr>
              <w:t xml:space="preserve">Ответственность </w:t>
            </w:r>
            <w:r w:rsidRPr="005D7D24">
              <w:rPr>
                <w:sz w:val="28"/>
                <w:szCs w:val="28"/>
                <w:highlight w:val="white"/>
              </w:rPr>
              <w:t>гаранта</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7DA0B95" w14:textId="70C1668A" w:rsidR="00F02DE5" w:rsidRPr="005D7D24" w:rsidRDefault="00BF5A5A" w:rsidP="00983D8E">
            <w:pPr>
              <w:ind w:left="38"/>
              <w:jc w:val="both"/>
              <w:rPr>
                <w:sz w:val="28"/>
                <w:szCs w:val="28"/>
              </w:rPr>
            </w:pPr>
            <w:r w:rsidRPr="005D7D24">
              <w:rPr>
                <w:sz w:val="28"/>
                <w:szCs w:val="28"/>
              </w:rPr>
              <w:t xml:space="preserve">При просрочке исполнения гарантийного обязательства у </w:t>
            </w:r>
            <w:r w:rsidRPr="005D7D24">
              <w:rPr>
                <w:sz w:val="28"/>
                <w:szCs w:val="28"/>
                <w:highlight w:val="white"/>
              </w:rPr>
              <w:t>гаранта</w:t>
            </w:r>
            <w:r w:rsidRPr="005D7D24">
              <w:rPr>
                <w:sz w:val="28"/>
                <w:szCs w:val="28"/>
              </w:rPr>
              <w:t xml:space="preserve"> возникает обязанность по выплате </w:t>
            </w:r>
            <w:r w:rsidRPr="005D7D24">
              <w:rPr>
                <w:sz w:val="28"/>
                <w:szCs w:val="28"/>
                <w:highlight w:val="white"/>
              </w:rPr>
              <w:t xml:space="preserve">бенефициару </w:t>
            </w:r>
            <w:r w:rsidRPr="005D7D24">
              <w:rPr>
                <w:sz w:val="28"/>
                <w:szCs w:val="28"/>
              </w:rPr>
              <w:t>суммы неустойки (пени) в размере 0,1</w:t>
            </w:r>
            <w:r w:rsidR="00983D8E">
              <w:rPr>
                <w:sz w:val="28"/>
                <w:szCs w:val="28"/>
              </w:rPr>
              <w:t> </w:t>
            </w:r>
            <w:r w:rsidRPr="005D7D24">
              <w:rPr>
                <w:sz w:val="28"/>
                <w:szCs w:val="28"/>
              </w:rPr>
              <w:t>% суммы, подлежащей уплате по гарантийному обязательству, за каждый рабочий день просрочки надлежащего исполнения</w:t>
            </w:r>
          </w:p>
        </w:tc>
      </w:tr>
      <w:tr w:rsidR="00F02DE5" w:rsidRPr="009E0EC1" w14:paraId="3314E0FD" w14:textId="77777777" w:rsidTr="005D7D24">
        <w:trPr>
          <w:trHeight w:val="97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28C819F7" w14:textId="4687B13F" w:rsidR="00F02DE5" w:rsidRPr="005D7D24" w:rsidRDefault="00BF5A5A" w:rsidP="005D7D24">
            <w:pPr>
              <w:ind w:left="924" w:hanging="924"/>
              <w:jc w:val="center"/>
              <w:rPr>
                <w:sz w:val="28"/>
                <w:szCs w:val="28"/>
              </w:rPr>
            </w:pPr>
            <w:r w:rsidRPr="005D7D24">
              <w:rPr>
                <w:sz w:val="28"/>
                <w:szCs w:val="28"/>
              </w:rPr>
              <w:t>9</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1F98EB87" w14:textId="77777777" w:rsidR="00F02DE5" w:rsidRPr="005D7D24" w:rsidRDefault="00BF5A5A" w:rsidP="009D04B8">
            <w:pPr>
              <w:ind w:left="10"/>
              <w:jc w:val="both"/>
              <w:rPr>
                <w:sz w:val="28"/>
                <w:szCs w:val="28"/>
              </w:rPr>
            </w:pPr>
            <w:r w:rsidRPr="005D7D24">
              <w:rPr>
                <w:sz w:val="28"/>
                <w:szCs w:val="28"/>
              </w:rPr>
              <w:t xml:space="preserve">Содержание требований по банковской гарантии </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89068DE" w14:textId="77777777" w:rsidR="00F02DE5" w:rsidRPr="005D7D24" w:rsidRDefault="00BF5A5A" w:rsidP="009D04B8">
            <w:pPr>
              <w:ind w:left="38"/>
              <w:jc w:val="both"/>
              <w:rPr>
                <w:sz w:val="28"/>
                <w:szCs w:val="28"/>
              </w:rPr>
            </w:pPr>
            <w:r w:rsidRPr="005D7D24">
              <w:rPr>
                <w:sz w:val="28"/>
                <w:szCs w:val="28"/>
              </w:rPr>
              <w:t xml:space="preserve">Требование, предъявленное </w:t>
            </w:r>
            <w:r w:rsidRPr="005D7D24">
              <w:rPr>
                <w:sz w:val="28"/>
                <w:szCs w:val="28"/>
                <w:highlight w:val="white"/>
              </w:rPr>
              <w:t>бенефициаром</w:t>
            </w:r>
            <w:r w:rsidRPr="005D7D24">
              <w:rPr>
                <w:sz w:val="28"/>
                <w:szCs w:val="28"/>
              </w:rPr>
              <w:t>, должно:</w:t>
            </w:r>
          </w:p>
          <w:p w14:paraId="6713E9C8" w14:textId="77777777" w:rsidR="00F02DE5" w:rsidRPr="005D7D24" w:rsidRDefault="00BF5A5A" w:rsidP="005243F4">
            <w:pPr>
              <w:numPr>
                <w:ilvl w:val="0"/>
                <w:numId w:val="51"/>
              </w:numPr>
              <w:pBdr>
                <w:top w:val="nil"/>
                <w:left w:val="nil"/>
                <w:bottom w:val="nil"/>
                <w:right w:val="nil"/>
                <w:between w:val="nil"/>
              </w:pBdr>
              <w:ind w:left="34"/>
              <w:jc w:val="both"/>
              <w:rPr>
                <w:color w:val="000000"/>
                <w:sz w:val="28"/>
                <w:szCs w:val="28"/>
              </w:rPr>
            </w:pPr>
            <w:r w:rsidRPr="005D7D24">
              <w:rPr>
                <w:color w:val="000000"/>
                <w:sz w:val="28"/>
                <w:szCs w:val="28"/>
              </w:rPr>
              <w:t xml:space="preserve">быть оформлено в письменной форме, датировано и подписано лицом, уполномоченным совершать действия от имени </w:t>
            </w:r>
            <w:r w:rsidRPr="005D7D24">
              <w:rPr>
                <w:color w:val="000000"/>
                <w:sz w:val="28"/>
                <w:szCs w:val="28"/>
                <w:highlight w:val="white"/>
              </w:rPr>
              <w:t>бенефициара</w:t>
            </w:r>
            <w:r w:rsidRPr="005D7D24">
              <w:rPr>
                <w:color w:val="000000"/>
                <w:sz w:val="28"/>
                <w:szCs w:val="28"/>
              </w:rPr>
              <w:t xml:space="preserve">; </w:t>
            </w:r>
          </w:p>
          <w:p w14:paraId="01FC9565" w14:textId="77777777" w:rsidR="00F02DE5" w:rsidRPr="005D7D24" w:rsidRDefault="00BF5A5A" w:rsidP="005243F4">
            <w:pPr>
              <w:numPr>
                <w:ilvl w:val="0"/>
                <w:numId w:val="51"/>
              </w:numPr>
              <w:pBdr>
                <w:top w:val="nil"/>
                <w:left w:val="nil"/>
                <w:bottom w:val="nil"/>
                <w:right w:val="nil"/>
                <w:between w:val="nil"/>
              </w:pBdr>
              <w:ind w:left="34"/>
              <w:jc w:val="both"/>
              <w:rPr>
                <w:color w:val="000000"/>
                <w:sz w:val="28"/>
                <w:szCs w:val="28"/>
              </w:rPr>
            </w:pPr>
            <w:r w:rsidRPr="005D7D24">
              <w:rPr>
                <w:color w:val="000000"/>
                <w:sz w:val="28"/>
                <w:szCs w:val="28"/>
              </w:rPr>
              <w:t>одержать указание на наступление одного из событий, являющегося основанием для предъявления требования по настоящей Банковской гарантии;</w:t>
            </w:r>
          </w:p>
          <w:p w14:paraId="51FC0135" w14:textId="77777777" w:rsidR="00F02DE5" w:rsidRPr="005D7D24" w:rsidRDefault="00BF5A5A" w:rsidP="005243F4">
            <w:pPr>
              <w:numPr>
                <w:ilvl w:val="0"/>
                <w:numId w:val="51"/>
              </w:numPr>
              <w:pBdr>
                <w:top w:val="nil"/>
                <w:left w:val="nil"/>
                <w:bottom w:val="nil"/>
                <w:right w:val="nil"/>
                <w:between w:val="nil"/>
              </w:pBdr>
              <w:ind w:left="34"/>
              <w:jc w:val="both"/>
              <w:rPr>
                <w:color w:val="000000"/>
                <w:sz w:val="28"/>
                <w:szCs w:val="28"/>
              </w:rPr>
            </w:pPr>
            <w:r w:rsidRPr="005D7D24">
              <w:rPr>
                <w:color w:val="000000"/>
                <w:sz w:val="28"/>
                <w:szCs w:val="28"/>
              </w:rPr>
              <w:t>содержать расчет суммы, подлежащей выплате;</w:t>
            </w:r>
          </w:p>
          <w:p w14:paraId="4BC72CF7" w14:textId="5EA79421" w:rsidR="00F02DE5" w:rsidRPr="005D7D24" w:rsidRDefault="00BF5A5A" w:rsidP="005243F4">
            <w:pPr>
              <w:numPr>
                <w:ilvl w:val="0"/>
                <w:numId w:val="51"/>
              </w:numPr>
              <w:pBdr>
                <w:top w:val="nil"/>
                <w:left w:val="nil"/>
                <w:bottom w:val="nil"/>
                <w:right w:val="nil"/>
                <w:between w:val="nil"/>
              </w:pBdr>
              <w:ind w:left="34"/>
              <w:jc w:val="both"/>
              <w:rPr>
                <w:color w:val="000000"/>
                <w:sz w:val="28"/>
                <w:szCs w:val="28"/>
              </w:rPr>
            </w:pPr>
            <w:r w:rsidRPr="005D7D24">
              <w:rPr>
                <w:color w:val="000000"/>
                <w:sz w:val="28"/>
                <w:szCs w:val="28"/>
              </w:rPr>
              <w:t xml:space="preserve">быть направлено </w:t>
            </w:r>
            <w:r w:rsidRPr="005D7D24">
              <w:rPr>
                <w:color w:val="000000"/>
                <w:sz w:val="28"/>
                <w:szCs w:val="28"/>
                <w:highlight w:val="white"/>
              </w:rPr>
              <w:t>гаранту</w:t>
            </w:r>
            <w:r w:rsidRPr="005D7D24">
              <w:rPr>
                <w:color w:val="000000"/>
                <w:sz w:val="28"/>
                <w:szCs w:val="28"/>
              </w:rPr>
              <w:t xml:space="preserve"> не позднее </w:t>
            </w:r>
            <w:r w:rsidRPr="005D7D24">
              <w:rPr>
                <w:color w:val="000000"/>
                <w:sz w:val="28"/>
                <w:szCs w:val="28"/>
              </w:rPr>
              <w:br/>
              <w:t>16:00 по московскому времени даты окончания срока действия Банковской гарантии</w:t>
            </w:r>
          </w:p>
        </w:tc>
      </w:tr>
      <w:tr w:rsidR="00F02DE5" w:rsidRPr="009E0EC1" w14:paraId="7356F66C"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43081AE8" w14:textId="5DEA9273" w:rsidR="00F02DE5" w:rsidRPr="005D7D24" w:rsidRDefault="00BF5A5A" w:rsidP="005D7D24">
            <w:pPr>
              <w:ind w:left="924" w:hanging="924"/>
              <w:jc w:val="center"/>
              <w:rPr>
                <w:sz w:val="28"/>
                <w:szCs w:val="28"/>
              </w:rPr>
            </w:pPr>
            <w:r w:rsidRPr="005D7D24">
              <w:rPr>
                <w:sz w:val="28"/>
                <w:szCs w:val="28"/>
              </w:rPr>
              <w:lastRenderedPageBreak/>
              <w:t>10</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28FD1DAF" w14:textId="77777777" w:rsidR="00F02DE5" w:rsidRPr="005D7D24" w:rsidRDefault="00BF5A5A" w:rsidP="009D04B8">
            <w:pPr>
              <w:ind w:left="10"/>
              <w:jc w:val="both"/>
              <w:rPr>
                <w:sz w:val="28"/>
                <w:szCs w:val="28"/>
              </w:rPr>
            </w:pPr>
            <w:r w:rsidRPr="005D7D24">
              <w:rPr>
                <w:sz w:val="28"/>
                <w:szCs w:val="28"/>
              </w:rPr>
              <w:t xml:space="preserve">Порядок предъявления требований по банковской гарантии </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1688F87" w14:textId="0B01252A" w:rsidR="00F02DE5" w:rsidRPr="005D7D24" w:rsidRDefault="00BF5A5A" w:rsidP="009D04B8">
            <w:pPr>
              <w:ind w:left="38"/>
              <w:jc w:val="both"/>
              <w:rPr>
                <w:sz w:val="28"/>
                <w:szCs w:val="28"/>
              </w:rPr>
            </w:pPr>
            <w:r w:rsidRPr="005D7D24">
              <w:rPr>
                <w:sz w:val="28"/>
                <w:szCs w:val="28"/>
              </w:rPr>
              <w:t xml:space="preserve">Требование по Банковской гарантии должно быть подписано и направлено </w:t>
            </w:r>
            <w:r w:rsidRPr="005D7D24">
              <w:rPr>
                <w:sz w:val="28"/>
                <w:szCs w:val="28"/>
                <w:highlight w:val="white"/>
              </w:rPr>
              <w:t>гаранту бенефициаром</w:t>
            </w:r>
            <w:r w:rsidRPr="005D7D24">
              <w:rPr>
                <w:sz w:val="28"/>
                <w:szCs w:val="28"/>
              </w:rPr>
              <w:t xml:space="preserve"> на соответствующий адрес и имена представителей </w:t>
            </w:r>
            <w:r w:rsidRPr="005D7D24">
              <w:rPr>
                <w:sz w:val="28"/>
                <w:szCs w:val="28"/>
                <w:highlight w:val="white"/>
              </w:rPr>
              <w:t>гаранта</w:t>
            </w:r>
            <w:r w:rsidRPr="005D7D24">
              <w:rPr>
                <w:sz w:val="28"/>
                <w:szCs w:val="28"/>
              </w:rPr>
              <w:t>, указанные в Банковской гарантии</w:t>
            </w:r>
          </w:p>
        </w:tc>
      </w:tr>
      <w:tr w:rsidR="00F02DE5" w:rsidRPr="009E0EC1" w14:paraId="508702D1" w14:textId="77777777" w:rsidTr="005D7D24">
        <w:trPr>
          <w:trHeight w:val="32"/>
        </w:trPr>
        <w:tc>
          <w:tcPr>
            <w:tcW w:w="567" w:type="dxa"/>
            <w:tcBorders>
              <w:top w:val="nil"/>
              <w:left w:val="single" w:sz="8" w:space="0" w:color="000000"/>
              <w:bottom w:val="single" w:sz="8" w:space="0" w:color="000000"/>
              <w:right w:val="nil"/>
            </w:tcBorders>
            <w:tcMar>
              <w:top w:w="0" w:type="dxa"/>
              <w:left w:w="108" w:type="dxa"/>
              <w:bottom w:w="0" w:type="dxa"/>
              <w:right w:w="108" w:type="dxa"/>
            </w:tcMar>
          </w:tcPr>
          <w:p w14:paraId="6A3878E7" w14:textId="45FB7880" w:rsidR="00F02DE5" w:rsidRPr="005D7D24" w:rsidRDefault="00BF5A5A" w:rsidP="005D7D24">
            <w:pPr>
              <w:ind w:left="924" w:hanging="924"/>
              <w:jc w:val="center"/>
              <w:rPr>
                <w:sz w:val="28"/>
                <w:szCs w:val="28"/>
              </w:rPr>
            </w:pPr>
            <w:r w:rsidRPr="005D7D24">
              <w:rPr>
                <w:sz w:val="28"/>
                <w:szCs w:val="28"/>
              </w:rPr>
              <w:t>11</w:t>
            </w:r>
          </w:p>
        </w:tc>
        <w:tc>
          <w:tcPr>
            <w:tcW w:w="2410" w:type="dxa"/>
            <w:tcBorders>
              <w:top w:val="nil"/>
              <w:left w:val="single" w:sz="8" w:space="0" w:color="000000"/>
              <w:bottom w:val="single" w:sz="8" w:space="0" w:color="000000"/>
              <w:right w:val="nil"/>
            </w:tcBorders>
            <w:tcMar>
              <w:top w:w="0" w:type="dxa"/>
              <w:left w:w="108" w:type="dxa"/>
              <w:bottom w:w="0" w:type="dxa"/>
              <w:right w:w="108" w:type="dxa"/>
            </w:tcMar>
          </w:tcPr>
          <w:p w14:paraId="138336DF" w14:textId="77777777" w:rsidR="00F02DE5" w:rsidRPr="005D7D24" w:rsidRDefault="00BF5A5A" w:rsidP="009D04B8">
            <w:pPr>
              <w:ind w:left="10"/>
              <w:jc w:val="both"/>
              <w:rPr>
                <w:sz w:val="28"/>
                <w:szCs w:val="28"/>
              </w:rPr>
            </w:pPr>
            <w:r w:rsidRPr="005D7D24">
              <w:rPr>
                <w:sz w:val="28"/>
                <w:szCs w:val="28"/>
              </w:rPr>
              <w:t xml:space="preserve">Прекращение банковской гарантии </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BDCD3A4" w14:textId="77777777" w:rsidR="00F02DE5" w:rsidRPr="005D7D24" w:rsidRDefault="00BF5A5A" w:rsidP="009D04B8">
            <w:pPr>
              <w:tabs>
                <w:tab w:val="left" w:pos="5388"/>
              </w:tabs>
              <w:ind w:left="38"/>
              <w:jc w:val="both"/>
              <w:rPr>
                <w:sz w:val="28"/>
                <w:szCs w:val="28"/>
              </w:rPr>
            </w:pPr>
            <w:r w:rsidRPr="005D7D24">
              <w:rPr>
                <w:sz w:val="28"/>
                <w:szCs w:val="28"/>
              </w:rPr>
              <w:t>Банковская гарантия прекращает свое действие при наступлении любого из следующих событий (в зависимости от того, какое наступит раньше):</w:t>
            </w:r>
          </w:p>
          <w:p w14:paraId="51B0111F" w14:textId="77777777" w:rsidR="00F02DE5" w:rsidRPr="005D7D24" w:rsidRDefault="00BF5A5A" w:rsidP="005D7D24">
            <w:pPr>
              <w:pBdr>
                <w:top w:val="nil"/>
                <w:left w:val="nil"/>
                <w:bottom w:val="nil"/>
                <w:right w:val="nil"/>
                <w:between w:val="nil"/>
              </w:pBdr>
              <w:tabs>
                <w:tab w:val="left" w:pos="5388"/>
              </w:tabs>
              <w:ind w:left="34" w:right="34"/>
              <w:jc w:val="both"/>
              <w:rPr>
                <w:color w:val="000000"/>
                <w:sz w:val="28"/>
                <w:szCs w:val="28"/>
              </w:rPr>
            </w:pPr>
            <w:r w:rsidRPr="005D7D24">
              <w:rPr>
                <w:color w:val="000000"/>
                <w:sz w:val="28"/>
                <w:szCs w:val="28"/>
              </w:rPr>
              <w:t xml:space="preserve">истечение срока действия Банковской гарантии с учетом указаний </w:t>
            </w:r>
            <w:r w:rsidRPr="005D7D24">
              <w:rPr>
                <w:color w:val="000000"/>
                <w:sz w:val="28"/>
                <w:szCs w:val="28"/>
                <w:highlight w:val="yellow"/>
              </w:rPr>
              <w:t>пункта 5</w:t>
            </w:r>
            <w:r w:rsidRPr="005D7D24">
              <w:rPr>
                <w:color w:val="000000"/>
                <w:sz w:val="28"/>
                <w:szCs w:val="28"/>
              </w:rPr>
              <w:t xml:space="preserve"> настоящей таблицы, если она не была продлена или возобновлена;</w:t>
            </w:r>
          </w:p>
          <w:p w14:paraId="6A8DA43B" w14:textId="77777777" w:rsidR="00F02DE5" w:rsidRPr="005D7D24" w:rsidRDefault="00BF5A5A" w:rsidP="005D7D24">
            <w:pPr>
              <w:pBdr>
                <w:top w:val="nil"/>
                <w:left w:val="nil"/>
                <w:bottom w:val="nil"/>
                <w:right w:val="nil"/>
                <w:between w:val="nil"/>
              </w:pBdr>
              <w:tabs>
                <w:tab w:val="left" w:pos="5388"/>
              </w:tabs>
              <w:ind w:left="34" w:right="34"/>
              <w:jc w:val="both"/>
              <w:rPr>
                <w:color w:val="000000"/>
                <w:sz w:val="28"/>
                <w:szCs w:val="28"/>
              </w:rPr>
            </w:pPr>
            <w:r w:rsidRPr="005D7D24">
              <w:rPr>
                <w:color w:val="000000"/>
                <w:sz w:val="28"/>
                <w:szCs w:val="28"/>
              </w:rPr>
              <w:t xml:space="preserve">уплата </w:t>
            </w:r>
            <w:r w:rsidRPr="005D7D24">
              <w:rPr>
                <w:color w:val="000000"/>
                <w:sz w:val="28"/>
                <w:szCs w:val="28"/>
                <w:highlight w:val="white"/>
              </w:rPr>
              <w:t>гарантом</w:t>
            </w:r>
            <w:r w:rsidRPr="005D7D24">
              <w:rPr>
                <w:color w:val="000000"/>
                <w:sz w:val="28"/>
                <w:szCs w:val="28"/>
              </w:rPr>
              <w:t xml:space="preserve"> согласно требованию </w:t>
            </w:r>
            <w:r w:rsidRPr="005D7D24">
              <w:rPr>
                <w:color w:val="000000"/>
                <w:sz w:val="28"/>
                <w:szCs w:val="28"/>
                <w:highlight w:val="white"/>
              </w:rPr>
              <w:t>бенефициара</w:t>
            </w:r>
            <w:r w:rsidRPr="005D7D24">
              <w:rPr>
                <w:color w:val="000000"/>
                <w:sz w:val="28"/>
                <w:szCs w:val="28"/>
              </w:rPr>
              <w:t xml:space="preserve"> суммы, равной предельной сумме, установленной в пункте 6 настоящей таблицы («исчерпание банковской гарантии»);</w:t>
            </w:r>
          </w:p>
          <w:p w14:paraId="56E260B2" w14:textId="77777777" w:rsidR="00F02DE5" w:rsidRPr="005D7D24" w:rsidRDefault="00BF5A5A" w:rsidP="005D7D24">
            <w:pPr>
              <w:pBdr>
                <w:top w:val="nil"/>
                <w:left w:val="nil"/>
                <w:bottom w:val="nil"/>
                <w:right w:val="nil"/>
                <w:between w:val="nil"/>
              </w:pBdr>
              <w:ind w:left="34"/>
              <w:jc w:val="both"/>
              <w:rPr>
                <w:color w:val="000000"/>
                <w:sz w:val="28"/>
                <w:szCs w:val="28"/>
              </w:rPr>
            </w:pPr>
            <w:r w:rsidRPr="005D7D24">
              <w:rPr>
                <w:color w:val="000000"/>
                <w:sz w:val="28"/>
                <w:szCs w:val="28"/>
              </w:rPr>
              <w:t xml:space="preserve">отказ </w:t>
            </w:r>
            <w:r w:rsidRPr="005D7D24">
              <w:rPr>
                <w:color w:val="000000"/>
                <w:sz w:val="28"/>
                <w:szCs w:val="28"/>
                <w:highlight w:val="white"/>
              </w:rPr>
              <w:t>бенефициара</w:t>
            </w:r>
            <w:r w:rsidRPr="005D7D24">
              <w:rPr>
                <w:color w:val="000000"/>
                <w:sz w:val="28"/>
                <w:szCs w:val="28"/>
              </w:rPr>
              <w:t xml:space="preserve"> от своих прав по Банковской гарантии;</w:t>
            </w:r>
          </w:p>
          <w:p w14:paraId="45A470C5" w14:textId="5B4AA1D6" w:rsidR="00F02DE5" w:rsidRPr="005D7D24" w:rsidRDefault="00BF5A5A" w:rsidP="005D7D24">
            <w:pPr>
              <w:pBdr>
                <w:top w:val="nil"/>
                <w:left w:val="nil"/>
                <w:bottom w:val="nil"/>
                <w:right w:val="nil"/>
                <w:between w:val="nil"/>
              </w:pBdr>
              <w:ind w:left="34"/>
              <w:jc w:val="both"/>
              <w:rPr>
                <w:color w:val="000000"/>
                <w:sz w:val="28"/>
                <w:szCs w:val="28"/>
              </w:rPr>
            </w:pPr>
            <w:r w:rsidRPr="005D7D24">
              <w:rPr>
                <w:color w:val="000000"/>
                <w:sz w:val="28"/>
                <w:szCs w:val="28"/>
              </w:rPr>
              <w:t xml:space="preserve">по соглашению </w:t>
            </w:r>
            <w:r w:rsidRPr="005D7D24">
              <w:rPr>
                <w:color w:val="000000"/>
                <w:sz w:val="28"/>
                <w:szCs w:val="28"/>
                <w:highlight w:val="white"/>
              </w:rPr>
              <w:t>гаранта с бенефициаром</w:t>
            </w:r>
            <w:r w:rsidRPr="005D7D24">
              <w:rPr>
                <w:color w:val="000000"/>
                <w:sz w:val="28"/>
                <w:szCs w:val="28"/>
              </w:rPr>
              <w:t xml:space="preserve"> о прекращении этого обязательства </w:t>
            </w:r>
            <w:r w:rsidRPr="005D7D24">
              <w:rPr>
                <w:color w:val="000000"/>
                <w:sz w:val="28"/>
                <w:szCs w:val="28"/>
                <w:highlight w:val="white"/>
              </w:rPr>
              <w:t>гаранта перед бенефициаром</w:t>
            </w:r>
            <w:r w:rsidRPr="005D7D24">
              <w:rPr>
                <w:color w:val="000000"/>
                <w:sz w:val="28"/>
                <w:szCs w:val="28"/>
              </w:rPr>
              <w:t xml:space="preserve"> по Банковской гарантии</w:t>
            </w:r>
          </w:p>
        </w:tc>
      </w:tr>
      <w:tr w:rsidR="00F02DE5" w:rsidRPr="009E0EC1" w14:paraId="7749B000" w14:textId="77777777" w:rsidTr="005D7D24">
        <w:trPr>
          <w:trHeight w:val="32"/>
        </w:trPr>
        <w:tc>
          <w:tcPr>
            <w:tcW w:w="567" w:type="dxa"/>
            <w:tcBorders>
              <w:top w:val="single" w:sz="8" w:space="0" w:color="000000"/>
              <w:left w:val="single" w:sz="8" w:space="0" w:color="000000"/>
              <w:bottom w:val="single" w:sz="4" w:space="0" w:color="auto"/>
              <w:right w:val="nil"/>
            </w:tcBorders>
            <w:tcMar>
              <w:top w:w="0" w:type="dxa"/>
              <w:left w:w="108" w:type="dxa"/>
              <w:bottom w:w="0" w:type="dxa"/>
              <w:right w:w="108" w:type="dxa"/>
            </w:tcMar>
          </w:tcPr>
          <w:p w14:paraId="6683F02E" w14:textId="592F78B1" w:rsidR="00F02DE5" w:rsidRPr="005D7D24" w:rsidRDefault="00BF5A5A" w:rsidP="005D7D24">
            <w:pPr>
              <w:ind w:left="924" w:hanging="924"/>
              <w:jc w:val="center"/>
              <w:rPr>
                <w:sz w:val="28"/>
                <w:szCs w:val="28"/>
              </w:rPr>
            </w:pPr>
            <w:r w:rsidRPr="005D7D24">
              <w:rPr>
                <w:sz w:val="28"/>
                <w:szCs w:val="28"/>
              </w:rPr>
              <w:t>12</w:t>
            </w:r>
          </w:p>
        </w:tc>
        <w:tc>
          <w:tcPr>
            <w:tcW w:w="2410" w:type="dxa"/>
            <w:tcBorders>
              <w:top w:val="single" w:sz="8" w:space="0" w:color="000000"/>
              <w:left w:val="single" w:sz="8" w:space="0" w:color="000000"/>
              <w:bottom w:val="single" w:sz="4" w:space="0" w:color="auto"/>
              <w:right w:val="nil"/>
            </w:tcBorders>
            <w:tcMar>
              <w:top w:w="0" w:type="dxa"/>
              <w:left w:w="108" w:type="dxa"/>
              <w:bottom w:w="0" w:type="dxa"/>
              <w:right w:w="108" w:type="dxa"/>
            </w:tcMar>
          </w:tcPr>
          <w:p w14:paraId="6EA1EFE5" w14:textId="77777777" w:rsidR="00F02DE5" w:rsidRPr="005D7D24" w:rsidRDefault="00BF5A5A" w:rsidP="009D04B8">
            <w:pPr>
              <w:ind w:left="10"/>
              <w:jc w:val="both"/>
              <w:rPr>
                <w:sz w:val="28"/>
                <w:szCs w:val="28"/>
              </w:rPr>
            </w:pPr>
            <w:r w:rsidRPr="005D7D24">
              <w:rPr>
                <w:sz w:val="28"/>
                <w:szCs w:val="28"/>
              </w:rPr>
              <w:t>Порядок выплаты</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57D2691" w14:textId="77777777" w:rsidR="00F02DE5" w:rsidRPr="005D7D24" w:rsidRDefault="00BF5A5A" w:rsidP="009D04B8">
            <w:pPr>
              <w:jc w:val="both"/>
              <w:rPr>
                <w:sz w:val="28"/>
                <w:szCs w:val="28"/>
              </w:rPr>
            </w:pPr>
            <w:r w:rsidRPr="005D7D24">
              <w:rPr>
                <w:sz w:val="28"/>
                <w:szCs w:val="28"/>
                <w:highlight w:val="white"/>
              </w:rPr>
              <w:t xml:space="preserve">Гарант </w:t>
            </w:r>
            <w:r w:rsidRPr="005D7D24">
              <w:rPr>
                <w:sz w:val="28"/>
                <w:szCs w:val="28"/>
              </w:rPr>
              <w:t>обязуется перечислить б</w:t>
            </w:r>
            <w:r w:rsidRPr="005D7D24">
              <w:rPr>
                <w:sz w:val="28"/>
                <w:szCs w:val="28"/>
                <w:highlight w:val="white"/>
              </w:rPr>
              <w:t xml:space="preserve">енефициару </w:t>
            </w:r>
            <w:r w:rsidRPr="005D7D24">
              <w:rPr>
                <w:sz w:val="28"/>
                <w:szCs w:val="28"/>
              </w:rPr>
              <w:t xml:space="preserve">требуемую сумму не позднее чем через 5 (пять) дней со дня получения требования на указанный в нем счет. </w:t>
            </w:r>
          </w:p>
          <w:p w14:paraId="3D3D649D" w14:textId="0D35F200" w:rsidR="00F02DE5" w:rsidRPr="005D7D24" w:rsidRDefault="00BF5A5A" w:rsidP="000F5C7A">
            <w:pPr>
              <w:jc w:val="both"/>
              <w:rPr>
                <w:sz w:val="28"/>
                <w:szCs w:val="28"/>
              </w:rPr>
            </w:pPr>
            <w:r w:rsidRPr="005D7D24">
              <w:rPr>
                <w:sz w:val="28"/>
                <w:szCs w:val="28"/>
              </w:rPr>
              <w:t xml:space="preserve">Гарант вправе отказать в выплате гарантийной суммы только в случае несоблюдения требований, предъявляемых согласно </w:t>
            </w:r>
            <w:r w:rsidRPr="005D7D24">
              <w:rPr>
                <w:sz w:val="28"/>
                <w:szCs w:val="28"/>
                <w:highlight w:val="yellow"/>
              </w:rPr>
              <w:t>пункту 9</w:t>
            </w:r>
            <w:r w:rsidRPr="005D7D24">
              <w:rPr>
                <w:sz w:val="28"/>
                <w:szCs w:val="28"/>
              </w:rPr>
              <w:t xml:space="preserve"> настоящей таблицы</w:t>
            </w:r>
          </w:p>
        </w:tc>
      </w:tr>
      <w:tr w:rsidR="00F02DE5" w:rsidRPr="009E0EC1" w14:paraId="76B6D47A" w14:textId="77777777" w:rsidTr="005D7D24">
        <w:trPr>
          <w:trHeight w:val="66"/>
        </w:trPr>
        <w:tc>
          <w:tcPr>
            <w:tcW w:w="567" w:type="dxa"/>
            <w:tcBorders>
              <w:top w:val="single" w:sz="4" w:space="0" w:color="auto"/>
              <w:left w:val="single" w:sz="8" w:space="0" w:color="000000"/>
              <w:bottom w:val="single" w:sz="8" w:space="0" w:color="000000"/>
              <w:right w:val="nil"/>
            </w:tcBorders>
            <w:tcMar>
              <w:top w:w="0" w:type="dxa"/>
              <w:left w:w="108" w:type="dxa"/>
              <w:bottom w:w="0" w:type="dxa"/>
              <w:right w:w="108" w:type="dxa"/>
            </w:tcMar>
          </w:tcPr>
          <w:p w14:paraId="60F1EF74" w14:textId="6991995A" w:rsidR="00F02DE5" w:rsidRPr="005D7D24" w:rsidRDefault="00BF5A5A" w:rsidP="005D7D24">
            <w:pPr>
              <w:ind w:left="924" w:hanging="924"/>
              <w:jc w:val="center"/>
              <w:rPr>
                <w:sz w:val="28"/>
                <w:szCs w:val="28"/>
              </w:rPr>
            </w:pPr>
            <w:r w:rsidRPr="005D7D24">
              <w:rPr>
                <w:sz w:val="28"/>
                <w:szCs w:val="28"/>
              </w:rPr>
              <w:t>13</w:t>
            </w:r>
          </w:p>
        </w:tc>
        <w:tc>
          <w:tcPr>
            <w:tcW w:w="2410" w:type="dxa"/>
            <w:tcBorders>
              <w:top w:val="single" w:sz="4" w:space="0" w:color="auto"/>
              <w:left w:val="single" w:sz="8" w:space="0" w:color="000000"/>
              <w:bottom w:val="single" w:sz="8" w:space="0" w:color="000000"/>
              <w:right w:val="nil"/>
            </w:tcBorders>
            <w:tcMar>
              <w:top w:w="0" w:type="dxa"/>
              <w:left w:w="108" w:type="dxa"/>
              <w:bottom w:w="0" w:type="dxa"/>
              <w:right w:w="108" w:type="dxa"/>
            </w:tcMar>
          </w:tcPr>
          <w:p w14:paraId="3C7C0DEE" w14:textId="77777777" w:rsidR="00F02DE5" w:rsidRPr="005D7D24" w:rsidRDefault="00BF5A5A" w:rsidP="005D7D24">
            <w:pPr>
              <w:ind w:left="10"/>
              <w:rPr>
                <w:sz w:val="28"/>
                <w:szCs w:val="28"/>
              </w:rPr>
            </w:pPr>
            <w:r w:rsidRPr="005D7D24">
              <w:rPr>
                <w:sz w:val="28"/>
                <w:szCs w:val="28"/>
              </w:rPr>
              <w:t>Законодательство и разрешение споров</w:t>
            </w:r>
          </w:p>
        </w:tc>
        <w:tc>
          <w:tcPr>
            <w:tcW w:w="652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E2F46AA" w14:textId="695183AD" w:rsidR="00F02DE5" w:rsidRPr="005D7D24" w:rsidRDefault="00BF5A5A" w:rsidP="00705E0B">
            <w:pPr>
              <w:ind w:left="38"/>
              <w:jc w:val="both"/>
              <w:rPr>
                <w:sz w:val="28"/>
                <w:szCs w:val="28"/>
              </w:rPr>
            </w:pPr>
            <w:r w:rsidRPr="005D7D24">
              <w:rPr>
                <w:sz w:val="28"/>
                <w:szCs w:val="28"/>
              </w:rPr>
              <w:t xml:space="preserve">Отношения </w:t>
            </w:r>
            <w:r w:rsidR="00705E0B">
              <w:rPr>
                <w:sz w:val="28"/>
                <w:szCs w:val="28"/>
              </w:rPr>
              <w:t>С</w:t>
            </w:r>
            <w:r w:rsidR="00705E0B" w:rsidRPr="005D7D24">
              <w:rPr>
                <w:sz w:val="28"/>
                <w:szCs w:val="28"/>
              </w:rPr>
              <w:t>торон</w:t>
            </w:r>
            <w:r w:rsidRPr="005D7D24">
              <w:rPr>
                <w:sz w:val="28"/>
                <w:szCs w:val="28"/>
              </w:rPr>
              <w:t>, возникающие из Банковской гарантии, регулируются законодательством; все споры подлежат разрешению в соответствии с требованиями законодательства Российской Федерации о подведомственности и подсудности</w:t>
            </w:r>
          </w:p>
        </w:tc>
      </w:tr>
    </w:tbl>
    <w:p w14:paraId="5F023BBD" w14:textId="77777777" w:rsidR="000E493F" w:rsidRPr="005D7D24" w:rsidRDefault="000E493F">
      <w:pPr>
        <w:spacing w:before="120" w:after="120"/>
        <w:jc w:val="both"/>
        <w:rPr>
          <w:sz w:val="28"/>
          <w:szCs w:val="28"/>
        </w:rPr>
        <w:sectPr w:rsidR="000E493F" w:rsidRPr="005D7D24" w:rsidSect="005D7D24">
          <w:pgSz w:w="11909" w:h="16834"/>
          <w:pgMar w:top="1134" w:right="851" w:bottom="1134" w:left="1701" w:header="0" w:footer="0" w:gutter="0"/>
          <w:cols w:space="720"/>
        </w:sectPr>
      </w:pPr>
    </w:p>
    <w:p w14:paraId="73BA9F65" w14:textId="77777777" w:rsidR="00F02DE5" w:rsidRPr="00C1465B" w:rsidRDefault="00BF5A5A">
      <w:pPr>
        <w:jc w:val="center"/>
        <w:rPr>
          <w:sz w:val="28"/>
          <w:szCs w:val="28"/>
        </w:rPr>
      </w:pPr>
      <w:r w:rsidRPr="009E0EC1">
        <w:rPr>
          <w:sz w:val="28"/>
          <w:szCs w:val="28"/>
        </w:rPr>
        <w:lastRenderedPageBreak/>
        <w:t>Министерство физической культуры и спорта Республи</w:t>
      </w:r>
      <w:r w:rsidRPr="00C1465B">
        <w:rPr>
          <w:sz w:val="28"/>
          <w:szCs w:val="28"/>
        </w:rPr>
        <w:t>ки Хакасия</w:t>
      </w:r>
    </w:p>
    <w:p w14:paraId="5981C872" w14:textId="77777777" w:rsidR="00F02DE5" w:rsidRPr="00534381" w:rsidRDefault="00F02DE5">
      <w:pPr>
        <w:jc w:val="center"/>
        <w:rPr>
          <w:sz w:val="28"/>
          <w:szCs w:val="28"/>
        </w:rPr>
      </w:pPr>
    </w:p>
    <w:p w14:paraId="1576552B" w14:textId="77777777" w:rsidR="00F02DE5" w:rsidRPr="00432A1D" w:rsidRDefault="00BF5A5A">
      <w:pPr>
        <w:jc w:val="center"/>
        <w:rPr>
          <w:sz w:val="28"/>
          <w:szCs w:val="28"/>
        </w:rPr>
      </w:pPr>
      <w:r w:rsidRPr="00432A1D">
        <w:rPr>
          <w:sz w:val="28"/>
          <w:szCs w:val="28"/>
        </w:rPr>
        <w:t>- и -</w:t>
      </w:r>
    </w:p>
    <w:p w14:paraId="77AE220B" w14:textId="77777777" w:rsidR="00F02DE5" w:rsidRPr="00432A1D" w:rsidRDefault="00F02DE5">
      <w:pPr>
        <w:jc w:val="center"/>
        <w:rPr>
          <w:sz w:val="28"/>
          <w:szCs w:val="28"/>
        </w:rPr>
      </w:pPr>
    </w:p>
    <w:p w14:paraId="6E5CEE83" w14:textId="77777777" w:rsidR="00F02DE5" w:rsidRPr="00BA51C4" w:rsidRDefault="00BF5A5A">
      <w:pPr>
        <w:jc w:val="center"/>
        <w:rPr>
          <w:sz w:val="28"/>
          <w:szCs w:val="28"/>
        </w:rPr>
      </w:pPr>
      <w:r w:rsidRPr="00BA51C4">
        <w:rPr>
          <w:sz w:val="28"/>
          <w:szCs w:val="28"/>
        </w:rPr>
        <w:t>Общество с ограниченной ответственностью «Ньютон-Сервис»</w:t>
      </w:r>
    </w:p>
    <w:p w14:paraId="7E3714CB" w14:textId="77777777" w:rsidR="00F02DE5" w:rsidRPr="005D7D24" w:rsidRDefault="00F02DE5">
      <w:pPr>
        <w:jc w:val="center"/>
        <w:rPr>
          <w:smallCaps/>
          <w:sz w:val="28"/>
          <w:szCs w:val="28"/>
        </w:rPr>
      </w:pPr>
    </w:p>
    <w:p w14:paraId="22259DAB" w14:textId="77777777" w:rsidR="00F02DE5" w:rsidRPr="005D7D24" w:rsidRDefault="00F02DE5">
      <w:pPr>
        <w:jc w:val="center"/>
        <w:rPr>
          <w:smallCaps/>
          <w:sz w:val="28"/>
          <w:szCs w:val="28"/>
        </w:rPr>
      </w:pPr>
    </w:p>
    <w:p w14:paraId="181E6E95" w14:textId="77777777" w:rsidR="00F02DE5" w:rsidRPr="005D7D24" w:rsidRDefault="00F02DE5">
      <w:pPr>
        <w:jc w:val="center"/>
        <w:rPr>
          <w:smallCaps/>
          <w:sz w:val="28"/>
          <w:szCs w:val="28"/>
        </w:rPr>
      </w:pPr>
    </w:p>
    <w:p w14:paraId="62850C37" w14:textId="77777777" w:rsidR="00F02DE5" w:rsidRPr="005D7D24" w:rsidRDefault="00F02DE5">
      <w:pPr>
        <w:jc w:val="center"/>
        <w:rPr>
          <w:smallCaps/>
          <w:sz w:val="28"/>
          <w:szCs w:val="28"/>
        </w:rPr>
      </w:pPr>
    </w:p>
    <w:p w14:paraId="25327BC4" w14:textId="77777777" w:rsidR="00F02DE5" w:rsidRPr="005D7D24" w:rsidRDefault="00F02DE5">
      <w:pPr>
        <w:jc w:val="center"/>
        <w:rPr>
          <w:smallCaps/>
          <w:sz w:val="28"/>
          <w:szCs w:val="28"/>
        </w:rPr>
      </w:pPr>
    </w:p>
    <w:p w14:paraId="1CC2C341" w14:textId="77777777" w:rsidR="00F02DE5" w:rsidRPr="005D7D24" w:rsidRDefault="00F02DE5">
      <w:pPr>
        <w:jc w:val="center"/>
        <w:rPr>
          <w:smallCaps/>
          <w:sz w:val="28"/>
          <w:szCs w:val="28"/>
        </w:rPr>
      </w:pPr>
    </w:p>
    <w:p w14:paraId="76C95F2A" w14:textId="77777777" w:rsidR="00F02DE5" w:rsidRPr="005D7D24" w:rsidRDefault="00F02DE5">
      <w:pPr>
        <w:jc w:val="center"/>
        <w:rPr>
          <w:smallCaps/>
          <w:sz w:val="28"/>
          <w:szCs w:val="28"/>
        </w:rPr>
      </w:pPr>
    </w:p>
    <w:p w14:paraId="2654C432" w14:textId="77777777" w:rsidR="00F02DE5" w:rsidRPr="005D7D24" w:rsidRDefault="00F02DE5">
      <w:pPr>
        <w:jc w:val="center"/>
        <w:rPr>
          <w:smallCaps/>
          <w:sz w:val="28"/>
          <w:szCs w:val="28"/>
        </w:rPr>
      </w:pPr>
    </w:p>
    <w:p w14:paraId="1CF78869" w14:textId="77777777" w:rsidR="00F02DE5" w:rsidRPr="005D7D24" w:rsidRDefault="00F02DE5">
      <w:pPr>
        <w:pBdr>
          <w:bottom w:val="single" w:sz="6" w:space="1" w:color="000000"/>
        </w:pBdr>
        <w:jc w:val="center"/>
        <w:rPr>
          <w:smallCaps/>
          <w:sz w:val="28"/>
          <w:szCs w:val="28"/>
        </w:rPr>
      </w:pPr>
    </w:p>
    <w:p w14:paraId="5F38DA3E" w14:textId="77777777" w:rsidR="00F02DE5" w:rsidRPr="005D7D24" w:rsidRDefault="00F02DE5">
      <w:pPr>
        <w:jc w:val="center"/>
        <w:rPr>
          <w:smallCaps/>
          <w:sz w:val="28"/>
          <w:szCs w:val="28"/>
        </w:rPr>
      </w:pPr>
    </w:p>
    <w:p w14:paraId="23195BE9" w14:textId="77777777" w:rsidR="00F02DE5" w:rsidRPr="005D7D24" w:rsidRDefault="00BF5A5A">
      <w:pPr>
        <w:jc w:val="center"/>
        <w:rPr>
          <w:smallCaps/>
          <w:sz w:val="28"/>
          <w:szCs w:val="28"/>
        </w:rPr>
      </w:pPr>
      <w:r w:rsidRPr="005D7D24">
        <w:rPr>
          <w:smallCaps/>
          <w:sz w:val="28"/>
          <w:szCs w:val="28"/>
        </w:rPr>
        <w:t>Приложение 7 к Соглашению</w:t>
      </w:r>
    </w:p>
    <w:p w14:paraId="1EE7B5E4" w14:textId="77777777" w:rsidR="00F02DE5" w:rsidRPr="005D7D24" w:rsidRDefault="00F02DE5">
      <w:pPr>
        <w:jc w:val="center"/>
        <w:rPr>
          <w:smallCaps/>
          <w:sz w:val="28"/>
          <w:szCs w:val="28"/>
        </w:rPr>
      </w:pPr>
    </w:p>
    <w:p w14:paraId="3A39A0CE" w14:textId="77777777" w:rsidR="00F02DE5" w:rsidRPr="00534381" w:rsidRDefault="00BF5A5A">
      <w:pPr>
        <w:jc w:val="center"/>
        <w:rPr>
          <w:sz w:val="28"/>
          <w:szCs w:val="28"/>
        </w:rPr>
      </w:pPr>
      <w:r w:rsidRPr="009E0EC1">
        <w:rPr>
          <w:sz w:val="28"/>
          <w:szCs w:val="28"/>
        </w:rPr>
        <w:t xml:space="preserve">в отношении создания и эксплуатации объекта спортивной инфраструктуры </w:t>
      </w:r>
    </w:p>
    <w:p w14:paraId="4FDAC26C" w14:textId="2F1A5611" w:rsidR="00F02DE5" w:rsidRPr="00432A1D" w:rsidRDefault="00BF5A5A">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2C2318">
        <w:rPr>
          <w:sz w:val="28"/>
          <w:szCs w:val="28"/>
        </w:rPr>
        <w:t xml:space="preserve"> </w:t>
      </w:r>
      <w:r w:rsidRPr="00534381">
        <w:rPr>
          <w:sz w:val="28"/>
          <w:szCs w:val="28"/>
        </w:rPr>
        <w:t>4</w:t>
      </w:r>
      <w:r w:rsidR="00CE177A">
        <w:rPr>
          <w:sz w:val="28"/>
          <w:szCs w:val="28"/>
        </w:rPr>
        <w:t>И</w:t>
      </w:r>
      <w:r w:rsidRPr="00534381">
        <w:rPr>
          <w:sz w:val="28"/>
          <w:szCs w:val="28"/>
        </w:rPr>
        <w:t xml:space="preserve">» </w:t>
      </w:r>
    </w:p>
    <w:p w14:paraId="16617CEF" w14:textId="77777777" w:rsidR="00F02DE5" w:rsidRPr="00432A1D" w:rsidRDefault="00F02DE5">
      <w:pPr>
        <w:pBdr>
          <w:bottom w:val="single" w:sz="6" w:space="1" w:color="000000"/>
        </w:pBdr>
        <w:jc w:val="center"/>
        <w:rPr>
          <w:sz w:val="28"/>
          <w:szCs w:val="28"/>
        </w:rPr>
      </w:pPr>
    </w:p>
    <w:p w14:paraId="35028C2E" w14:textId="77777777" w:rsidR="00F02DE5" w:rsidRPr="00432A1D" w:rsidRDefault="00F02DE5">
      <w:pPr>
        <w:jc w:val="center"/>
        <w:rPr>
          <w:sz w:val="28"/>
          <w:szCs w:val="28"/>
        </w:rPr>
      </w:pPr>
    </w:p>
    <w:p w14:paraId="3DC892C2" w14:textId="77777777" w:rsidR="00F02DE5" w:rsidRPr="00BA51C4" w:rsidRDefault="00BF5A5A">
      <w:pPr>
        <w:jc w:val="center"/>
        <w:rPr>
          <w:sz w:val="28"/>
          <w:szCs w:val="28"/>
        </w:rPr>
      </w:pPr>
      <w:r w:rsidRPr="00BA51C4">
        <w:rPr>
          <w:sz w:val="28"/>
          <w:szCs w:val="28"/>
        </w:rPr>
        <w:t xml:space="preserve"> </w:t>
      </w:r>
    </w:p>
    <w:p w14:paraId="52B2F258" w14:textId="77777777" w:rsidR="00F02DE5" w:rsidRPr="005D7D24" w:rsidRDefault="00F02DE5">
      <w:pPr>
        <w:spacing w:before="120" w:after="120"/>
        <w:ind w:firstLine="709"/>
        <w:jc w:val="both"/>
        <w:rPr>
          <w:sz w:val="28"/>
          <w:szCs w:val="28"/>
        </w:rPr>
      </w:pPr>
    </w:p>
    <w:p w14:paraId="3607F9F4" w14:textId="77777777" w:rsidR="00F02DE5" w:rsidRPr="005D7D24" w:rsidRDefault="00F02DE5">
      <w:pPr>
        <w:spacing w:before="120" w:after="120"/>
        <w:ind w:firstLine="709"/>
        <w:jc w:val="both"/>
        <w:rPr>
          <w:sz w:val="28"/>
          <w:szCs w:val="28"/>
        </w:rPr>
      </w:pPr>
    </w:p>
    <w:p w14:paraId="6B0CD344" w14:textId="77777777" w:rsidR="00F02DE5" w:rsidRPr="005D7D24" w:rsidRDefault="00F02DE5">
      <w:pPr>
        <w:spacing w:before="120" w:after="120"/>
        <w:ind w:firstLine="709"/>
        <w:jc w:val="both"/>
        <w:rPr>
          <w:sz w:val="28"/>
          <w:szCs w:val="28"/>
        </w:rPr>
      </w:pPr>
    </w:p>
    <w:p w14:paraId="6611B86F" w14:textId="77777777" w:rsidR="00F02DE5" w:rsidRPr="005D7D24" w:rsidRDefault="00F02DE5">
      <w:pPr>
        <w:spacing w:before="120" w:after="120"/>
        <w:ind w:firstLine="709"/>
        <w:jc w:val="both"/>
        <w:rPr>
          <w:sz w:val="28"/>
          <w:szCs w:val="28"/>
        </w:rPr>
      </w:pPr>
    </w:p>
    <w:p w14:paraId="50DD6758" w14:textId="77777777" w:rsidR="00F02DE5" w:rsidRPr="005D7D24" w:rsidRDefault="00F02DE5">
      <w:pPr>
        <w:spacing w:before="120" w:after="120"/>
        <w:ind w:firstLine="709"/>
        <w:jc w:val="both"/>
        <w:rPr>
          <w:sz w:val="28"/>
          <w:szCs w:val="28"/>
        </w:rPr>
      </w:pPr>
    </w:p>
    <w:p w14:paraId="58D27FD2" w14:textId="77777777" w:rsidR="00F02DE5" w:rsidRPr="005D7D24" w:rsidRDefault="00F02DE5">
      <w:pPr>
        <w:spacing w:before="120" w:after="120"/>
        <w:ind w:firstLine="709"/>
        <w:jc w:val="both"/>
        <w:rPr>
          <w:sz w:val="28"/>
          <w:szCs w:val="28"/>
        </w:rPr>
      </w:pPr>
    </w:p>
    <w:p w14:paraId="1E7E87DD" w14:textId="77777777" w:rsidR="00F02DE5" w:rsidRPr="005D7D24" w:rsidRDefault="00F02DE5">
      <w:pPr>
        <w:spacing w:before="120" w:after="120"/>
        <w:ind w:firstLine="709"/>
        <w:jc w:val="both"/>
        <w:rPr>
          <w:sz w:val="28"/>
          <w:szCs w:val="28"/>
        </w:rPr>
      </w:pPr>
    </w:p>
    <w:p w14:paraId="772EE453" w14:textId="77777777" w:rsidR="00F02DE5" w:rsidRPr="005D7D24" w:rsidRDefault="00F02DE5">
      <w:pPr>
        <w:spacing w:before="120" w:after="120"/>
        <w:jc w:val="both"/>
        <w:rPr>
          <w:sz w:val="28"/>
          <w:szCs w:val="28"/>
        </w:rPr>
      </w:pPr>
    </w:p>
    <w:p w14:paraId="5CFA4973" w14:textId="77777777" w:rsidR="00F02DE5" w:rsidRPr="005D7D24" w:rsidRDefault="00F02DE5">
      <w:pPr>
        <w:spacing w:before="120" w:after="120"/>
        <w:ind w:firstLine="709"/>
        <w:jc w:val="both"/>
        <w:rPr>
          <w:sz w:val="28"/>
          <w:szCs w:val="28"/>
        </w:rPr>
      </w:pPr>
    </w:p>
    <w:p w14:paraId="08E0A004" w14:textId="77777777" w:rsidR="00F02DE5" w:rsidRPr="005D7D24" w:rsidRDefault="00F02DE5">
      <w:pPr>
        <w:spacing w:before="120" w:after="120"/>
        <w:ind w:firstLine="709"/>
        <w:jc w:val="both"/>
        <w:rPr>
          <w:sz w:val="28"/>
          <w:szCs w:val="28"/>
        </w:rPr>
      </w:pPr>
    </w:p>
    <w:p w14:paraId="2C6767C3" w14:textId="77777777" w:rsidR="00F02DE5" w:rsidRPr="005D7D24" w:rsidRDefault="00F02DE5">
      <w:pPr>
        <w:spacing w:before="120" w:after="120"/>
        <w:ind w:firstLine="709"/>
        <w:jc w:val="both"/>
        <w:rPr>
          <w:sz w:val="28"/>
          <w:szCs w:val="28"/>
        </w:rPr>
      </w:pPr>
    </w:p>
    <w:p w14:paraId="1604610F" w14:textId="77777777" w:rsidR="00F02DE5" w:rsidRPr="005D7D24" w:rsidRDefault="00F02DE5">
      <w:pPr>
        <w:spacing w:before="120" w:after="120"/>
        <w:ind w:firstLine="709"/>
        <w:jc w:val="both"/>
        <w:rPr>
          <w:sz w:val="28"/>
          <w:szCs w:val="28"/>
        </w:rPr>
      </w:pPr>
    </w:p>
    <w:p w14:paraId="0DE4AE43" w14:textId="77777777" w:rsidR="000E493F" w:rsidRPr="005D7D24" w:rsidRDefault="00BF5A5A">
      <w:pPr>
        <w:jc w:val="center"/>
        <w:rPr>
          <w:sz w:val="28"/>
          <w:szCs w:val="28"/>
        </w:rPr>
        <w:sectPr w:rsidR="000E493F" w:rsidRPr="005D7D24" w:rsidSect="005D7D24">
          <w:pgSz w:w="11909" w:h="16834"/>
          <w:pgMar w:top="1134" w:right="851" w:bottom="1134" w:left="1701" w:header="0" w:footer="0" w:gutter="0"/>
          <w:cols w:space="720"/>
        </w:sectPr>
      </w:pPr>
      <w:r w:rsidRPr="009E0EC1">
        <w:rPr>
          <w:sz w:val="28"/>
          <w:szCs w:val="28"/>
        </w:rPr>
        <w:t>2024 г.</w:t>
      </w:r>
    </w:p>
    <w:p w14:paraId="18FDF28B" w14:textId="77777777" w:rsidR="00F02DE5" w:rsidRPr="00C1465B" w:rsidRDefault="00BF5A5A">
      <w:pPr>
        <w:jc w:val="right"/>
        <w:rPr>
          <w:sz w:val="28"/>
          <w:szCs w:val="28"/>
        </w:rPr>
      </w:pPr>
      <w:bookmarkStart w:id="277" w:name="_2uh6nw4" w:colFirst="0" w:colLast="0"/>
      <w:bookmarkEnd w:id="277"/>
      <w:r w:rsidRPr="009E0EC1">
        <w:rPr>
          <w:sz w:val="28"/>
          <w:szCs w:val="28"/>
        </w:rPr>
        <w:lastRenderedPageBreak/>
        <w:t>Форма</w:t>
      </w:r>
    </w:p>
    <w:p w14:paraId="614E8CCB" w14:textId="77777777" w:rsidR="00F02DE5" w:rsidRPr="00534381" w:rsidRDefault="00BF5A5A" w:rsidP="005D7D24">
      <w:pPr>
        <w:jc w:val="center"/>
        <w:rPr>
          <w:sz w:val="28"/>
          <w:szCs w:val="28"/>
        </w:rPr>
      </w:pPr>
      <w:bookmarkStart w:id="278" w:name="_19mgy3x" w:colFirst="0" w:colLast="0"/>
      <w:bookmarkEnd w:id="278"/>
      <w:r w:rsidRPr="00534381">
        <w:rPr>
          <w:sz w:val="28"/>
          <w:szCs w:val="28"/>
        </w:rPr>
        <w:t xml:space="preserve">Акт приема-передачи Объекта Соглашения </w:t>
      </w:r>
    </w:p>
    <w:p w14:paraId="1D7C40D5" w14:textId="77777777" w:rsidR="00F02DE5" w:rsidRPr="00432A1D" w:rsidRDefault="00BF5A5A" w:rsidP="005D7D24">
      <w:pPr>
        <w:jc w:val="center"/>
        <w:rPr>
          <w:sz w:val="28"/>
          <w:szCs w:val="28"/>
        </w:rPr>
      </w:pPr>
      <w:r w:rsidRPr="00534381">
        <w:rPr>
          <w:sz w:val="28"/>
          <w:szCs w:val="28"/>
        </w:rPr>
        <w:t>от Концедента Концессионеру</w:t>
      </w:r>
    </w:p>
    <w:p w14:paraId="42CFF33C" w14:textId="77777777" w:rsidR="00F02DE5" w:rsidRPr="00432A1D" w:rsidRDefault="00F02DE5" w:rsidP="00705E0B">
      <w:pPr>
        <w:jc w:val="center"/>
        <w:rPr>
          <w:sz w:val="28"/>
          <w:szCs w:val="28"/>
        </w:rPr>
      </w:pPr>
    </w:p>
    <w:tbl>
      <w:tblPr>
        <w:tblStyle w:val="ac"/>
        <w:tblW w:w="9029" w:type="dxa"/>
        <w:tblInd w:w="0" w:type="dxa"/>
        <w:tblLayout w:type="fixed"/>
        <w:tblLook w:val="0400" w:firstRow="0" w:lastRow="0" w:firstColumn="0" w:lastColumn="0" w:noHBand="0" w:noVBand="1"/>
      </w:tblPr>
      <w:tblGrid>
        <w:gridCol w:w="4902"/>
        <w:gridCol w:w="4127"/>
      </w:tblGrid>
      <w:tr w:rsidR="00F02DE5" w:rsidRPr="009E0EC1" w14:paraId="7DEDE507" w14:textId="77777777">
        <w:tc>
          <w:tcPr>
            <w:tcW w:w="4902" w:type="dxa"/>
          </w:tcPr>
          <w:p w14:paraId="3EB3260E" w14:textId="77777777" w:rsidR="00F02DE5" w:rsidRPr="00432A1D" w:rsidRDefault="00BF5A5A" w:rsidP="00705E0B">
            <w:pPr>
              <w:rPr>
                <w:sz w:val="28"/>
                <w:szCs w:val="28"/>
              </w:rPr>
            </w:pPr>
            <w:r w:rsidRPr="00432A1D">
              <w:rPr>
                <w:sz w:val="28"/>
                <w:szCs w:val="28"/>
              </w:rPr>
              <w:t>г. __________________</w:t>
            </w:r>
          </w:p>
        </w:tc>
        <w:tc>
          <w:tcPr>
            <w:tcW w:w="4127" w:type="dxa"/>
          </w:tcPr>
          <w:p w14:paraId="79C7B815" w14:textId="77777777" w:rsidR="00F02DE5" w:rsidRPr="00BA51C4" w:rsidRDefault="00BF5A5A" w:rsidP="00705E0B">
            <w:pPr>
              <w:jc w:val="right"/>
              <w:rPr>
                <w:sz w:val="28"/>
                <w:szCs w:val="28"/>
              </w:rPr>
            </w:pPr>
            <w:r w:rsidRPr="00BA51C4">
              <w:rPr>
                <w:sz w:val="28"/>
                <w:szCs w:val="28"/>
              </w:rPr>
              <w:t>«___» ____________ 202_ год</w:t>
            </w:r>
          </w:p>
        </w:tc>
      </w:tr>
    </w:tbl>
    <w:p w14:paraId="2A7830DC" w14:textId="77777777" w:rsidR="00705E0B" w:rsidRDefault="00705E0B" w:rsidP="009D04B8">
      <w:pPr>
        <w:widowControl w:val="0"/>
        <w:pBdr>
          <w:top w:val="nil"/>
          <w:left w:val="nil"/>
          <w:bottom w:val="nil"/>
          <w:right w:val="nil"/>
          <w:between w:val="nil"/>
        </w:pBdr>
        <w:jc w:val="both"/>
        <w:rPr>
          <w:color w:val="000000"/>
          <w:sz w:val="28"/>
          <w:szCs w:val="28"/>
        </w:rPr>
      </w:pPr>
    </w:p>
    <w:p w14:paraId="2907C584" w14:textId="0C16199A" w:rsidR="00F02DE5" w:rsidRPr="00432A1D" w:rsidRDefault="00BF5A5A" w:rsidP="005D7D24">
      <w:pPr>
        <w:widowControl w:val="0"/>
        <w:pBdr>
          <w:top w:val="nil"/>
          <w:left w:val="nil"/>
          <w:bottom w:val="nil"/>
          <w:right w:val="nil"/>
          <w:between w:val="nil"/>
        </w:pBdr>
        <w:ind w:firstLine="709"/>
        <w:jc w:val="both"/>
        <w:rPr>
          <w:sz w:val="28"/>
          <w:szCs w:val="28"/>
        </w:rPr>
      </w:pPr>
      <w:r w:rsidRPr="009E0EC1">
        <w:rPr>
          <w:color w:val="000000"/>
          <w:sz w:val="28"/>
          <w:szCs w:val="28"/>
        </w:rPr>
        <w:t xml:space="preserve">В </w:t>
      </w:r>
      <w:r w:rsidRPr="00D72738">
        <w:rPr>
          <w:color w:val="000000"/>
          <w:sz w:val="28"/>
          <w:szCs w:val="28"/>
        </w:rPr>
        <w:t xml:space="preserve">соответствии с </w:t>
      </w:r>
      <w:r w:rsidR="00D72738" w:rsidRPr="00D72738">
        <w:rPr>
          <w:color w:val="000000"/>
          <w:sz w:val="28"/>
          <w:szCs w:val="28"/>
        </w:rPr>
        <w:t xml:space="preserve">пунктом </w:t>
      </w:r>
      <w:r w:rsidRPr="00D72738">
        <w:rPr>
          <w:color w:val="000000"/>
          <w:sz w:val="28"/>
          <w:szCs w:val="28"/>
        </w:rPr>
        <w:t>11.3 Соглашения от «__»___________ 202_ года о создании и последующей эксплуатации</w:t>
      </w:r>
      <w:r w:rsidRPr="00C1465B">
        <w:rPr>
          <w:color w:val="000000"/>
          <w:sz w:val="28"/>
          <w:szCs w:val="28"/>
        </w:rPr>
        <w:t xml:space="preserve"> объекта спорта – «Крытый каток для занятий детей зимними видами спорта, место расположения: Республика Хакасия, г. Абаза, ул. Парковая, уч.</w:t>
      </w:r>
      <w:r w:rsidR="00705E0B">
        <w:rPr>
          <w:color w:val="000000"/>
          <w:sz w:val="28"/>
          <w:szCs w:val="28"/>
        </w:rPr>
        <w:t xml:space="preserve"> </w:t>
      </w:r>
      <w:r w:rsidRPr="00C1465B">
        <w:rPr>
          <w:color w:val="000000"/>
          <w:sz w:val="28"/>
          <w:szCs w:val="28"/>
        </w:rPr>
        <w:t>4»  (далее – Соглашение), заключенного между</w:t>
      </w:r>
      <w:r w:rsidR="00705E0B">
        <w:rPr>
          <w:sz w:val="28"/>
          <w:szCs w:val="28"/>
        </w:rPr>
        <w:t xml:space="preserve"> </w:t>
      </w:r>
      <w:r w:rsidRPr="00534381">
        <w:rPr>
          <w:sz w:val="28"/>
          <w:szCs w:val="28"/>
        </w:rPr>
        <w:t xml:space="preserve">Правительством Республики Хакасия, от имени которого выступает Министерство физической культуры и спорта Республики Хакасия, в лице </w:t>
      </w:r>
      <w:r w:rsidR="00705E0B">
        <w:rPr>
          <w:sz w:val="28"/>
          <w:szCs w:val="28"/>
        </w:rPr>
        <w:t>м</w:t>
      </w:r>
      <w:r w:rsidR="00705E0B" w:rsidRPr="00534381">
        <w:rPr>
          <w:sz w:val="28"/>
          <w:szCs w:val="28"/>
        </w:rPr>
        <w:t>инистра</w:t>
      </w:r>
      <w:r w:rsidR="00705E0B" w:rsidRPr="005D7D24">
        <w:rPr>
          <w:sz w:val="28"/>
          <w:szCs w:val="28"/>
        </w:rPr>
        <w:t xml:space="preserve"> </w:t>
      </w:r>
      <w:r w:rsidRPr="009E0EC1">
        <w:rPr>
          <w:sz w:val="28"/>
          <w:szCs w:val="28"/>
        </w:rPr>
        <w:t>Сергея Владимировича Кочана, действующего на основании Положения о Министерстве физической культуры и спорта Республики Хакасия, утв</w:t>
      </w:r>
      <w:r w:rsidRPr="00534381">
        <w:rPr>
          <w:sz w:val="28"/>
          <w:szCs w:val="28"/>
        </w:rPr>
        <w:t xml:space="preserve">ержденного </w:t>
      </w:r>
      <w:r w:rsidR="00705E0B">
        <w:rPr>
          <w:sz w:val="28"/>
          <w:szCs w:val="28"/>
        </w:rPr>
        <w:t>п</w:t>
      </w:r>
      <w:r w:rsidR="00705E0B" w:rsidRPr="00534381">
        <w:rPr>
          <w:sz w:val="28"/>
          <w:szCs w:val="28"/>
        </w:rPr>
        <w:t xml:space="preserve">остановлением </w:t>
      </w:r>
      <w:r w:rsidRPr="00534381">
        <w:rPr>
          <w:sz w:val="28"/>
          <w:szCs w:val="28"/>
        </w:rPr>
        <w:t xml:space="preserve">Правительства Республики Хакасия от </w:t>
      </w:r>
      <w:r w:rsidRPr="005D7D24">
        <w:rPr>
          <w:sz w:val="28"/>
          <w:szCs w:val="28"/>
          <w:highlight w:val="yellow"/>
        </w:rPr>
        <w:t>__.__.____ г. № ___,</w:t>
      </w:r>
      <w:r w:rsidRPr="00534381">
        <w:rPr>
          <w:sz w:val="28"/>
          <w:szCs w:val="28"/>
        </w:rPr>
        <w:t xml:space="preserve"> именуемое в дальнейшем «Концедент», с одной стороны</w:t>
      </w:r>
      <w:r w:rsidR="00705E0B">
        <w:rPr>
          <w:sz w:val="28"/>
          <w:szCs w:val="28"/>
        </w:rPr>
        <w:t xml:space="preserve"> </w:t>
      </w:r>
      <w:r w:rsidRPr="00534381">
        <w:rPr>
          <w:sz w:val="28"/>
          <w:szCs w:val="28"/>
        </w:rPr>
        <w:t xml:space="preserve">и Общество с ограниченной ответственностью «Ньютон-Сервис», от имени которого выступает </w:t>
      </w:r>
      <w:r w:rsidR="00705E0B">
        <w:rPr>
          <w:sz w:val="28"/>
          <w:szCs w:val="28"/>
        </w:rPr>
        <w:t>д</w:t>
      </w:r>
      <w:r w:rsidR="00705E0B" w:rsidRPr="00534381">
        <w:rPr>
          <w:sz w:val="28"/>
          <w:szCs w:val="28"/>
        </w:rPr>
        <w:t xml:space="preserve">иректор </w:t>
      </w:r>
      <w:r w:rsidRPr="00534381">
        <w:rPr>
          <w:sz w:val="28"/>
          <w:szCs w:val="28"/>
        </w:rPr>
        <w:t xml:space="preserve">Фадеев Андрей Владимирович, действующий на основании </w:t>
      </w:r>
      <w:r w:rsidR="00705E0B">
        <w:rPr>
          <w:sz w:val="28"/>
          <w:szCs w:val="28"/>
        </w:rPr>
        <w:t>у</w:t>
      </w:r>
      <w:r w:rsidR="00705E0B" w:rsidRPr="00534381">
        <w:rPr>
          <w:sz w:val="28"/>
          <w:szCs w:val="28"/>
        </w:rPr>
        <w:t>става</w:t>
      </w:r>
      <w:r w:rsidRPr="00534381">
        <w:rPr>
          <w:sz w:val="28"/>
          <w:szCs w:val="28"/>
        </w:rPr>
        <w:t xml:space="preserve">, </w:t>
      </w:r>
      <w:r w:rsidRPr="005D7D24">
        <w:rPr>
          <w:sz w:val="28"/>
          <w:szCs w:val="28"/>
          <w:highlight w:val="yellow"/>
        </w:rPr>
        <w:t>именуемое в дальнейшем,</w:t>
      </w:r>
      <w:r w:rsidRPr="00534381">
        <w:rPr>
          <w:sz w:val="28"/>
          <w:szCs w:val="28"/>
        </w:rPr>
        <w:t xml:space="preserve"> с другой стороны, далее совместно именуемые «Стороны», составили </w:t>
      </w:r>
      <w:r w:rsidR="00705E0B">
        <w:rPr>
          <w:sz w:val="28"/>
          <w:szCs w:val="28"/>
        </w:rPr>
        <w:t>а</w:t>
      </w:r>
      <w:r w:rsidR="00705E0B" w:rsidRPr="00534381">
        <w:rPr>
          <w:sz w:val="28"/>
          <w:szCs w:val="28"/>
        </w:rPr>
        <w:t xml:space="preserve">кт </w:t>
      </w:r>
      <w:r w:rsidRPr="00534381">
        <w:rPr>
          <w:sz w:val="28"/>
          <w:szCs w:val="28"/>
        </w:rPr>
        <w:t xml:space="preserve">приема-передачи объекта Соглашения от Концедента Концессионеру (далее </w:t>
      </w:r>
      <w:r w:rsidR="00705E0B">
        <w:rPr>
          <w:sz w:val="28"/>
          <w:szCs w:val="28"/>
        </w:rPr>
        <w:t>–</w:t>
      </w:r>
      <w:r w:rsidR="00705E0B" w:rsidRPr="00534381">
        <w:rPr>
          <w:sz w:val="28"/>
          <w:szCs w:val="28"/>
        </w:rPr>
        <w:t xml:space="preserve"> </w:t>
      </w:r>
      <w:r w:rsidRPr="00534381">
        <w:rPr>
          <w:sz w:val="28"/>
          <w:szCs w:val="28"/>
        </w:rPr>
        <w:t>Акт приема-передачи) о нижеследующем:</w:t>
      </w:r>
    </w:p>
    <w:p w14:paraId="2A312F59" w14:textId="77777777" w:rsidR="00F02DE5" w:rsidRPr="00432A1D" w:rsidRDefault="00BF5A5A" w:rsidP="005243F4">
      <w:pPr>
        <w:numPr>
          <w:ilvl w:val="0"/>
          <w:numId w:val="43"/>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432A1D">
        <w:rPr>
          <w:color w:val="000000"/>
          <w:sz w:val="28"/>
          <w:szCs w:val="28"/>
        </w:rPr>
        <w:t>Концедент передал, а Концессионер принял следующее недвижимое имущество, входящее в состав Объекта Соглашения, во временное владение и пользование:</w:t>
      </w:r>
    </w:p>
    <w:tbl>
      <w:tblPr>
        <w:tblStyle w:val="ad"/>
        <w:tblpPr w:leftFromText="180" w:rightFromText="180" w:vertAnchor="text" w:tblpX="108" w:tblpY="165"/>
        <w:tblW w:w="91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1226"/>
        <w:gridCol w:w="2264"/>
        <w:gridCol w:w="1616"/>
        <w:gridCol w:w="1273"/>
        <w:gridCol w:w="2126"/>
      </w:tblGrid>
      <w:tr w:rsidR="00F02DE5" w:rsidRPr="009E0EC1" w14:paraId="06C6EBEF" w14:textId="77777777" w:rsidTr="005D7D24">
        <w:trPr>
          <w:trHeight w:val="1656"/>
        </w:trPr>
        <w:tc>
          <w:tcPr>
            <w:tcW w:w="682" w:type="dxa"/>
          </w:tcPr>
          <w:p w14:paraId="3BF22D5E" w14:textId="77777777" w:rsidR="00F02DE5" w:rsidRPr="005D7D24" w:rsidRDefault="00BF5A5A" w:rsidP="005D7D24">
            <w:pPr>
              <w:jc w:val="center"/>
              <w:rPr>
                <w:sz w:val="28"/>
                <w:szCs w:val="28"/>
              </w:rPr>
            </w:pPr>
            <w:r w:rsidRPr="005D7D24">
              <w:rPr>
                <w:sz w:val="28"/>
                <w:szCs w:val="28"/>
              </w:rPr>
              <w:t>№ п/п</w:t>
            </w:r>
          </w:p>
        </w:tc>
        <w:tc>
          <w:tcPr>
            <w:tcW w:w="1226" w:type="dxa"/>
          </w:tcPr>
          <w:p w14:paraId="54C3464A" w14:textId="77777777" w:rsidR="00F02DE5" w:rsidRPr="005D7D24" w:rsidRDefault="00BF5A5A" w:rsidP="005D7D24">
            <w:pPr>
              <w:jc w:val="center"/>
              <w:rPr>
                <w:sz w:val="28"/>
                <w:szCs w:val="28"/>
              </w:rPr>
            </w:pPr>
            <w:r w:rsidRPr="005D7D24">
              <w:rPr>
                <w:sz w:val="28"/>
                <w:szCs w:val="28"/>
              </w:rPr>
              <w:t>Наиме</w:t>
            </w:r>
            <w:r w:rsidR="00705E0B">
              <w:rPr>
                <w:sz w:val="28"/>
                <w:szCs w:val="28"/>
              </w:rPr>
              <w:t>-</w:t>
            </w:r>
            <w:proofErr w:type="spellStart"/>
            <w:r w:rsidRPr="005D7D24">
              <w:rPr>
                <w:sz w:val="28"/>
                <w:szCs w:val="28"/>
              </w:rPr>
              <w:t>нование</w:t>
            </w:r>
            <w:proofErr w:type="spellEnd"/>
            <w:r w:rsidRPr="005D7D24">
              <w:rPr>
                <w:sz w:val="28"/>
                <w:szCs w:val="28"/>
              </w:rPr>
              <w:t xml:space="preserve"> и адрес объекта</w:t>
            </w:r>
          </w:p>
        </w:tc>
        <w:tc>
          <w:tcPr>
            <w:tcW w:w="2264" w:type="dxa"/>
          </w:tcPr>
          <w:p w14:paraId="626C683C" w14:textId="77777777" w:rsidR="00F02DE5" w:rsidRPr="005D7D24" w:rsidRDefault="00BF5A5A" w:rsidP="005D7D24">
            <w:pPr>
              <w:jc w:val="center"/>
              <w:rPr>
                <w:sz w:val="28"/>
                <w:szCs w:val="28"/>
              </w:rPr>
            </w:pPr>
            <w:r w:rsidRPr="005D7D24">
              <w:rPr>
                <w:sz w:val="28"/>
                <w:szCs w:val="28"/>
              </w:rPr>
              <w:t xml:space="preserve">Наименование </w:t>
            </w:r>
            <w:proofErr w:type="spellStart"/>
            <w:r w:rsidRPr="005D7D24">
              <w:rPr>
                <w:sz w:val="28"/>
                <w:szCs w:val="28"/>
              </w:rPr>
              <w:t>правоустанавли</w:t>
            </w:r>
            <w:r w:rsidR="00705E0B">
              <w:rPr>
                <w:sz w:val="28"/>
                <w:szCs w:val="28"/>
              </w:rPr>
              <w:t>-</w:t>
            </w:r>
            <w:r w:rsidRPr="005D7D24">
              <w:rPr>
                <w:sz w:val="28"/>
                <w:szCs w:val="28"/>
              </w:rPr>
              <w:t>вающего</w:t>
            </w:r>
            <w:proofErr w:type="spellEnd"/>
            <w:r w:rsidRPr="005D7D24">
              <w:rPr>
                <w:sz w:val="28"/>
                <w:szCs w:val="28"/>
              </w:rPr>
              <w:t xml:space="preserve"> документа</w:t>
            </w:r>
          </w:p>
        </w:tc>
        <w:tc>
          <w:tcPr>
            <w:tcW w:w="1616" w:type="dxa"/>
          </w:tcPr>
          <w:p w14:paraId="73E7C074" w14:textId="77777777" w:rsidR="00705E0B" w:rsidRDefault="00BF5A5A" w:rsidP="005D7D24">
            <w:pPr>
              <w:jc w:val="center"/>
              <w:rPr>
                <w:sz w:val="28"/>
                <w:szCs w:val="28"/>
              </w:rPr>
            </w:pPr>
            <w:r w:rsidRPr="005D7D24">
              <w:rPr>
                <w:sz w:val="28"/>
                <w:szCs w:val="28"/>
              </w:rPr>
              <w:t xml:space="preserve">Номер </w:t>
            </w:r>
          </w:p>
          <w:p w14:paraId="1CCF093F" w14:textId="77777777" w:rsidR="00F02DE5" w:rsidRPr="005D7D24" w:rsidRDefault="00BF5A5A" w:rsidP="005D7D24">
            <w:pPr>
              <w:jc w:val="center"/>
              <w:rPr>
                <w:sz w:val="28"/>
                <w:szCs w:val="28"/>
              </w:rPr>
            </w:pPr>
            <w:r w:rsidRPr="005D7D24">
              <w:rPr>
                <w:sz w:val="28"/>
                <w:szCs w:val="28"/>
              </w:rPr>
              <w:t xml:space="preserve">и дата </w:t>
            </w:r>
            <w:proofErr w:type="spellStart"/>
            <w:proofErr w:type="gramStart"/>
            <w:r w:rsidRPr="005D7D24">
              <w:rPr>
                <w:sz w:val="28"/>
                <w:szCs w:val="28"/>
              </w:rPr>
              <w:t>государст</w:t>
            </w:r>
            <w:proofErr w:type="spellEnd"/>
            <w:r w:rsidR="00705E0B">
              <w:rPr>
                <w:sz w:val="28"/>
                <w:szCs w:val="28"/>
              </w:rPr>
              <w:t>-</w:t>
            </w:r>
            <w:r w:rsidRPr="005D7D24">
              <w:rPr>
                <w:sz w:val="28"/>
                <w:szCs w:val="28"/>
              </w:rPr>
              <w:t>венной</w:t>
            </w:r>
            <w:proofErr w:type="gramEnd"/>
            <w:r w:rsidRPr="005D7D24">
              <w:rPr>
                <w:sz w:val="28"/>
                <w:szCs w:val="28"/>
              </w:rPr>
              <w:t xml:space="preserve"> регистра</w:t>
            </w:r>
            <w:r w:rsidR="00705E0B">
              <w:rPr>
                <w:sz w:val="28"/>
                <w:szCs w:val="28"/>
              </w:rPr>
              <w:t>-</w:t>
            </w:r>
            <w:proofErr w:type="spellStart"/>
            <w:r w:rsidRPr="005D7D24">
              <w:rPr>
                <w:sz w:val="28"/>
                <w:szCs w:val="28"/>
              </w:rPr>
              <w:t>ции</w:t>
            </w:r>
            <w:proofErr w:type="spellEnd"/>
            <w:r w:rsidRPr="005D7D24">
              <w:rPr>
                <w:sz w:val="28"/>
                <w:szCs w:val="28"/>
              </w:rPr>
              <w:t xml:space="preserve"> права (при </w:t>
            </w:r>
            <w:proofErr w:type="spellStart"/>
            <w:r w:rsidRPr="005D7D24">
              <w:rPr>
                <w:sz w:val="28"/>
                <w:szCs w:val="28"/>
              </w:rPr>
              <w:t>необходи</w:t>
            </w:r>
            <w:proofErr w:type="spellEnd"/>
            <w:r w:rsidR="00705E0B">
              <w:rPr>
                <w:sz w:val="28"/>
                <w:szCs w:val="28"/>
              </w:rPr>
              <w:t>-</w:t>
            </w:r>
            <w:r w:rsidRPr="005D7D24">
              <w:rPr>
                <w:sz w:val="28"/>
                <w:szCs w:val="28"/>
              </w:rPr>
              <w:t>мости)</w:t>
            </w:r>
          </w:p>
        </w:tc>
        <w:tc>
          <w:tcPr>
            <w:tcW w:w="1273" w:type="dxa"/>
          </w:tcPr>
          <w:p w14:paraId="4DA266F7" w14:textId="77777777" w:rsidR="00705E0B" w:rsidRDefault="00BF5A5A" w:rsidP="005D7D24">
            <w:pPr>
              <w:jc w:val="center"/>
              <w:rPr>
                <w:sz w:val="28"/>
                <w:szCs w:val="28"/>
              </w:rPr>
            </w:pPr>
            <w:r w:rsidRPr="005D7D24">
              <w:rPr>
                <w:sz w:val="28"/>
                <w:szCs w:val="28"/>
              </w:rPr>
              <w:t>Субъект права/</w:t>
            </w:r>
          </w:p>
          <w:p w14:paraId="6A54EA98" w14:textId="77777777" w:rsidR="00F02DE5" w:rsidRPr="005D7D24" w:rsidRDefault="00BF5A5A" w:rsidP="005D7D24">
            <w:pPr>
              <w:jc w:val="center"/>
              <w:rPr>
                <w:sz w:val="28"/>
                <w:szCs w:val="28"/>
              </w:rPr>
            </w:pPr>
            <w:r w:rsidRPr="005D7D24">
              <w:rPr>
                <w:sz w:val="28"/>
                <w:szCs w:val="28"/>
              </w:rPr>
              <w:t>вид права</w:t>
            </w:r>
          </w:p>
        </w:tc>
        <w:tc>
          <w:tcPr>
            <w:tcW w:w="2126" w:type="dxa"/>
          </w:tcPr>
          <w:p w14:paraId="56B8B364" w14:textId="77777777" w:rsidR="00F02DE5" w:rsidRPr="005D7D24" w:rsidRDefault="00BF5A5A" w:rsidP="005D7D24">
            <w:pPr>
              <w:jc w:val="center"/>
              <w:rPr>
                <w:sz w:val="28"/>
                <w:szCs w:val="28"/>
              </w:rPr>
            </w:pPr>
            <w:proofErr w:type="spellStart"/>
            <w:r w:rsidRPr="005D7D24">
              <w:rPr>
                <w:sz w:val="28"/>
                <w:szCs w:val="28"/>
              </w:rPr>
              <w:t>Индивидуали</w:t>
            </w:r>
            <w:r w:rsidR="00705E0B">
              <w:rPr>
                <w:sz w:val="28"/>
                <w:szCs w:val="28"/>
              </w:rPr>
              <w:t>-</w:t>
            </w:r>
            <w:r w:rsidRPr="005D7D24">
              <w:rPr>
                <w:sz w:val="28"/>
                <w:szCs w:val="28"/>
              </w:rPr>
              <w:t>зирующие</w:t>
            </w:r>
            <w:proofErr w:type="spellEnd"/>
            <w:r w:rsidRPr="005D7D24">
              <w:rPr>
                <w:sz w:val="28"/>
                <w:szCs w:val="28"/>
              </w:rPr>
              <w:t xml:space="preserve"> характеристики</w:t>
            </w:r>
          </w:p>
        </w:tc>
      </w:tr>
      <w:tr w:rsidR="00F02DE5" w:rsidRPr="009E0EC1" w14:paraId="0210A8CA" w14:textId="77777777" w:rsidTr="005D7D24">
        <w:trPr>
          <w:trHeight w:val="331"/>
        </w:trPr>
        <w:tc>
          <w:tcPr>
            <w:tcW w:w="682" w:type="dxa"/>
          </w:tcPr>
          <w:p w14:paraId="1855D2D2" w14:textId="77777777" w:rsidR="00F02DE5" w:rsidRPr="005D7D24" w:rsidRDefault="00BF5A5A" w:rsidP="009D04B8">
            <w:pPr>
              <w:jc w:val="both"/>
              <w:rPr>
                <w:sz w:val="28"/>
                <w:szCs w:val="28"/>
              </w:rPr>
            </w:pPr>
            <w:r w:rsidRPr="005D7D24">
              <w:rPr>
                <w:sz w:val="28"/>
                <w:szCs w:val="28"/>
              </w:rPr>
              <w:t>1</w:t>
            </w:r>
          </w:p>
        </w:tc>
        <w:tc>
          <w:tcPr>
            <w:tcW w:w="1226" w:type="dxa"/>
          </w:tcPr>
          <w:p w14:paraId="2F856F19" w14:textId="77777777" w:rsidR="00F02DE5" w:rsidRPr="005D7D24" w:rsidRDefault="00F02DE5" w:rsidP="009D04B8">
            <w:pPr>
              <w:jc w:val="both"/>
              <w:rPr>
                <w:sz w:val="28"/>
                <w:szCs w:val="28"/>
              </w:rPr>
            </w:pPr>
          </w:p>
        </w:tc>
        <w:tc>
          <w:tcPr>
            <w:tcW w:w="2264" w:type="dxa"/>
          </w:tcPr>
          <w:p w14:paraId="2D03DD63" w14:textId="77777777" w:rsidR="00F02DE5" w:rsidRPr="005D7D24" w:rsidRDefault="00F02DE5" w:rsidP="009D04B8">
            <w:pPr>
              <w:jc w:val="both"/>
              <w:rPr>
                <w:sz w:val="28"/>
                <w:szCs w:val="28"/>
              </w:rPr>
            </w:pPr>
          </w:p>
        </w:tc>
        <w:tc>
          <w:tcPr>
            <w:tcW w:w="1616" w:type="dxa"/>
          </w:tcPr>
          <w:p w14:paraId="0850E780" w14:textId="77777777" w:rsidR="00F02DE5" w:rsidRPr="005D7D24" w:rsidRDefault="00F02DE5" w:rsidP="000F5C7A">
            <w:pPr>
              <w:jc w:val="both"/>
              <w:rPr>
                <w:sz w:val="28"/>
                <w:szCs w:val="28"/>
              </w:rPr>
            </w:pPr>
          </w:p>
        </w:tc>
        <w:tc>
          <w:tcPr>
            <w:tcW w:w="1273" w:type="dxa"/>
          </w:tcPr>
          <w:p w14:paraId="22CDC662" w14:textId="77777777" w:rsidR="00F02DE5" w:rsidRPr="005D7D24" w:rsidRDefault="00F02DE5" w:rsidP="007E09BA">
            <w:pPr>
              <w:jc w:val="both"/>
              <w:rPr>
                <w:sz w:val="28"/>
                <w:szCs w:val="28"/>
              </w:rPr>
            </w:pPr>
          </w:p>
        </w:tc>
        <w:tc>
          <w:tcPr>
            <w:tcW w:w="2126" w:type="dxa"/>
          </w:tcPr>
          <w:p w14:paraId="4B406FDF" w14:textId="77777777" w:rsidR="00F02DE5" w:rsidRPr="005D7D24" w:rsidRDefault="00F02DE5" w:rsidP="00A74079">
            <w:pPr>
              <w:jc w:val="both"/>
              <w:rPr>
                <w:sz w:val="28"/>
                <w:szCs w:val="28"/>
              </w:rPr>
            </w:pPr>
          </w:p>
        </w:tc>
      </w:tr>
    </w:tbl>
    <w:p w14:paraId="5427FAA3" w14:textId="77777777" w:rsidR="00705E0B" w:rsidRDefault="00705E0B" w:rsidP="005D7D24">
      <w:pPr>
        <w:pBdr>
          <w:top w:val="nil"/>
          <w:left w:val="nil"/>
          <w:bottom w:val="nil"/>
          <w:right w:val="nil"/>
          <w:between w:val="nil"/>
        </w:pBdr>
        <w:tabs>
          <w:tab w:val="left" w:pos="720"/>
          <w:tab w:val="left" w:pos="1430"/>
          <w:tab w:val="left" w:pos="5399"/>
        </w:tabs>
        <w:ind w:left="709"/>
        <w:jc w:val="both"/>
        <w:rPr>
          <w:color w:val="000000"/>
          <w:sz w:val="28"/>
          <w:szCs w:val="28"/>
        </w:rPr>
      </w:pPr>
    </w:p>
    <w:p w14:paraId="1CC73455" w14:textId="77777777" w:rsidR="00F02DE5" w:rsidRPr="00534381" w:rsidRDefault="00BF5A5A" w:rsidP="005243F4">
      <w:pPr>
        <w:numPr>
          <w:ilvl w:val="0"/>
          <w:numId w:val="43"/>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9E0EC1">
        <w:rPr>
          <w:color w:val="000000"/>
          <w:sz w:val="28"/>
          <w:szCs w:val="28"/>
        </w:rPr>
        <w:t>Концедент передал, а Концессионер принял следующее движимое имущество, входящее в состав Объекта Соглашения, во временное владение и пользование:</w:t>
      </w:r>
    </w:p>
    <w:tbl>
      <w:tblPr>
        <w:tblStyle w:val="ae"/>
        <w:tblpPr w:leftFromText="181" w:rightFromText="181" w:vertAnchor="text" w:tblpX="109" w:tblpY="1"/>
        <w:tblW w:w="91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
        <w:gridCol w:w="2200"/>
        <w:gridCol w:w="6237"/>
      </w:tblGrid>
      <w:tr w:rsidR="00F02DE5" w:rsidRPr="009E0EC1" w14:paraId="13EACDB2" w14:textId="77777777" w:rsidTr="005D7D24">
        <w:tc>
          <w:tcPr>
            <w:tcW w:w="750" w:type="dxa"/>
          </w:tcPr>
          <w:p w14:paraId="212F67B0" w14:textId="77777777" w:rsidR="00F02DE5" w:rsidRPr="005D7D24" w:rsidRDefault="00BF5A5A" w:rsidP="005D7D24">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 п/п</w:t>
            </w:r>
          </w:p>
        </w:tc>
        <w:tc>
          <w:tcPr>
            <w:tcW w:w="2200" w:type="dxa"/>
          </w:tcPr>
          <w:p w14:paraId="32A9975E" w14:textId="77777777" w:rsidR="00F02DE5" w:rsidRPr="005D7D24" w:rsidRDefault="00BF5A5A" w:rsidP="005D7D24">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Наименование объектов</w:t>
            </w:r>
          </w:p>
        </w:tc>
        <w:tc>
          <w:tcPr>
            <w:tcW w:w="6237" w:type="dxa"/>
          </w:tcPr>
          <w:p w14:paraId="2F20AF1E" w14:textId="77777777" w:rsidR="00F02DE5" w:rsidRPr="005D7D24" w:rsidRDefault="00BF5A5A" w:rsidP="00705E0B">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Индивидуализирующие характеристики</w:t>
            </w:r>
          </w:p>
        </w:tc>
      </w:tr>
      <w:tr w:rsidR="00F02DE5" w:rsidRPr="009E0EC1" w14:paraId="14267409" w14:textId="77777777" w:rsidTr="005D7D24">
        <w:tc>
          <w:tcPr>
            <w:tcW w:w="750" w:type="dxa"/>
          </w:tcPr>
          <w:p w14:paraId="31E1D731" w14:textId="77777777" w:rsidR="00F02DE5" w:rsidRPr="005D7D24" w:rsidRDefault="00BF5A5A" w:rsidP="009D04B8">
            <w:pPr>
              <w:pBdr>
                <w:top w:val="nil"/>
                <w:left w:val="nil"/>
                <w:bottom w:val="nil"/>
                <w:right w:val="nil"/>
                <w:between w:val="nil"/>
              </w:pBdr>
              <w:tabs>
                <w:tab w:val="left" w:pos="720"/>
                <w:tab w:val="left" w:pos="1430"/>
                <w:tab w:val="left" w:pos="5399"/>
              </w:tabs>
              <w:jc w:val="both"/>
              <w:rPr>
                <w:color w:val="000000"/>
                <w:sz w:val="28"/>
                <w:szCs w:val="28"/>
              </w:rPr>
            </w:pPr>
            <w:r w:rsidRPr="005D7D24">
              <w:rPr>
                <w:color w:val="000000"/>
                <w:sz w:val="28"/>
                <w:szCs w:val="28"/>
              </w:rPr>
              <w:t>1</w:t>
            </w:r>
          </w:p>
        </w:tc>
        <w:tc>
          <w:tcPr>
            <w:tcW w:w="2200" w:type="dxa"/>
          </w:tcPr>
          <w:p w14:paraId="40094F1D"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c>
          <w:tcPr>
            <w:tcW w:w="6237" w:type="dxa"/>
          </w:tcPr>
          <w:p w14:paraId="402CDCFC"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r>
    </w:tbl>
    <w:p w14:paraId="223E317F" w14:textId="77777777" w:rsidR="00F02DE5" w:rsidRPr="009E0EC1"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p w14:paraId="46FD9FC4" w14:textId="77777777" w:rsidR="00F02DE5" w:rsidRPr="00534381" w:rsidRDefault="00BF5A5A" w:rsidP="005243F4">
      <w:pPr>
        <w:numPr>
          <w:ilvl w:val="0"/>
          <w:numId w:val="43"/>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534381">
        <w:rPr>
          <w:color w:val="000000"/>
          <w:sz w:val="28"/>
          <w:szCs w:val="28"/>
        </w:rPr>
        <w:lastRenderedPageBreak/>
        <w:t>Объект Соглашения передается Концессионеру на период до Даты истечения срока действия Соглашения.</w:t>
      </w:r>
    </w:p>
    <w:p w14:paraId="0AE6F8C0" w14:textId="77777777" w:rsidR="00F02DE5" w:rsidRPr="00432A1D" w:rsidRDefault="00BF5A5A" w:rsidP="005243F4">
      <w:pPr>
        <w:numPr>
          <w:ilvl w:val="0"/>
          <w:numId w:val="43"/>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534381">
        <w:rPr>
          <w:color w:val="000000"/>
          <w:sz w:val="28"/>
          <w:szCs w:val="28"/>
        </w:rPr>
        <w:t>Все термины и определения, используемые в настоящем Акте приема-п</w:t>
      </w:r>
      <w:r w:rsidRPr="00432A1D">
        <w:rPr>
          <w:color w:val="000000"/>
          <w:sz w:val="28"/>
          <w:szCs w:val="28"/>
        </w:rPr>
        <w:t>ередачи с заглавной буквы, имеют значение, указанное в статье 1 Соглашения, если настоящим Актом приема-передачи не установлено иное.</w:t>
      </w:r>
    </w:p>
    <w:p w14:paraId="59E1895B" w14:textId="77777777" w:rsidR="00F02DE5" w:rsidRDefault="00BF5A5A" w:rsidP="005243F4">
      <w:pPr>
        <w:numPr>
          <w:ilvl w:val="0"/>
          <w:numId w:val="43"/>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432A1D">
        <w:rPr>
          <w:color w:val="000000"/>
          <w:sz w:val="28"/>
          <w:szCs w:val="28"/>
        </w:rPr>
        <w:t>Настоящий Акт приема-передачи составлен в 2 (двух) экземплярах, по одному экземпляру для каждой из Сторон.</w:t>
      </w:r>
    </w:p>
    <w:p w14:paraId="3C5F5D52" w14:textId="77777777" w:rsidR="00F05E7A" w:rsidRPr="00BA51C4" w:rsidRDefault="00F05E7A" w:rsidP="005D7D24">
      <w:pPr>
        <w:pBdr>
          <w:top w:val="nil"/>
          <w:left w:val="nil"/>
          <w:bottom w:val="nil"/>
          <w:right w:val="nil"/>
          <w:between w:val="nil"/>
        </w:pBdr>
        <w:tabs>
          <w:tab w:val="left" w:pos="720"/>
          <w:tab w:val="left" w:pos="1430"/>
          <w:tab w:val="left" w:pos="5399"/>
        </w:tabs>
        <w:ind w:left="709"/>
        <w:jc w:val="both"/>
        <w:rPr>
          <w:color w:val="000000"/>
          <w:sz w:val="28"/>
          <w:szCs w:val="28"/>
        </w:rPr>
      </w:pPr>
    </w:p>
    <w:tbl>
      <w:tblPr>
        <w:tblStyle w:val="af"/>
        <w:tblW w:w="8907" w:type="dxa"/>
        <w:tblInd w:w="0" w:type="dxa"/>
        <w:tblLayout w:type="fixed"/>
        <w:tblLook w:val="0400" w:firstRow="0" w:lastRow="0" w:firstColumn="0" w:lastColumn="0" w:noHBand="0" w:noVBand="1"/>
      </w:tblPr>
      <w:tblGrid>
        <w:gridCol w:w="4454"/>
        <w:gridCol w:w="4453"/>
      </w:tblGrid>
      <w:tr w:rsidR="00F02DE5" w:rsidRPr="009E0EC1" w14:paraId="687886B1" w14:textId="77777777">
        <w:trPr>
          <w:trHeight w:val="1203"/>
        </w:trPr>
        <w:tc>
          <w:tcPr>
            <w:tcW w:w="4454" w:type="dxa"/>
          </w:tcPr>
          <w:p w14:paraId="318BF6E5" w14:textId="77777777" w:rsidR="00F02DE5" w:rsidRPr="00BA51C4" w:rsidRDefault="00BF5A5A" w:rsidP="007E09BA">
            <w:pPr>
              <w:widowControl w:val="0"/>
              <w:pBdr>
                <w:top w:val="nil"/>
                <w:left w:val="nil"/>
                <w:bottom w:val="nil"/>
                <w:right w:val="nil"/>
                <w:between w:val="nil"/>
              </w:pBdr>
              <w:spacing w:after="120"/>
              <w:jc w:val="center"/>
              <w:rPr>
                <w:color w:val="000000"/>
                <w:sz w:val="28"/>
                <w:szCs w:val="28"/>
              </w:rPr>
            </w:pPr>
            <w:r w:rsidRPr="00BA51C4">
              <w:rPr>
                <w:color w:val="000000"/>
                <w:sz w:val="28"/>
                <w:szCs w:val="28"/>
              </w:rPr>
              <w:t>[подпись]</w:t>
            </w:r>
          </w:p>
          <w:p w14:paraId="618B7C71" w14:textId="77777777" w:rsidR="00F02DE5" w:rsidRPr="00705E0B" w:rsidRDefault="00BF5A5A" w:rsidP="00A74079">
            <w:pPr>
              <w:widowControl w:val="0"/>
              <w:pBdr>
                <w:top w:val="nil"/>
                <w:left w:val="nil"/>
                <w:bottom w:val="nil"/>
                <w:right w:val="nil"/>
                <w:between w:val="nil"/>
              </w:pBdr>
              <w:spacing w:after="120"/>
              <w:jc w:val="center"/>
              <w:rPr>
                <w:color w:val="000000"/>
                <w:sz w:val="28"/>
                <w:szCs w:val="28"/>
              </w:rPr>
            </w:pPr>
            <w:r w:rsidRPr="00705E0B">
              <w:rPr>
                <w:color w:val="000000"/>
                <w:sz w:val="28"/>
                <w:szCs w:val="28"/>
              </w:rPr>
              <w:t>_________________________</w:t>
            </w:r>
          </w:p>
        </w:tc>
        <w:tc>
          <w:tcPr>
            <w:tcW w:w="4453" w:type="dxa"/>
          </w:tcPr>
          <w:p w14:paraId="3F31DF4E" w14:textId="77777777" w:rsidR="00F02DE5" w:rsidRPr="00705E0B" w:rsidRDefault="00BF5A5A" w:rsidP="00850AD1">
            <w:pPr>
              <w:widowControl w:val="0"/>
              <w:pBdr>
                <w:top w:val="nil"/>
                <w:left w:val="nil"/>
                <w:bottom w:val="nil"/>
                <w:right w:val="nil"/>
                <w:between w:val="nil"/>
              </w:pBdr>
              <w:tabs>
                <w:tab w:val="left" w:pos="4440"/>
              </w:tabs>
              <w:spacing w:after="120"/>
              <w:jc w:val="center"/>
              <w:rPr>
                <w:color w:val="000000"/>
                <w:sz w:val="28"/>
                <w:szCs w:val="28"/>
              </w:rPr>
            </w:pPr>
            <w:r w:rsidRPr="00705E0B">
              <w:rPr>
                <w:color w:val="000000"/>
                <w:sz w:val="28"/>
                <w:szCs w:val="28"/>
              </w:rPr>
              <w:t>[подпись]</w:t>
            </w:r>
          </w:p>
          <w:p w14:paraId="77508E85" w14:textId="77777777" w:rsidR="00F02DE5" w:rsidRPr="00F05E7A" w:rsidRDefault="00BF5A5A" w:rsidP="00850AD1">
            <w:pPr>
              <w:keepLines/>
              <w:widowControl w:val="0"/>
              <w:pBdr>
                <w:top w:val="nil"/>
                <w:left w:val="nil"/>
                <w:bottom w:val="nil"/>
                <w:right w:val="nil"/>
                <w:between w:val="nil"/>
              </w:pBdr>
              <w:tabs>
                <w:tab w:val="left" w:pos="4440"/>
              </w:tabs>
              <w:spacing w:after="120"/>
              <w:jc w:val="center"/>
              <w:rPr>
                <w:color w:val="000000"/>
                <w:sz w:val="28"/>
                <w:szCs w:val="28"/>
              </w:rPr>
            </w:pPr>
            <w:r w:rsidRPr="00705E0B">
              <w:rPr>
                <w:color w:val="000000"/>
                <w:sz w:val="28"/>
                <w:szCs w:val="28"/>
              </w:rPr>
              <w:t>________________________</w:t>
            </w:r>
          </w:p>
        </w:tc>
      </w:tr>
      <w:tr w:rsidR="00F02DE5" w:rsidRPr="009E0EC1" w14:paraId="5D53D03A" w14:textId="77777777">
        <w:trPr>
          <w:trHeight w:val="451"/>
        </w:trPr>
        <w:tc>
          <w:tcPr>
            <w:tcW w:w="4454" w:type="dxa"/>
          </w:tcPr>
          <w:p w14:paraId="72D4103C" w14:textId="77777777" w:rsidR="00F02DE5" w:rsidRPr="00C1465B" w:rsidRDefault="00BF5A5A" w:rsidP="009D04B8">
            <w:pPr>
              <w:widowControl w:val="0"/>
              <w:pBdr>
                <w:top w:val="nil"/>
                <w:left w:val="nil"/>
                <w:bottom w:val="nil"/>
                <w:right w:val="nil"/>
                <w:between w:val="nil"/>
              </w:pBdr>
              <w:spacing w:after="120"/>
              <w:rPr>
                <w:color w:val="000000"/>
                <w:sz w:val="28"/>
                <w:szCs w:val="28"/>
              </w:rPr>
            </w:pPr>
            <w:r w:rsidRPr="009E0EC1">
              <w:rPr>
                <w:color w:val="000000"/>
                <w:sz w:val="28"/>
                <w:szCs w:val="28"/>
              </w:rPr>
              <w:t xml:space="preserve">Имя: </w:t>
            </w:r>
          </w:p>
        </w:tc>
        <w:tc>
          <w:tcPr>
            <w:tcW w:w="4453" w:type="dxa"/>
          </w:tcPr>
          <w:p w14:paraId="4C7FC921" w14:textId="77777777" w:rsidR="00F02DE5" w:rsidRPr="00534381" w:rsidRDefault="00BF5A5A" w:rsidP="009D04B8">
            <w:pPr>
              <w:keepLines/>
              <w:widowControl w:val="0"/>
              <w:pBdr>
                <w:top w:val="nil"/>
                <w:left w:val="nil"/>
                <w:bottom w:val="nil"/>
                <w:right w:val="nil"/>
                <w:between w:val="nil"/>
              </w:pBdr>
              <w:tabs>
                <w:tab w:val="left" w:pos="4440"/>
              </w:tabs>
              <w:spacing w:after="120"/>
              <w:rPr>
                <w:color w:val="000000"/>
                <w:sz w:val="28"/>
                <w:szCs w:val="28"/>
              </w:rPr>
            </w:pPr>
            <w:r w:rsidRPr="00534381">
              <w:rPr>
                <w:color w:val="000000"/>
                <w:sz w:val="28"/>
                <w:szCs w:val="28"/>
              </w:rPr>
              <w:t xml:space="preserve">Имя: </w:t>
            </w:r>
          </w:p>
        </w:tc>
      </w:tr>
      <w:tr w:rsidR="00F02DE5" w:rsidRPr="009E0EC1" w14:paraId="184F6E32" w14:textId="77777777">
        <w:trPr>
          <w:trHeight w:val="469"/>
        </w:trPr>
        <w:tc>
          <w:tcPr>
            <w:tcW w:w="4454" w:type="dxa"/>
          </w:tcPr>
          <w:p w14:paraId="736827B8" w14:textId="77777777" w:rsidR="00F02DE5" w:rsidRPr="00C1465B" w:rsidRDefault="00BF5A5A" w:rsidP="009D04B8">
            <w:pPr>
              <w:widowControl w:val="0"/>
              <w:pBdr>
                <w:top w:val="nil"/>
                <w:left w:val="nil"/>
                <w:bottom w:val="nil"/>
                <w:right w:val="nil"/>
                <w:between w:val="nil"/>
              </w:pBdr>
              <w:spacing w:after="120"/>
              <w:jc w:val="both"/>
              <w:rPr>
                <w:color w:val="000000"/>
                <w:sz w:val="28"/>
                <w:szCs w:val="28"/>
              </w:rPr>
            </w:pPr>
            <w:r w:rsidRPr="009E0EC1">
              <w:rPr>
                <w:color w:val="000000"/>
                <w:sz w:val="28"/>
                <w:szCs w:val="28"/>
              </w:rPr>
              <w:t xml:space="preserve">Должность: </w:t>
            </w:r>
          </w:p>
        </w:tc>
        <w:tc>
          <w:tcPr>
            <w:tcW w:w="4453" w:type="dxa"/>
          </w:tcPr>
          <w:p w14:paraId="7DC8B833" w14:textId="77777777" w:rsidR="00F02DE5" w:rsidRPr="00534381" w:rsidRDefault="00BF5A5A" w:rsidP="009D04B8">
            <w:pPr>
              <w:keepLines/>
              <w:widowControl w:val="0"/>
              <w:pBdr>
                <w:top w:val="nil"/>
                <w:left w:val="nil"/>
                <w:bottom w:val="nil"/>
                <w:right w:val="nil"/>
                <w:between w:val="nil"/>
              </w:pBdr>
              <w:tabs>
                <w:tab w:val="left" w:pos="4440"/>
              </w:tabs>
              <w:spacing w:after="120"/>
              <w:rPr>
                <w:color w:val="000000"/>
                <w:sz w:val="28"/>
                <w:szCs w:val="28"/>
              </w:rPr>
            </w:pPr>
            <w:r w:rsidRPr="00534381">
              <w:rPr>
                <w:color w:val="000000"/>
                <w:sz w:val="28"/>
                <w:szCs w:val="28"/>
              </w:rPr>
              <w:t xml:space="preserve">Должность: </w:t>
            </w:r>
          </w:p>
        </w:tc>
      </w:tr>
      <w:tr w:rsidR="00F02DE5" w:rsidRPr="009E0EC1" w14:paraId="29C7E5A6" w14:textId="77777777">
        <w:trPr>
          <w:trHeight w:val="921"/>
        </w:trPr>
        <w:tc>
          <w:tcPr>
            <w:tcW w:w="4454" w:type="dxa"/>
          </w:tcPr>
          <w:p w14:paraId="3A433CC5" w14:textId="77777777" w:rsidR="00F02DE5" w:rsidRPr="00C1465B" w:rsidRDefault="00BF5A5A" w:rsidP="009D04B8">
            <w:pPr>
              <w:widowControl w:val="0"/>
              <w:pBdr>
                <w:top w:val="nil"/>
                <w:left w:val="nil"/>
                <w:bottom w:val="nil"/>
                <w:right w:val="nil"/>
                <w:between w:val="nil"/>
              </w:pBdr>
              <w:spacing w:after="120"/>
              <w:jc w:val="both"/>
              <w:rPr>
                <w:color w:val="000000"/>
                <w:sz w:val="28"/>
                <w:szCs w:val="28"/>
              </w:rPr>
            </w:pPr>
            <w:r w:rsidRPr="009E0EC1">
              <w:rPr>
                <w:color w:val="000000"/>
                <w:sz w:val="28"/>
                <w:szCs w:val="28"/>
              </w:rPr>
              <w:t>от имени</w:t>
            </w:r>
          </w:p>
          <w:p w14:paraId="407F2BC8" w14:textId="77777777" w:rsidR="00F02DE5" w:rsidRPr="00534381" w:rsidRDefault="00BF5A5A" w:rsidP="009D04B8">
            <w:pPr>
              <w:widowControl w:val="0"/>
              <w:pBdr>
                <w:top w:val="nil"/>
                <w:left w:val="nil"/>
                <w:bottom w:val="nil"/>
                <w:right w:val="nil"/>
                <w:between w:val="nil"/>
              </w:pBdr>
              <w:spacing w:after="120"/>
              <w:jc w:val="both"/>
              <w:rPr>
                <w:color w:val="000000"/>
                <w:sz w:val="28"/>
                <w:szCs w:val="28"/>
              </w:rPr>
            </w:pPr>
            <w:r w:rsidRPr="00534381">
              <w:rPr>
                <w:color w:val="000000"/>
                <w:sz w:val="28"/>
                <w:szCs w:val="28"/>
              </w:rPr>
              <w:t>____________________</w:t>
            </w:r>
          </w:p>
        </w:tc>
        <w:tc>
          <w:tcPr>
            <w:tcW w:w="4453" w:type="dxa"/>
          </w:tcPr>
          <w:p w14:paraId="69BF65CE" w14:textId="77777777" w:rsidR="00F02DE5" w:rsidRPr="00432A1D" w:rsidRDefault="00BF5A5A" w:rsidP="009D04B8">
            <w:pPr>
              <w:widowControl w:val="0"/>
              <w:pBdr>
                <w:top w:val="nil"/>
                <w:left w:val="nil"/>
                <w:bottom w:val="nil"/>
                <w:right w:val="nil"/>
                <w:between w:val="nil"/>
              </w:pBdr>
              <w:spacing w:after="120"/>
              <w:rPr>
                <w:color w:val="000000"/>
                <w:sz w:val="28"/>
                <w:szCs w:val="28"/>
              </w:rPr>
            </w:pPr>
            <w:r w:rsidRPr="00534381">
              <w:rPr>
                <w:color w:val="000000"/>
                <w:sz w:val="28"/>
                <w:szCs w:val="28"/>
              </w:rPr>
              <w:t>от имени</w:t>
            </w:r>
          </w:p>
          <w:p w14:paraId="6EB17AFB" w14:textId="77777777" w:rsidR="00F02DE5" w:rsidRPr="00432A1D" w:rsidRDefault="00BF5A5A" w:rsidP="000F5C7A">
            <w:pPr>
              <w:widowControl w:val="0"/>
              <w:pBdr>
                <w:top w:val="nil"/>
                <w:left w:val="nil"/>
                <w:bottom w:val="nil"/>
                <w:right w:val="nil"/>
                <w:between w:val="nil"/>
              </w:pBdr>
              <w:spacing w:after="120"/>
              <w:rPr>
                <w:color w:val="000000"/>
                <w:sz w:val="28"/>
                <w:szCs w:val="28"/>
              </w:rPr>
            </w:pPr>
            <w:r w:rsidRPr="00432A1D">
              <w:rPr>
                <w:color w:val="000000"/>
                <w:sz w:val="28"/>
                <w:szCs w:val="28"/>
              </w:rPr>
              <w:t>____________________</w:t>
            </w:r>
          </w:p>
        </w:tc>
      </w:tr>
    </w:tbl>
    <w:p w14:paraId="74C1CB85" w14:textId="77777777" w:rsidR="000E493F" w:rsidRDefault="000E493F">
      <w:pPr>
        <w:spacing w:before="120" w:after="120"/>
        <w:jc w:val="both"/>
        <w:rPr>
          <w:sz w:val="28"/>
          <w:szCs w:val="28"/>
        </w:rPr>
        <w:sectPr w:rsidR="000E493F" w:rsidSect="005D7D24">
          <w:pgSz w:w="11909" w:h="16834"/>
          <w:pgMar w:top="1134" w:right="851" w:bottom="1134" w:left="1701" w:header="0" w:footer="0" w:gutter="0"/>
          <w:cols w:space="720"/>
        </w:sectPr>
      </w:pPr>
    </w:p>
    <w:p w14:paraId="49A9B2B0" w14:textId="77777777" w:rsidR="00F02DE5" w:rsidRPr="009E0EC1" w:rsidRDefault="00BF5A5A">
      <w:pPr>
        <w:jc w:val="center"/>
        <w:rPr>
          <w:sz w:val="28"/>
          <w:szCs w:val="28"/>
        </w:rPr>
      </w:pPr>
      <w:r w:rsidRPr="009E0EC1">
        <w:rPr>
          <w:sz w:val="28"/>
          <w:szCs w:val="28"/>
        </w:rPr>
        <w:lastRenderedPageBreak/>
        <w:t>Министерство физической культуры и спорта Республики Хакасия</w:t>
      </w:r>
    </w:p>
    <w:p w14:paraId="0E38F011" w14:textId="77777777" w:rsidR="00F02DE5" w:rsidRPr="009E0EC1" w:rsidRDefault="00F02DE5">
      <w:pPr>
        <w:jc w:val="center"/>
        <w:rPr>
          <w:sz w:val="28"/>
          <w:szCs w:val="28"/>
        </w:rPr>
      </w:pPr>
    </w:p>
    <w:p w14:paraId="3D2587BE" w14:textId="77777777" w:rsidR="00F02DE5" w:rsidRPr="009E0EC1" w:rsidRDefault="00BF5A5A">
      <w:pPr>
        <w:jc w:val="center"/>
        <w:rPr>
          <w:sz w:val="28"/>
          <w:szCs w:val="28"/>
        </w:rPr>
      </w:pPr>
      <w:r w:rsidRPr="009E0EC1">
        <w:rPr>
          <w:sz w:val="28"/>
          <w:szCs w:val="28"/>
        </w:rPr>
        <w:t>- и -</w:t>
      </w:r>
    </w:p>
    <w:p w14:paraId="63D54DAD" w14:textId="77777777" w:rsidR="00F02DE5" w:rsidRPr="009E0EC1" w:rsidRDefault="00F02DE5">
      <w:pPr>
        <w:jc w:val="center"/>
        <w:rPr>
          <w:sz w:val="28"/>
          <w:szCs w:val="28"/>
        </w:rPr>
      </w:pPr>
    </w:p>
    <w:p w14:paraId="0911D4E5" w14:textId="77777777" w:rsidR="00F02DE5" w:rsidRPr="009E0EC1" w:rsidRDefault="00BF5A5A">
      <w:pPr>
        <w:jc w:val="center"/>
        <w:rPr>
          <w:sz w:val="28"/>
          <w:szCs w:val="28"/>
        </w:rPr>
      </w:pPr>
      <w:r w:rsidRPr="009E0EC1">
        <w:rPr>
          <w:sz w:val="28"/>
          <w:szCs w:val="28"/>
        </w:rPr>
        <w:t>Общество с ограниченной ответственностью «Ньютон-Сервис»</w:t>
      </w:r>
    </w:p>
    <w:p w14:paraId="0C211003" w14:textId="77777777" w:rsidR="00F02DE5" w:rsidRPr="005D7D24" w:rsidRDefault="00F02DE5">
      <w:pPr>
        <w:jc w:val="center"/>
        <w:rPr>
          <w:smallCaps/>
          <w:sz w:val="28"/>
          <w:szCs w:val="28"/>
        </w:rPr>
      </w:pPr>
    </w:p>
    <w:p w14:paraId="6B700D1E" w14:textId="77777777" w:rsidR="00F02DE5" w:rsidRPr="005D7D24" w:rsidRDefault="00F02DE5">
      <w:pPr>
        <w:jc w:val="center"/>
        <w:rPr>
          <w:smallCaps/>
          <w:sz w:val="28"/>
          <w:szCs w:val="28"/>
        </w:rPr>
      </w:pPr>
    </w:p>
    <w:p w14:paraId="44B4236C" w14:textId="77777777" w:rsidR="00F02DE5" w:rsidRPr="005D7D24" w:rsidRDefault="00F02DE5">
      <w:pPr>
        <w:jc w:val="center"/>
        <w:rPr>
          <w:smallCaps/>
          <w:sz w:val="28"/>
          <w:szCs w:val="28"/>
        </w:rPr>
      </w:pPr>
    </w:p>
    <w:p w14:paraId="4DBFB2E3" w14:textId="77777777" w:rsidR="00F02DE5" w:rsidRPr="005D7D24" w:rsidRDefault="00F02DE5">
      <w:pPr>
        <w:jc w:val="center"/>
        <w:rPr>
          <w:smallCaps/>
          <w:sz w:val="28"/>
          <w:szCs w:val="28"/>
        </w:rPr>
      </w:pPr>
    </w:p>
    <w:p w14:paraId="4E3E8156" w14:textId="77777777" w:rsidR="00F02DE5" w:rsidRPr="005D7D24" w:rsidRDefault="00F02DE5">
      <w:pPr>
        <w:jc w:val="center"/>
        <w:rPr>
          <w:smallCaps/>
          <w:sz w:val="28"/>
          <w:szCs w:val="28"/>
        </w:rPr>
      </w:pPr>
    </w:p>
    <w:p w14:paraId="4EF49609" w14:textId="77777777" w:rsidR="00F02DE5" w:rsidRPr="005D7D24" w:rsidRDefault="00F02DE5">
      <w:pPr>
        <w:jc w:val="center"/>
        <w:rPr>
          <w:smallCaps/>
          <w:sz w:val="28"/>
          <w:szCs w:val="28"/>
        </w:rPr>
      </w:pPr>
    </w:p>
    <w:p w14:paraId="182CB049" w14:textId="77777777" w:rsidR="00F02DE5" w:rsidRPr="005D7D24" w:rsidRDefault="00F02DE5">
      <w:pPr>
        <w:jc w:val="center"/>
        <w:rPr>
          <w:smallCaps/>
          <w:sz w:val="28"/>
          <w:szCs w:val="28"/>
        </w:rPr>
      </w:pPr>
    </w:p>
    <w:p w14:paraId="0573B245" w14:textId="77777777" w:rsidR="00F02DE5" w:rsidRPr="005D7D24" w:rsidRDefault="00F02DE5">
      <w:pPr>
        <w:jc w:val="center"/>
        <w:rPr>
          <w:smallCaps/>
          <w:sz w:val="28"/>
          <w:szCs w:val="28"/>
        </w:rPr>
      </w:pPr>
    </w:p>
    <w:p w14:paraId="428ABB10" w14:textId="77777777" w:rsidR="00F02DE5" w:rsidRPr="005D7D24" w:rsidRDefault="00F02DE5">
      <w:pPr>
        <w:pBdr>
          <w:bottom w:val="single" w:sz="6" w:space="1" w:color="000000"/>
        </w:pBdr>
        <w:jc w:val="center"/>
        <w:rPr>
          <w:smallCaps/>
          <w:sz w:val="28"/>
          <w:szCs w:val="28"/>
        </w:rPr>
      </w:pPr>
    </w:p>
    <w:p w14:paraId="5F371EEA" w14:textId="77777777" w:rsidR="00F02DE5" w:rsidRPr="005D7D24" w:rsidRDefault="00F02DE5">
      <w:pPr>
        <w:jc w:val="center"/>
        <w:rPr>
          <w:smallCaps/>
          <w:sz w:val="28"/>
          <w:szCs w:val="28"/>
        </w:rPr>
      </w:pPr>
    </w:p>
    <w:p w14:paraId="60A9E97F" w14:textId="77777777" w:rsidR="00F02DE5" w:rsidRPr="005D7D24" w:rsidRDefault="00BF5A5A">
      <w:pPr>
        <w:jc w:val="center"/>
        <w:rPr>
          <w:smallCaps/>
          <w:sz w:val="28"/>
          <w:szCs w:val="28"/>
        </w:rPr>
      </w:pPr>
      <w:r w:rsidRPr="005D7D24">
        <w:rPr>
          <w:smallCaps/>
          <w:sz w:val="28"/>
          <w:szCs w:val="28"/>
        </w:rPr>
        <w:t>Приложение 8 к Соглашению</w:t>
      </w:r>
    </w:p>
    <w:p w14:paraId="716F9BF4" w14:textId="77777777" w:rsidR="00F02DE5" w:rsidRPr="005D7D24" w:rsidRDefault="00F02DE5">
      <w:pPr>
        <w:jc w:val="center"/>
        <w:rPr>
          <w:smallCaps/>
          <w:sz w:val="28"/>
          <w:szCs w:val="28"/>
        </w:rPr>
      </w:pPr>
    </w:p>
    <w:p w14:paraId="61BED247" w14:textId="77777777" w:rsidR="00F02DE5" w:rsidRPr="00534381" w:rsidRDefault="00BF5A5A">
      <w:pPr>
        <w:jc w:val="center"/>
        <w:rPr>
          <w:sz w:val="28"/>
          <w:szCs w:val="28"/>
        </w:rPr>
      </w:pPr>
      <w:r w:rsidRPr="009E0EC1">
        <w:rPr>
          <w:sz w:val="28"/>
          <w:szCs w:val="28"/>
        </w:rPr>
        <w:t>в отношении создания и эксплуатации объекта спортивной инфраструктуры</w:t>
      </w:r>
    </w:p>
    <w:p w14:paraId="7095EAB2" w14:textId="20649E8C" w:rsidR="00F02DE5" w:rsidRPr="00432A1D" w:rsidRDefault="00BF5A5A">
      <w:pPr>
        <w:jc w:val="center"/>
        <w:rPr>
          <w:sz w:val="28"/>
          <w:szCs w:val="28"/>
        </w:rPr>
      </w:pPr>
      <w:r w:rsidRPr="00534381">
        <w:rPr>
          <w:sz w:val="28"/>
          <w:szCs w:val="28"/>
        </w:rPr>
        <w:t>«Крытый каток для занятий детей зимними видами спорта, место расположения: Республика Хакасия, г. Абаза, ул. Парковая, уч.</w:t>
      </w:r>
      <w:r w:rsidR="00F05E7A">
        <w:rPr>
          <w:sz w:val="28"/>
          <w:szCs w:val="28"/>
        </w:rPr>
        <w:t xml:space="preserve"> </w:t>
      </w:r>
      <w:r w:rsidRPr="00534381">
        <w:rPr>
          <w:sz w:val="28"/>
          <w:szCs w:val="28"/>
        </w:rPr>
        <w:t>4</w:t>
      </w:r>
      <w:r w:rsidR="00CE177A">
        <w:rPr>
          <w:sz w:val="28"/>
          <w:szCs w:val="28"/>
        </w:rPr>
        <w:t>И</w:t>
      </w:r>
      <w:r w:rsidRPr="00534381">
        <w:rPr>
          <w:sz w:val="28"/>
          <w:szCs w:val="28"/>
        </w:rPr>
        <w:t xml:space="preserve">» </w:t>
      </w:r>
    </w:p>
    <w:p w14:paraId="4259A700" w14:textId="77777777" w:rsidR="00F02DE5" w:rsidRPr="00432A1D" w:rsidRDefault="00F02DE5">
      <w:pPr>
        <w:pBdr>
          <w:bottom w:val="single" w:sz="6" w:space="1" w:color="000000"/>
        </w:pBdr>
        <w:jc w:val="center"/>
        <w:rPr>
          <w:sz w:val="28"/>
          <w:szCs w:val="28"/>
        </w:rPr>
      </w:pPr>
    </w:p>
    <w:p w14:paraId="04687A0E" w14:textId="77777777" w:rsidR="00F02DE5" w:rsidRPr="00432A1D" w:rsidRDefault="00F02DE5">
      <w:pPr>
        <w:jc w:val="center"/>
        <w:rPr>
          <w:sz w:val="28"/>
          <w:szCs w:val="28"/>
        </w:rPr>
      </w:pPr>
    </w:p>
    <w:p w14:paraId="371F1067" w14:textId="77777777" w:rsidR="00F02DE5" w:rsidRPr="005D7D24" w:rsidRDefault="00F02DE5">
      <w:pPr>
        <w:spacing w:before="120" w:after="120"/>
        <w:ind w:firstLine="709"/>
        <w:jc w:val="both"/>
        <w:rPr>
          <w:sz w:val="28"/>
          <w:szCs w:val="28"/>
        </w:rPr>
      </w:pPr>
    </w:p>
    <w:p w14:paraId="3DC5046D" w14:textId="77777777" w:rsidR="00F02DE5" w:rsidRPr="005D7D24" w:rsidRDefault="00F02DE5">
      <w:pPr>
        <w:spacing w:before="120" w:after="120"/>
        <w:ind w:firstLine="709"/>
        <w:jc w:val="both"/>
        <w:rPr>
          <w:sz w:val="28"/>
          <w:szCs w:val="28"/>
        </w:rPr>
      </w:pPr>
    </w:p>
    <w:p w14:paraId="4A47AE9A" w14:textId="77777777" w:rsidR="00F02DE5" w:rsidRPr="005D7D24" w:rsidRDefault="00F02DE5">
      <w:pPr>
        <w:spacing w:before="120" w:after="120"/>
        <w:ind w:firstLine="709"/>
        <w:jc w:val="both"/>
        <w:rPr>
          <w:sz w:val="28"/>
          <w:szCs w:val="28"/>
        </w:rPr>
      </w:pPr>
    </w:p>
    <w:p w14:paraId="3B021E17" w14:textId="77777777" w:rsidR="00F02DE5" w:rsidRPr="005D7D24" w:rsidRDefault="00F02DE5">
      <w:pPr>
        <w:spacing w:before="120" w:after="120"/>
        <w:ind w:firstLine="709"/>
        <w:jc w:val="both"/>
        <w:rPr>
          <w:sz w:val="28"/>
          <w:szCs w:val="28"/>
        </w:rPr>
      </w:pPr>
    </w:p>
    <w:p w14:paraId="5B493185" w14:textId="77777777" w:rsidR="00F02DE5" w:rsidRPr="005D7D24" w:rsidRDefault="00F02DE5">
      <w:pPr>
        <w:spacing w:before="120" w:after="120"/>
        <w:ind w:firstLine="709"/>
        <w:jc w:val="both"/>
        <w:rPr>
          <w:sz w:val="28"/>
          <w:szCs w:val="28"/>
        </w:rPr>
      </w:pPr>
    </w:p>
    <w:p w14:paraId="21FD9B01" w14:textId="77777777" w:rsidR="00F02DE5" w:rsidRPr="005D7D24" w:rsidRDefault="00F02DE5">
      <w:pPr>
        <w:spacing w:before="120" w:after="120"/>
        <w:ind w:firstLine="709"/>
        <w:jc w:val="both"/>
        <w:rPr>
          <w:sz w:val="28"/>
          <w:szCs w:val="28"/>
        </w:rPr>
      </w:pPr>
    </w:p>
    <w:p w14:paraId="1930271E" w14:textId="77777777" w:rsidR="00F02DE5" w:rsidRPr="005D7D24" w:rsidRDefault="00F02DE5">
      <w:pPr>
        <w:spacing w:before="120" w:after="120"/>
        <w:ind w:firstLine="709"/>
        <w:jc w:val="both"/>
        <w:rPr>
          <w:sz w:val="28"/>
          <w:szCs w:val="28"/>
        </w:rPr>
      </w:pPr>
    </w:p>
    <w:p w14:paraId="675974C0" w14:textId="77777777" w:rsidR="00F02DE5" w:rsidRPr="005D7D24" w:rsidRDefault="00F02DE5">
      <w:pPr>
        <w:spacing w:before="120" w:after="120"/>
        <w:ind w:firstLine="709"/>
        <w:jc w:val="both"/>
        <w:rPr>
          <w:sz w:val="28"/>
          <w:szCs w:val="28"/>
        </w:rPr>
      </w:pPr>
    </w:p>
    <w:p w14:paraId="6DE0D532" w14:textId="77777777" w:rsidR="00F02DE5" w:rsidRPr="005D7D24" w:rsidRDefault="00F02DE5">
      <w:pPr>
        <w:spacing w:before="120" w:after="120"/>
        <w:ind w:firstLine="709"/>
        <w:jc w:val="both"/>
        <w:rPr>
          <w:sz w:val="28"/>
          <w:szCs w:val="28"/>
        </w:rPr>
      </w:pPr>
    </w:p>
    <w:p w14:paraId="655FCB22" w14:textId="77777777" w:rsidR="00F02DE5" w:rsidRPr="005D7D24" w:rsidRDefault="00F02DE5">
      <w:pPr>
        <w:spacing w:before="120" w:after="120"/>
        <w:ind w:firstLine="709"/>
        <w:jc w:val="both"/>
        <w:rPr>
          <w:sz w:val="28"/>
          <w:szCs w:val="28"/>
        </w:rPr>
      </w:pPr>
    </w:p>
    <w:p w14:paraId="2700CDD1" w14:textId="77777777" w:rsidR="00F02DE5" w:rsidRDefault="00F02DE5">
      <w:pPr>
        <w:spacing w:before="120" w:after="120"/>
        <w:ind w:firstLine="709"/>
        <w:jc w:val="both"/>
        <w:rPr>
          <w:sz w:val="28"/>
          <w:szCs w:val="28"/>
        </w:rPr>
      </w:pPr>
    </w:p>
    <w:p w14:paraId="64E48511" w14:textId="77777777" w:rsidR="00F05E7A" w:rsidRDefault="00F05E7A">
      <w:pPr>
        <w:spacing w:before="120" w:after="120"/>
        <w:ind w:firstLine="709"/>
        <w:jc w:val="both"/>
        <w:rPr>
          <w:sz w:val="28"/>
          <w:szCs w:val="28"/>
        </w:rPr>
      </w:pPr>
    </w:p>
    <w:p w14:paraId="2DD1DB95" w14:textId="77777777" w:rsidR="00F05E7A" w:rsidRDefault="00F05E7A">
      <w:pPr>
        <w:spacing w:before="120" w:after="120"/>
        <w:ind w:firstLine="709"/>
        <w:jc w:val="both"/>
        <w:rPr>
          <w:sz w:val="28"/>
          <w:szCs w:val="28"/>
        </w:rPr>
      </w:pPr>
    </w:p>
    <w:p w14:paraId="66E1A703" w14:textId="77777777" w:rsidR="00F05E7A" w:rsidRPr="005D7D24" w:rsidRDefault="00F05E7A">
      <w:pPr>
        <w:spacing w:before="120" w:after="120"/>
        <w:ind w:firstLine="709"/>
        <w:jc w:val="both"/>
        <w:rPr>
          <w:sz w:val="28"/>
          <w:szCs w:val="28"/>
        </w:rPr>
      </w:pPr>
    </w:p>
    <w:p w14:paraId="79D10DA8" w14:textId="77777777" w:rsidR="00F02DE5" w:rsidRPr="005D7D24" w:rsidRDefault="00F02DE5">
      <w:pPr>
        <w:spacing w:before="120" w:after="120"/>
        <w:ind w:firstLine="709"/>
        <w:jc w:val="both"/>
        <w:rPr>
          <w:sz w:val="28"/>
          <w:szCs w:val="28"/>
        </w:rPr>
      </w:pPr>
    </w:p>
    <w:p w14:paraId="3690DE0D" w14:textId="77777777" w:rsidR="000E493F" w:rsidRPr="005D7D24" w:rsidRDefault="00BF5A5A">
      <w:pPr>
        <w:spacing w:before="120" w:after="120"/>
        <w:jc w:val="center"/>
        <w:rPr>
          <w:sz w:val="28"/>
          <w:szCs w:val="28"/>
        </w:rPr>
        <w:sectPr w:rsidR="000E493F" w:rsidRPr="005D7D24" w:rsidSect="005D7D24">
          <w:pgSz w:w="11909" w:h="16834"/>
          <w:pgMar w:top="1134" w:right="851" w:bottom="1134" w:left="1701" w:header="0" w:footer="0" w:gutter="0"/>
          <w:cols w:space="720"/>
        </w:sectPr>
      </w:pPr>
      <w:r w:rsidRPr="009E0EC1">
        <w:rPr>
          <w:sz w:val="28"/>
          <w:szCs w:val="28"/>
        </w:rPr>
        <w:t>2024 г.</w:t>
      </w:r>
    </w:p>
    <w:p w14:paraId="6EA37302" w14:textId="77777777" w:rsidR="00F02DE5" w:rsidRPr="00C1465B" w:rsidRDefault="00BF5A5A">
      <w:pPr>
        <w:jc w:val="right"/>
        <w:rPr>
          <w:sz w:val="28"/>
          <w:szCs w:val="28"/>
        </w:rPr>
      </w:pPr>
      <w:r w:rsidRPr="009E0EC1">
        <w:rPr>
          <w:sz w:val="28"/>
          <w:szCs w:val="28"/>
        </w:rPr>
        <w:lastRenderedPageBreak/>
        <w:t>Форма</w:t>
      </w:r>
    </w:p>
    <w:p w14:paraId="0F800F36" w14:textId="77777777" w:rsidR="00F05E7A" w:rsidRDefault="00F05E7A" w:rsidP="005D7D24">
      <w:pPr>
        <w:jc w:val="center"/>
        <w:rPr>
          <w:sz w:val="28"/>
          <w:szCs w:val="28"/>
        </w:rPr>
      </w:pPr>
    </w:p>
    <w:p w14:paraId="3ED44B48" w14:textId="77777777" w:rsidR="00F02DE5" w:rsidRPr="00534381" w:rsidRDefault="00BF5A5A" w:rsidP="005D7D24">
      <w:pPr>
        <w:jc w:val="center"/>
        <w:rPr>
          <w:sz w:val="28"/>
          <w:szCs w:val="28"/>
        </w:rPr>
      </w:pPr>
      <w:r w:rsidRPr="00534381">
        <w:rPr>
          <w:sz w:val="28"/>
          <w:szCs w:val="28"/>
        </w:rPr>
        <w:t xml:space="preserve">Акт приема-передачи Объекта Соглашения </w:t>
      </w:r>
    </w:p>
    <w:p w14:paraId="7158D9A0" w14:textId="77777777" w:rsidR="00F02DE5" w:rsidRPr="00432A1D" w:rsidRDefault="00BF5A5A" w:rsidP="005D7D24">
      <w:pPr>
        <w:jc w:val="center"/>
        <w:rPr>
          <w:sz w:val="28"/>
          <w:szCs w:val="28"/>
        </w:rPr>
      </w:pPr>
      <w:r w:rsidRPr="00534381">
        <w:rPr>
          <w:sz w:val="28"/>
          <w:szCs w:val="28"/>
        </w:rPr>
        <w:t>от Концессионера Концеденту</w:t>
      </w:r>
    </w:p>
    <w:tbl>
      <w:tblPr>
        <w:tblStyle w:val="af0"/>
        <w:tblW w:w="9029" w:type="dxa"/>
        <w:tblInd w:w="0" w:type="dxa"/>
        <w:tblLayout w:type="fixed"/>
        <w:tblLook w:val="0400" w:firstRow="0" w:lastRow="0" w:firstColumn="0" w:lastColumn="0" w:noHBand="0" w:noVBand="1"/>
      </w:tblPr>
      <w:tblGrid>
        <w:gridCol w:w="4865"/>
        <w:gridCol w:w="4164"/>
      </w:tblGrid>
      <w:tr w:rsidR="00F02DE5" w:rsidRPr="009E0EC1" w14:paraId="6E2D992E" w14:textId="77777777">
        <w:tc>
          <w:tcPr>
            <w:tcW w:w="4865" w:type="dxa"/>
          </w:tcPr>
          <w:p w14:paraId="78A1D279" w14:textId="77777777" w:rsidR="00F02DE5" w:rsidRPr="00432A1D" w:rsidRDefault="00BF5A5A" w:rsidP="00993053">
            <w:pPr>
              <w:rPr>
                <w:sz w:val="28"/>
                <w:szCs w:val="28"/>
              </w:rPr>
            </w:pPr>
            <w:r w:rsidRPr="00432A1D">
              <w:rPr>
                <w:sz w:val="28"/>
                <w:szCs w:val="28"/>
              </w:rPr>
              <w:t>г. __________________</w:t>
            </w:r>
          </w:p>
        </w:tc>
        <w:tc>
          <w:tcPr>
            <w:tcW w:w="4164" w:type="dxa"/>
          </w:tcPr>
          <w:p w14:paraId="731455D4" w14:textId="77777777" w:rsidR="00F02DE5" w:rsidRPr="00BA51C4" w:rsidRDefault="00BF5A5A" w:rsidP="009B4170">
            <w:pPr>
              <w:jc w:val="right"/>
              <w:rPr>
                <w:sz w:val="28"/>
                <w:szCs w:val="28"/>
              </w:rPr>
            </w:pPr>
            <w:r w:rsidRPr="00BA51C4">
              <w:rPr>
                <w:sz w:val="28"/>
                <w:szCs w:val="28"/>
              </w:rPr>
              <w:t>«___» ________202_ год</w:t>
            </w:r>
          </w:p>
        </w:tc>
      </w:tr>
    </w:tbl>
    <w:p w14:paraId="665A5A97" w14:textId="77777777" w:rsidR="00F05E7A" w:rsidRDefault="00F05E7A" w:rsidP="009D04B8">
      <w:pPr>
        <w:widowControl w:val="0"/>
        <w:pBdr>
          <w:top w:val="nil"/>
          <w:left w:val="nil"/>
          <w:bottom w:val="nil"/>
          <w:right w:val="nil"/>
          <w:between w:val="nil"/>
        </w:pBdr>
        <w:jc w:val="both"/>
        <w:rPr>
          <w:color w:val="000000"/>
          <w:sz w:val="28"/>
          <w:szCs w:val="28"/>
        </w:rPr>
      </w:pPr>
    </w:p>
    <w:p w14:paraId="33524DD0" w14:textId="77777777" w:rsidR="00F02DE5" w:rsidRPr="00534381" w:rsidRDefault="00BF5A5A" w:rsidP="00F05E7A">
      <w:pPr>
        <w:widowControl w:val="0"/>
        <w:pBdr>
          <w:top w:val="nil"/>
          <w:left w:val="nil"/>
          <w:bottom w:val="nil"/>
          <w:right w:val="nil"/>
          <w:between w:val="nil"/>
        </w:pBdr>
        <w:ind w:firstLine="709"/>
        <w:jc w:val="both"/>
        <w:rPr>
          <w:color w:val="000000"/>
          <w:sz w:val="28"/>
          <w:szCs w:val="28"/>
        </w:rPr>
      </w:pPr>
      <w:r w:rsidRPr="009E0EC1">
        <w:rPr>
          <w:color w:val="000000"/>
          <w:sz w:val="28"/>
          <w:szCs w:val="28"/>
        </w:rPr>
        <w:t xml:space="preserve">В соответствии с пунктом 11.4 Соглашения от «____» __________ 202_ года о создании и последующей эксплуатации объекта спорта – «Крытый каток для </w:t>
      </w:r>
      <w:r w:rsidRPr="00534381">
        <w:rPr>
          <w:color w:val="000000"/>
          <w:sz w:val="28"/>
          <w:szCs w:val="28"/>
        </w:rPr>
        <w:t>занятий детей зимними видами спорта, место расположения: Республика Хакасия, г. Абаза, ул. Парковая, уч.</w:t>
      </w:r>
      <w:r w:rsidR="00F05E7A">
        <w:rPr>
          <w:color w:val="000000"/>
          <w:sz w:val="28"/>
          <w:szCs w:val="28"/>
        </w:rPr>
        <w:t xml:space="preserve"> </w:t>
      </w:r>
      <w:r w:rsidRPr="00534381">
        <w:rPr>
          <w:color w:val="000000"/>
          <w:sz w:val="28"/>
          <w:szCs w:val="28"/>
        </w:rPr>
        <w:t xml:space="preserve">4» (далее – «Соглашение»), заключенного между: </w:t>
      </w:r>
    </w:p>
    <w:p w14:paraId="7780012C" w14:textId="7DDAE157" w:rsidR="00F02DE5" w:rsidRPr="00534381" w:rsidRDefault="00BF5A5A" w:rsidP="00F05E7A">
      <w:pPr>
        <w:pBdr>
          <w:top w:val="nil"/>
          <w:left w:val="nil"/>
          <w:bottom w:val="nil"/>
          <w:right w:val="nil"/>
          <w:between w:val="nil"/>
        </w:pBdr>
        <w:tabs>
          <w:tab w:val="left" w:pos="720"/>
          <w:tab w:val="left" w:pos="1430"/>
          <w:tab w:val="left" w:pos="5399"/>
        </w:tabs>
        <w:ind w:firstLine="709"/>
        <w:jc w:val="both"/>
        <w:rPr>
          <w:color w:val="000000"/>
          <w:sz w:val="28"/>
          <w:szCs w:val="28"/>
        </w:rPr>
      </w:pPr>
      <w:r w:rsidRPr="00534381">
        <w:rPr>
          <w:color w:val="000000"/>
          <w:sz w:val="28"/>
          <w:szCs w:val="28"/>
        </w:rPr>
        <w:t>Правительством Республики Хакасия, от имени которого выступает Ми</w:t>
      </w:r>
      <w:r w:rsidRPr="00432A1D">
        <w:rPr>
          <w:color w:val="000000"/>
          <w:sz w:val="28"/>
          <w:szCs w:val="28"/>
        </w:rPr>
        <w:t>нистерство физической культуры и спорта Республики Хакасия, в лице Министра</w:t>
      </w:r>
      <w:r w:rsidRPr="005D7D24">
        <w:rPr>
          <w:color w:val="000000"/>
          <w:sz w:val="28"/>
          <w:szCs w:val="28"/>
        </w:rPr>
        <w:t xml:space="preserve"> </w:t>
      </w:r>
      <w:r w:rsidRPr="009E0EC1">
        <w:rPr>
          <w:color w:val="000000"/>
          <w:sz w:val="28"/>
          <w:szCs w:val="28"/>
        </w:rPr>
        <w:t xml:space="preserve">Сергея Владимировича Кочана, действующего на основании Положения о Министерстве физической культуры и спорта Республики Хакасия, утвержденного </w:t>
      </w:r>
      <w:r w:rsidR="00F05E7A">
        <w:rPr>
          <w:color w:val="000000"/>
          <w:sz w:val="28"/>
          <w:szCs w:val="28"/>
        </w:rPr>
        <w:t>п</w:t>
      </w:r>
      <w:r w:rsidR="00F05E7A" w:rsidRPr="009E0EC1">
        <w:rPr>
          <w:color w:val="000000"/>
          <w:sz w:val="28"/>
          <w:szCs w:val="28"/>
        </w:rPr>
        <w:t xml:space="preserve">остановлением </w:t>
      </w:r>
      <w:r w:rsidRPr="009E0EC1">
        <w:rPr>
          <w:color w:val="000000"/>
          <w:sz w:val="28"/>
          <w:szCs w:val="28"/>
        </w:rPr>
        <w:t xml:space="preserve">Правительства Республики Хакасия от </w:t>
      </w:r>
      <w:r w:rsidRPr="005D7D24">
        <w:rPr>
          <w:color w:val="000000"/>
          <w:sz w:val="28"/>
          <w:szCs w:val="28"/>
          <w:highlight w:val="yellow"/>
        </w:rPr>
        <w:t>__.__.____ г. № ___,</w:t>
      </w:r>
      <w:r w:rsidRPr="009E0EC1">
        <w:rPr>
          <w:color w:val="000000"/>
          <w:sz w:val="28"/>
          <w:szCs w:val="28"/>
        </w:rPr>
        <w:t xml:space="preserve"> име</w:t>
      </w:r>
      <w:r w:rsidRPr="00534381">
        <w:rPr>
          <w:color w:val="000000"/>
          <w:sz w:val="28"/>
          <w:szCs w:val="28"/>
        </w:rPr>
        <w:t xml:space="preserve">нуемое в дальнейшем «Концедент», с одной стороны и Общество с ограниченной ответственностью «Ньютон-Сервис», от имени которого выступает </w:t>
      </w:r>
      <w:r w:rsidR="00F05E7A">
        <w:rPr>
          <w:color w:val="000000"/>
          <w:sz w:val="28"/>
          <w:szCs w:val="28"/>
        </w:rPr>
        <w:t>д</w:t>
      </w:r>
      <w:r w:rsidR="00F05E7A" w:rsidRPr="00534381">
        <w:rPr>
          <w:color w:val="000000"/>
          <w:sz w:val="28"/>
          <w:szCs w:val="28"/>
        </w:rPr>
        <w:t xml:space="preserve">иректор </w:t>
      </w:r>
      <w:r w:rsidRPr="00534381">
        <w:rPr>
          <w:color w:val="000000"/>
          <w:sz w:val="28"/>
          <w:szCs w:val="28"/>
        </w:rPr>
        <w:t xml:space="preserve">Фадеев Андрей Владимирович, действующий на основании </w:t>
      </w:r>
      <w:r w:rsidR="00F05E7A">
        <w:rPr>
          <w:color w:val="000000"/>
          <w:sz w:val="28"/>
          <w:szCs w:val="28"/>
        </w:rPr>
        <w:t>у</w:t>
      </w:r>
      <w:r w:rsidR="00F05E7A" w:rsidRPr="00534381">
        <w:rPr>
          <w:color w:val="000000"/>
          <w:sz w:val="28"/>
          <w:szCs w:val="28"/>
        </w:rPr>
        <w:t>става</w:t>
      </w:r>
      <w:r w:rsidRPr="00534381">
        <w:rPr>
          <w:color w:val="000000"/>
          <w:sz w:val="28"/>
          <w:szCs w:val="28"/>
        </w:rPr>
        <w:t xml:space="preserve">, именуемое в </w:t>
      </w:r>
      <w:r w:rsidRPr="005D7D24">
        <w:rPr>
          <w:color w:val="000000"/>
          <w:sz w:val="28"/>
          <w:szCs w:val="28"/>
          <w:highlight w:val="yellow"/>
        </w:rPr>
        <w:t>дальнейшем,</w:t>
      </w:r>
      <w:r w:rsidRPr="00534381">
        <w:rPr>
          <w:color w:val="000000"/>
          <w:sz w:val="28"/>
          <w:szCs w:val="28"/>
        </w:rPr>
        <w:t xml:space="preserve"> с другой стороны, далее совместно именуемые «Стороны», составили </w:t>
      </w:r>
      <w:r w:rsidR="00F05E7A">
        <w:rPr>
          <w:color w:val="000000"/>
          <w:sz w:val="28"/>
          <w:szCs w:val="28"/>
        </w:rPr>
        <w:t>а</w:t>
      </w:r>
      <w:r w:rsidR="00F05E7A" w:rsidRPr="00534381">
        <w:rPr>
          <w:color w:val="000000"/>
          <w:sz w:val="28"/>
          <w:szCs w:val="28"/>
        </w:rPr>
        <w:t xml:space="preserve">кт </w:t>
      </w:r>
      <w:r w:rsidRPr="00534381">
        <w:rPr>
          <w:color w:val="000000"/>
          <w:sz w:val="28"/>
          <w:szCs w:val="28"/>
        </w:rPr>
        <w:t xml:space="preserve">приема-передачи объекта Соглашения от Концедента Концессионеру (далее </w:t>
      </w:r>
      <w:r w:rsidR="00F05E7A">
        <w:rPr>
          <w:color w:val="000000"/>
          <w:sz w:val="28"/>
          <w:szCs w:val="28"/>
        </w:rPr>
        <w:t>–</w:t>
      </w:r>
      <w:r w:rsidR="00F05E7A" w:rsidRPr="00534381">
        <w:rPr>
          <w:color w:val="000000"/>
          <w:sz w:val="28"/>
          <w:szCs w:val="28"/>
        </w:rPr>
        <w:t xml:space="preserve"> </w:t>
      </w:r>
      <w:r w:rsidRPr="00534381">
        <w:rPr>
          <w:color w:val="000000"/>
          <w:sz w:val="28"/>
          <w:szCs w:val="28"/>
        </w:rPr>
        <w:t>Акт приема-передачи) о нижеследующем:</w:t>
      </w:r>
    </w:p>
    <w:p w14:paraId="04B9E24F" w14:textId="5103B3DA" w:rsidR="00F02DE5" w:rsidRPr="00432A1D" w:rsidRDefault="00BF5A5A" w:rsidP="005243F4">
      <w:pPr>
        <w:numPr>
          <w:ilvl w:val="0"/>
          <w:numId w:val="44"/>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432A1D">
        <w:rPr>
          <w:color w:val="000000"/>
          <w:sz w:val="28"/>
          <w:szCs w:val="28"/>
        </w:rPr>
        <w:t>В соответствии с пунктом 11.4 Соглашения Концессионер передал, а Концедент принял следующее недвижимое имущество, входящее в состав Объекта Соглашения:</w:t>
      </w:r>
    </w:p>
    <w:tbl>
      <w:tblPr>
        <w:tblStyle w:val="af1"/>
        <w:tblpPr w:leftFromText="180" w:rightFromText="180" w:vertAnchor="text" w:tblpX="103" w:tblpY="592"/>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1418"/>
        <w:gridCol w:w="2072"/>
        <w:gridCol w:w="1616"/>
        <w:gridCol w:w="1273"/>
        <w:gridCol w:w="1958"/>
      </w:tblGrid>
      <w:tr w:rsidR="00F02DE5" w:rsidRPr="009E0EC1" w14:paraId="2B2BEF8F" w14:textId="77777777" w:rsidTr="005D7D24">
        <w:trPr>
          <w:trHeight w:val="1656"/>
        </w:trPr>
        <w:tc>
          <w:tcPr>
            <w:tcW w:w="682" w:type="dxa"/>
          </w:tcPr>
          <w:p w14:paraId="6A2BA4C6" w14:textId="77777777" w:rsidR="00F02DE5" w:rsidRPr="005D7D24" w:rsidRDefault="00BF5A5A" w:rsidP="000F5C7A">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 п/п</w:t>
            </w:r>
          </w:p>
        </w:tc>
        <w:tc>
          <w:tcPr>
            <w:tcW w:w="1418" w:type="dxa"/>
          </w:tcPr>
          <w:p w14:paraId="275D22FD" w14:textId="77777777" w:rsidR="00F02DE5" w:rsidRPr="005D7D24" w:rsidRDefault="00BF5A5A" w:rsidP="007E09BA">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Наиме</w:t>
            </w:r>
            <w:r w:rsidR="00F05E7A">
              <w:rPr>
                <w:color w:val="000000"/>
                <w:sz w:val="28"/>
                <w:szCs w:val="28"/>
              </w:rPr>
              <w:t>-</w:t>
            </w:r>
            <w:proofErr w:type="spellStart"/>
            <w:r w:rsidRPr="005D7D24">
              <w:rPr>
                <w:color w:val="000000"/>
                <w:sz w:val="28"/>
                <w:szCs w:val="28"/>
              </w:rPr>
              <w:t>нование</w:t>
            </w:r>
            <w:proofErr w:type="spellEnd"/>
            <w:r w:rsidRPr="005D7D24">
              <w:rPr>
                <w:color w:val="000000"/>
                <w:sz w:val="28"/>
                <w:szCs w:val="28"/>
              </w:rPr>
              <w:t xml:space="preserve"> и адрес объекта</w:t>
            </w:r>
          </w:p>
        </w:tc>
        <w:tc>
          <w:tcPr>
            <w:tcW w:w="2072" w:type="dxa"/>
          </w:tcPr>
          <w:p w14:paraId="3B13FC55" w14:textId="77777777" w:rsidR="00F02DE5" w:rsidRPr="005D7D24" w:rsidRDefault="00BF5A5A" w:rsidP="00A74079">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 xml:space="preserve">Наименование </w:t>
            </w:r>
            <w:proofErr w:type="spellStart"/>
            <w:r w:rsidRPr="005D7D24">
              <w:rPr>
                <w:color w:val="000000"/>
                <w:sz w:val="28"/>
                <w:szCs w:val="28"/>
              </w:rPr>
              <w:t>правоустанав</w:t>
            </w:r>
            <w:r w:rsidR="00F05E7A">
              <w:rPr>
                <w:color w:val="000000"/>
                <w:sz w:val="28"/>
                <w:szCs w:val="28"/>
              </w:rPr>
              <w:t>-</w:t>
            </w:r>
            <w:r w:rsidRPr="005D7D24">
              <w:rPr>
                <w:color w:val="000000"/>
                <w:sz w:val="28"/>
                <w:szCs w:val="28"/>
              </w:rPr>
              <w:t>ливающего</w:t>
            </w:r>
            <w:proofErr w:type="spellEnd"/>
            <w:r w:rsidRPr="005D7D24">
              <w:rPr>
                <w:color w:val="000000"/>
                <w:sz w:val="28"/>
                <w:szCs w:val="28"/>
              </w:rPr>
              <w:t xml:space="preserve"> документа</w:t>
            </w:r>
          </w:p>
        </w:tc>
        <w:tc>
          <w:tcPr>
            <w:tcW w:w="1616" w:type="dxa"/>
          </w:tcPr>
          <w:p w14:paraId="08C41A1B" w14:textId="77777777" w:rsidR="00F02DE5" w:rsidRPr="005D7D24" w:rsidRDefault="00BF5A5A" w:rsidP="00850AD1">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 xml:space="preserve">Номер и дата </w:t>
            </w:r>
            <w:proofErr w:type="spellStart"/>
            <w:proofErr w:type="gramStart"/>
            <w:r w:rsidRPr="005D7D24">
              <w:rPr>
                <w:color w:val="000000"/>
                <w:sz w:val="28"/>
                <w:szCs w:val="28"/>
              </w:rPr>
              <w:t>государст</w:t>
            </w:r>
            <w:proofErr w:type="spellEnd"/>
            <w:r w:rsidR="00F05E7A">
              <w:rPr>
                <w:color w:val="000000"/>
                <w:sz w:val="28"/>
                <w:szCs w:val="28"/>
              </w:rPr>
              <w:t>-</w:t>
            </w:r>
            <w:r w:rsidRPr="005D7D24">
              <w:rPr>
                <w:color w:val="000000"/>
                <w:sz w:val="28"/>
                <w:szCs w:val="28"/>
              </w:rPr>
              <w:t>венной</w:t>
            </w:r>
            <w:proofErr w:type="gramEnd"/>
            <w:r w:rsidRPr="005D7D24">
              <w:rPr>
                <w:color w:val="000000"/>
                <w:sz w:val="28"/>
                <w:szCs w:val="28"/>
              </w:rPr>
              <w:t xml:space="preserve"> регистра</w:t>
            </w:r>
            <w:r w:rsidR="00F05E7A">
              <w:rPr>
                <w:color w:val="000000"/>
                <w:sz w:val="28"/>
                <w:szCs w:val="28"/>
              </w:rPr>
              <w:t>-</w:t>
            </w:r>
            <w:proofErr w:type="spellStart"/>
            <w:r w:rsidRPr="005D7D24">
              <w:rPr>
                <w:color w:val="000000"/>
                <w:sz w:val="28"/>
                <w:szCs w:val="28"/>
              </w:rPr>
              <w:t>ции</w:t>
            </w:r>
            <w:proofErr w:type="spellEnd"/>
            <w:r w:rsidRPr="005D7D24">
              <w:rPr>
                <w:color w:val="000000"/>
                <w:sz w:val="28"/>
                <w:szCs w:val="28"/>
              </w:rPr>
              <w:t xml:space="preserve"> права (при </w:t>
            </w:r>
            <w:proofErr w:type="spellStart"/>
            <w:r w:rsidRPr="005D7D24">
              <w:rPr>
                <w:color w:val="000000"/>
                <w:sz w:val="28"/>
                <w:szCs w:val="28"/>
              </w:rPr>
              <w:t>необходи</w:t>
            </w:r>
            <w:proofErr w:type="spellEnd"/>
            <w:r w:rsidR="00F05E7A">
              <w:rPr>
                <w:color w:val="000000"/>
                <w:sz w:val="28"/>
                <w:szCs w:val="28"/>
              </w:rPr>
              <w:t>-</w:t>
            </w:r>
            <w:r w:rsidRPr="005D7D24">
              <w:rPr>
                <w:color w:val="000000"/>
                <w:sz w:val="28"/>
                <w:szCs w:val="28"/>
              </w:rPr>
              <w:t>мости)</w:t>
            </w:r>
          </w:p>
        </w:tc>
        <w:tc>
          <w:tcPr>
            <w:tcW w:w="1273" w:type="dxa"/>
          </w:tcPr>
          <w:p w14:paraId="662A2D63" w14:textId="77777777" w:rsidR="00F05E7A" w:rsidRDefault="00BF5A5A" w:rsidP="00585D78">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Субъект права/</w:t>
            </w:r>
          </w:p>
          <w:p w14:paraId="7B1C15EA" w14:textId="77777777" w:rsidR="00F02DE5" w:rsidRPr="005D7D24" w:rsidRDefault="00BF5A5A" w:rsidP="00585D78">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вид права</w:t>
            </w:r>
          </w:p>
        </w:tc>
        <w:tc>
          <w:tcPr>
            <w:tcW w:w="1958" w:type="dxa"/>
          </w:tcPr>
          <w:p w14:paraId="7F81A1DF" w14:textId="77777777" w:rsidR="00F02DE5" w:rsidRPr="005D7D24" w:rsidRDefault="00BF5A5A" w:rsidP="009E0EC1">
            <w:pPr>
              <w:pBdr>
                <w:top w:val="nil"/>
                <w:left w:val="nil"/>
                <w:bottom w:val="nil"/>
                <w:right w:val="nil"/>
                <w:between w:val="nil"/>
              </w:pBdr>
              <w:tabs>
                <w:tab w:val="left" w:pos="720"/>
                <w:tab w:val="left" w:pos="1430"/>
                <w:tab w:val="left" w:pos="5399"/>
              </w:tabs>
              <w:jc w:val="center"/>
              <w:rPr>
                <w:color w:val="000000"/>
                <w:sz w:val="28"/>
                <w:szCs w:val="28"/>
              </w:rPr>
            </w:pPr>
            <w:proofErr w:type="spellStart"/>
            <w:r w:rsidRPr="005D7D24">
              <w:rPr>
                <w:color w:val="000000"/>
                <w:sz w:val="28"/>
                <w:szCs w:val="28"/>
              </w:rPr>
              <w:t>Индивидуа</w:t>
            </w:r>
            <w:r w:rsidR="00F05E7A">
              <w:rPr>
                <w:color w:val="000000"/>
                <w:sz w:val="28"/>
                <w:szCs w:val="28"/>
              </w:rPr>
              <w:t>-</w:t>
            </w:r>
            <w:r w:rsidRPr="005D7D24">
              <w:rPr>
                <w:color w:val="000000"/>
                <w:sz w:val="28"/>
                <w:szCs w:val="28"/>
              </w:rPr>
              <w:t>лизирующие</w:t>
            </w:r>
            <w:proofErr w:type="spellEnd"/>
            <w:r w:rsidRPr="005D7D24">
              <w:rPr>
                <w:color w:val="000000"/>
                <w:sz w:val="28"/>
                <w:szCs w:val="28"/>
              </w:rPr>
              <w:t xml:space="preserve"> </w:t>
            </w:r>
            <w:proofErr w:type="spellStart"/>
            <w:proofErr w:type="gramStart"/>
            <w:r w:rsidRPr="005D7D24">
              <w:rPr>
                <w:color w:val="000000"/>
                <w:sz w:val="28"/>
                <w:szCs w:val="28"/>
              </w:rPr>
              <w:t>характерис</w:t>
            </w:r>
            <w:proofErr w:type="spellEnd"/>
            <w:r w:rsidR="00F05E7A">
              <w:rPr>
                <w:color w:val="000000"/>
                <w:sz w:val="28"/>
                <w:szCs w:val="28"/>
              </w:rPr>
              <w:t>-</w:t>
            </w:r>
            <w:r w:rsidRPr="005D7D24">
              <w:rPr>
                <w:color w:val="000000"/>
                <w:sz w:val="28"/>
                <w:szCs w:val="28"/>
              </w:rPr>
              <w:t>тики</w:t>
            </w:r>
            <w:proofErr w:type="gramEnd"/>
          </w:p>
        </w:tc>
      </w:tr>
      <w:tr w:rsidR="00F02DE5" w:rsidRPr="009E0EC1" w14:paraId="12C8258A" w14:textId="77777777" w:rsidTr="005D7D24">
        <w:trPr>
          <w:trHeight w:val="331"/>
        </w:trPr>
        <w:tc>
          <w:tcPr>
            <w:tcW w:w="682" w:type="dxa"/>
          </w:tcPr>
          <w:p w14:paraId="4F920B0D" w14:textId="77777777" w:rsidR="00F02DE5" w:rsidRPr="005D7D24" w:rsidRDefault="00BF5A5A" w:rsidP="009D04B8">
            <w:pPr>
              <w:pBdr>
                <w:top w:val="nil"/>
                <w:left w:val="nil"/>
                <w:bottom w:val="nil"/>
                <w:right w:val="nil"/>
                <w:between w:val="nil"/>
              </w:pBdr>
              <w:tabs>
                <w:tab w:val="left" w:pos="720"/>
                <w:tab w:val="left" w:pos="1430"/>
                <w:tab w:val="left" w:pos="5399"/>
              </w:tabs>
              <w:jc w:val="both"/>
              <w:rPr>
                <w:color w:val="000000"/>
                <w:sz w:val="28"/>
                <w:szCs w:val="28"/>
              </w:rPr>
            </w:pPr>
            <w:r w:rsidRPr="005D7D24">
              <w:rPr>
                <w:color w:val="000000"/>
                <w:sz w:val="28"/>
                <w:szCs w:val="28"/>
              </w:rPr>
              <w:t>1</w:t>
            </w:r>
          </w:p>
        </w:tc>
        <w:tc>
          <w:tcPr>
            <w:tcW w:w="1418" w:type="dxa"/>
          </w:tcPr>
          <w:p w14:paraId="30BEE437"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c>
          <w:tcPr>
            <w:tcW w:w="2072" w:type="dxa"/>
          </w:tcPr>
          <w:p w14:paraId="2645DA70"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c>
          <w:tcPr>
            <w:tcW w:w="1616" w:type="dxa"/>
          </w:tcPr>
          <w:p w14:paraId="60D9C6F6" w14:textId="77777777" w:rsidR="00F02DE5" w:rsidRPr="005D7D24" w:rsidRDefault="00F02DE5" w:rsidP="000F5C7A">
            <w:pPr>
              <w:pBdr>
                <w:top w:val="nil"/>
                <w:left w:val="nil"/>
                <w:bottom w:val="nil"/>
                <w:right w:val="nil"/>
                <w:between w:val="nil"/>
              </w:pBdr>
              <w:tabs>
                <w:tab w:val="left" w:pos="720"/>
                <w:tab w:val="left" w:pos="1430"/>
                <w:tab w:val="left" w:pos="5399"/>
              </w:tabs>
              <w:jc w:val="both"/>
              <w:rPr>
                <w:color w:val="000000"/>
                <w:sz w:val="28"/>
                <w:szCs w:val="28"/>
              </w:rPr>
            </w:pPr>
          </w:p>
        </w:tc>
        <w:tc>
          <w:tcPr>
            <w:tcW w:w="1273" w:type="dxa"/>
          </w:tcPr>
          <w:p w14:paraId="1DB2C820" w14:textId="77777777" w:rsidR="00F02DE5" w:rsidRPr="005D7D24" w:rsidRDefault="00F02DE5" w:rsidP="007E09BA">
            <w:pPr>
              <w:pBdr>
                <w:top w:val="nil"/>
                <w:left w:val="nil"/>
                <w:bottom w:val="nil"/>
                <w:right w:val="nil"/>
                <w:between w:val="nil"/>
              </w:pBdr>
              <w:tabs>
                <w:tab w:val="left" w:pos="720"/>
                <w:tab w:val="left" w:pos="1430"/>
                <w:tab w:val="left" w:pos="5399"/>
              </w:tabs>
              <w:jc w:val="both"/>
              <w:rPr>
                <w:color w:val="000000"/>
                <w:sz w:val="28"/>
                <w:szCs w:val="28"/>
              </w:rPr>
            </w:pPr>
          </w:p>
        </w:tc>
        <w:tc>
          <w:tcPr>
            <w:tcW w:w="1958" w:type="dxa"/>
          </w:tcPr>
          <w:p w14:paraId="6EB437A8" w14:textId="77777777" w:rsidR="00F02DE5" w:rsidRPr="005D7D24" w:rsidRDefault="00F02DE5" w:rsidP="00A74079">
            <w:pPr>
              <w:pBdr>
                <w:top w:val="nil"/>
                <w:left w:val="nil"/>
                <w:bottom w:val="nil"/>
                <w:right w:val="nil"/>
                <w:between w:val="nil"/>
              </w:pBdr>
              <w:tabs>
                <w:tab w:val="left" w:pos="720"/>
                <w:tab w:val="left" w:pos="1430"/>
                <w:tab w:val="left" w:pos="5399"/>
              </w:tabs>
              <w:jc w:val="both"/>
              <w:rPr>
                <w:color w:val="000000"/>
                <w:sz w:val="28"/>
                <w:szCs w:val="28"/>
              </w:rPr>
            </w:pPr>
          </w:p>
        </w:tc>
      </w:tr>
    </w:tbl>
    <w:p w14:paraId="2354DC34" w14:textId="77777777" w:rsidR="00F02DE5" w:rsidRPr="009E0EC1"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p w14:paraId="09906BCB" w14:textId="77777777" w:rsidR="00F02DE5" w:rsidRPr="00534381" w:rsidRDefault="00F02DE5" w:rsidP="009D04B8">
      <w:pPr>
        <w:pBdr>
          <w:top w:val="nil"/>
          <w:left w:val="nil"/>
          <w:bottom w:val="nil"/>
          <w:right w:val="nil"/>
          <w:between w:val="nil"/>
        </w:pBdr>
        <w:tabs>
          <w:tab w:val="left" w:pos="720"/>
          <w:tab w:val="left" w:pos="1430"/>
          <w:tab w:val="left" w:pos="5399"/>
        </w:tabs>
        <w:ind w:left="426"/>
        <w:jc w:val="both"/>
        <w:rPr>
          <w:color w:val="000000"/>
          <w:sz w:val="28"/>
          <w:szCs w:val="28"/>
        </w:rPr>
      </w:pPr>
      <w:bookmarkStart w:id="279" w:name="_3tm4grq" w:colFirst="0" w:colLast="0"/>
      <w:bookmarkEnd w:id="279"/>
    </w:p>
    <w:p w14:paraId="0484075E" w14:textId="77777777" w:rsidR="00F02DE5" w:rsidRDefault="00BF5A5A" w:rsidP="005243F4">
      <w:pPr>
        <w:numPr>
          <w:ilvl w:val="0"/>
          <w:numId w:val="44"/>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534381">
        <w:rPr>
          <w:color w:val="000000"/>
          <w:sz w:val="28"/>
          <w:szCs w:val="28"/>
        </w:rPr>
        <w:t>В соответствии с пунктом 11.4 Соглашения Концессионер передал, а Концедент принял следующее движимое имущество, входящее в состав Объекта Соглашения:</w:t>
      </w:r>
    </w:p>
    <w:p w14:paraId="581B529A" w14:textId="77777777" w:rsidR="00F05E7A" w:rsidRDefault="00F05E7A" w:rsidP="005D7D24">
      <w:pPr>
        <w:pBdr>
          <w:top w:val="nil"/>
          <w:left w:val="nil"/>
          <w:bottom w:val="nil"/>
          <w:right w:val="nil"/>
          <w:between w:val="nil"/>
        </w:pBdr>
        <w:tabs>
          <w:tab w:val="left" w:pos="720"/>
          <w:tab w:val="left" w:pos="1430"/>
          <w:tab w:val="left" w:pos="5399"/>
        </w:tabs>
        <w:ind w:left="709"/>
        <w:jc w:val="both"/>
        <w:rPr>
          <w:color w:val="000000"/>
          <w:sz w:val="28"/>
          <w:szCs w:val="28"/>
        </w:rPr>
      </w:pPr>
    </w:p>
    <w:p w14:paraId="2B3CB34A" w14:textId="77777777" w:rsidR="00993053" w:rsidRPr="00534381" w:rsidRDefault="00993053" w:rsidP="005D7D24">
      <w:pPr>
        <w:pBdr>
          <w:top w:val="nil"/>
          <w:left w:val="nil"/>
          <w:bottom w:val="nil"/>
          <w:right w:val="nil"/>
          <w:between w:val="nil"/>
        </w:pBdr>
        <w:tabs>
          <w:tab w:val="left" w:pos="720"/>
          <w:tab w:val="left" w:pos="1430"/>
          <w:tab w:val="left" w:pos="5399"/>
        </w:tabs>
        <w:ind w:left="709"/>
        <w:jc w:val="both"/>
        <w:rPr>
          <w:color w:val="000000"/>
          <w:sz w:val="28"/>
          <w:szCs w:val="28"/>
        </w:rPr>
      </w:pPr>
    </w:p>
    <w:tbl>
      <w:tblPr>
        <w:tblStyle w:val="af2"/>
        <w:tblpPr w:leftFromText="181" w:rightFromText="181" w:vertAnchor="text" w:tblpX="109" w:tblpY="97"/>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1"/>
        <w:gridCol w:w="1715"/>
        <w:gridCol w:w="6343"/>
      </w:tblGrid>
      <w:tr w:rsidR="00F02DE5" w:rsidRPr="009E0EC1" w14:paraId="08A4419D" w14:textId="77777777">
        <w:tc>
          <w:tcPr>
            <w:tcW w:w="961" w:type="dxa"/>
          </w:tcPr>
          <w:p w14:paraId="52B6F373" w14:textId="77777777" w:rsidR="00F05E7A" w:rsidRDefault="00BF5A5A" w:rsidP="000F5C7A">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lastRenderedPageBreak/>
              <w:t>№</w:t>
            </w:r>
          </w:p>
          <w:p w14:paraId="4FA66D40" w14:textId="161785BE" w:rsidR="00F02DE5" w:rsidRPr="005D7D24" w:rsidRDefault="00BF5A5A" w:rsidP="000F5C7A">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п/п</w:t>
            </w:r>
          </w:p>
        </w:tc>
        <w:tc>
          <w:tcPr>
            <w:tcW w:w="1715" w:type="dxa"/>
          </w:tcPr>
          <w:p w14:paraId="3EBA0E5C" w14:textId="77777777" w:rsidR="00F02DE5" w:rsidRPr="005D7D24" w:rsidRDefault="00BF5A5A" w:rsidP="007E09BA">
            <w:pPr>
              <w:pBdr>
                <w:top w:val="nil"/>
                <w:left w:val="nil"/>
                <w:bottom w:val="nil"/>
                <w:right w:val="nil"/>
                <w:between w:val="nil"/>
              </w:pBdr>
              <w:tabs>
                <w:tab w:val="left" w:pos="720"/>
                <w:tab w:val="left" w:pos="1430"/>
                <w:tab w:val="left" w:pos="5399"/>
              </w:tabs>
              <w:jc w:val="center"/>
              <w:rPr>
                <w:color w:val="000000"/>
                <w:sz w:val="28"/>
                <w:szCs w:val="28"/>
              </w:rPr>
            </w:pPr>
            <w:proofErr w:type="spellStart"/>
            <w:r w:rsidRPr="005D7D24">
              <w:rPr>
                <w:color w:val="000000"/>
                <w:sz w:val="28"/>
                <w:szCs w:val="28"/>
              </w:rPr>
              <w:t>Наименова</w:t>
            </w:r>
            <w:r w:rsidR="00F05E7A">
              <w:rPr>
                <w:color w:val="000000"/>
                <w:sz w:val="28"/>
                <w:szCs w:val="28"/>
              </w:rPr>
              <w:t>-</w:t>
            </w:r>
            <w:r w:rsidRPr="005D7D24">
              <w:rPr>
                <w:color w:val="000000"/>
                <w:sz w:val="28"/>
                <w:szCs w:val="28"/>
              </w:rPr>
              <w:t>ние</w:t>
            </w:r>
            <w:proofErr w:type="spellEnd"/>
            <w:r w:rsidRPr="005D7D24">
              <w:rPr>
                <w:color w:val="000000"/>
                <w:sz w:val="28"/>
                <w:szCs w:val="28"/>
              </w:rPr>
              <w:t xml:space="preserve"> объектов</w:t>
            </w:r>
          </w:p>
        </w:tc>
        <w:tc>
          <w:tcPr>
            <w:tcW w:w="6343" w:type="dxa"/>
          </w:tcPr>
          <w:p w14:paraId="02C5BEA9" w14:textId="77777777" w:rsidR="00F05E7A" w:rsidRDefault="00BF5A5A" w:rsidP="00A74079">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 xml:space="preserve">Индивидуализирующие характеристики </w:t>
            </w:r>
          </w:p>
          <w:p w14:paraId="773007B2" w14:textId="77777777" w:rsidR="00F02DE5" w:rsidRPr="005D7D24" w:rsidRDefault="00BF5A5A" w:rsidP="00A74079">
            <w:pPr>
              <w:pBdr>
                <w:top w:val="nil"/>
                <w:left w:val="nil"/>
                <w:bottom w:val="nil"/>
                <w:right w:val="nil"/>
                <w:between w:val="nil"/>
              </w:pBdr>
              <w:tabs>
                <w:tab w:val="left" w:pos="720"/>
                <w:tab w:val="left" w:pos="1430"/>
                <w:tab w:val="left" w:pos="5399"/>
              </w:tabs>
              <w:jc w:val="center"/>
              <w:rPr>
                <w:color w:val="000000"/>
                <w:sz w:val="28"/>
                <w:szCs w:val="28"/>
              </w:rPr>
            </w:pPr>
            <w:r w:rsidRPr="005D7D24">
              <w:rPr>
                <w:color w:val="000000"/>
                <w:sz w:val="28"/>
                <w:szCs w:val="28"/>
              </w:rPr>
              <w:t>(адрес, площадь, проч.)</w:t>
            </w:r>
          </w:p>
        </w:tc>
      </w:tr>
      <w:tr w:rsidR="00F02DE5" w:rsidRPr="009E0EC1" w14:paraId="4DD1C929" w14:textId="77777777">
        <w:tc>
          <w:tcPr>
            <w:tcW w:w="961" w:type="dxa"/>
          </w:tcPr>
          <w:p w14:paraId="2075D783" w14:textId="77777777" w:rsidR="00F02DE5" w:rsidRPr="005D7D24" w:rsidRDefault="00BF5A5A" w:rsidP="009D04B8">
            <w:pPr>
              <w:pBdr>
                <w:top w:val="nil"/>
                <w:left w:val="nil"/>
                <w:bottom w:val="nil"/>
                <w:right w:val="nil"/>
                <w:between w:val="nil"/>
              </w:pBdr>
              <w:tabs>
                <w:tab w:val="left" w:pos="720"/>
                <w:tab w:val="left" w:pos="1430"/>
                <w:tab w:val="left" w:pos="5399"/>
              </w:tabs>
              <w:jc w:val="both"/>
              <w:rPr>
                <w:color w:val="000000"/>
                <w:sz w:val="28"/>
                <w:szCs w:val="28"/>
              </w:rPr>
            </w:pPr>
            <w:r w:rsidRPr="005D7D24">
              <w:rPr>
                <w:color w:val="000000"/>
                <w:sz w:val="28"/>
                <w:szCs w:val="28"/>
              </w:rPr>
              <w:t>1</w:t>
            </w:r>
          </w:p>
        </w:tc>
        <w:tc>
          <w:tcPr>
            <w:tcW w:w="1715" w:type="dxa"/>
          </w:tcPr>
          <w:p w14:paraId="63D98E43"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c>
          <w:tcPr>
            <w:tcW w:w="6343" w:type="dxa"/>
          </w:tcPr>
          <w:p w14:paraId="2C3379BB" w14:textId="77777777" w:rsidR="00F02DE5" w:rsidRPr="005D7D24" w:rsidRDefault="00F02DE5" w:rsidP="009D04B8">
            <w:pPr>
              <w:pBdr>
                <w:top w:val="nil"/>
                <w:left w:val="nil"/>
                <w:bottom w:val="nil"/>
                <w:right w:val="nil"/>
                <w:between w:val="nil"/>
              </w:pBdr>
              <w:tabs>
                <w:tab w:val="left" w:pos="720"/>
                <w:tab w:val="left" w:pos="1430"/>
                <w:tab w:val="left" w:pos="5399"/>
              </w:tabs>
              <w:jc w:val="both"/>
              <w:rPr>
                <w:color w:val="000000"/>
                <w:sz w:val="28"/>
                <w:szCs w:val="28"/>
              </w:rPr>
            </w:pPr>
          </w:p>
        </w:tc>
      </w:tr>
    </w:tbl>
    <w:p w14:paraId="041EF5A7" w14:textId="77777777" w:rsidR="00F02DE5" w:rsidRPr="009E0EC1" w:rsidRDefault="00F02DE5" w:rsidP="009D04B8">
      <w:pPr>
        <w:pBdr>
          <w:top w:val="nil"/>
          <w:left w:val="nil"/>
          <w:bottom w:val="nil"/>
          <w:right w:val="nil"/>
          <w:between w:val="nil"/>
        </w:pBdr>
        <w:tabs>
          <w:tab w:val="left" w:pos="720"/>
          <w:tab w:val="left" w:pos="1430"/>
          <w:tab w:val="left" w:pos="5399"/>
        </w:tabs>
        <w:ind w:left="426"/>
        <w:jc w:val="both"/>
        <w:rPr>
          <w:color w:val="000000"/>
          <w:sz w:val="28"/>
          <w:szCs w:val="28"/>
        </w:rPr>
      </w:pPr>
    </w:p>
    <w:p w14:paraId="32C2AD48" w14:textId="77777777" w:rsidR="00F02DE5" w:rsidRPr="00534381" w:rsidRDefault="00BF5A5A" w:rsidP="005243F4">
      <w:pPr>
        <w:numPr>
          <w:ilvl w:val="0"/>
          <w:numId w:val="44"/>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534381">
        <w:rPr>
          <w:color w:val="000000"/>
          <w:sz w:val="28"/>
          <w:szCs w:val="28"/>
        </w:rPr>
        <w:t>Все термины и определения, используемые в настоящем Акте приема-передачи с заглавной буквы, имеют значение, указанное в статье 1 Соглашения, если настоящим Актом приема-передачи не установлено иное.</w:t>
      </w:r>
    </w:p>
    <w:p w14:paraId="717E8409" w14:textId="77777777" w:rsidR="00F02DE5" w:rsidRDefault="00BF5A5A" w:rsidP="005243F4">
      <w:pPr>
        <w:numPr>
          <w:ilvl w:val="0"/>
          <w:numId w:val="44"/>
        </w:numPr>
        <w:pBdr>
          <w:top w:val="nil"/>
          <w:left w:val="nil"/>
          <w:bottom w:val="nil"/>
          <w:right w:val="nil"/>
          <w:between w:val="nil"/>
        </w:pBdr>
        <w:tabs>
          <w:tab w:val="left" w:pos="720"/>
          <w:tab w:val="left" w:pos="1430"/>
          <w:tab w:val="left" w:pos="5399"/>
        </w:tabs>
        <w:ind w:left="0" w:firstLine="709"/>
        <w:jc w:val="both"/>
        <w:rPr>
          <w:color w:val="000000"/>
          <w:sz w:val="28"/>
          <w:szCs w:val="28"/>
        </w:rPr>
      </w:pPr>
      <w:r w:rsidRPr="00534381">
        <w:rPr>
          <w:color w:val="000000"/>
          <w:sz w:val="28"/>
          <w:szCs w:val="28"/>
        </w:rPr>
        <w:t>Настоящий Акт п</w:t>
      </w:r>
      <w:r w:rsidRPr="00432A1D">
        <w:rPr>
          <w:color w:val="000000"/>
          <w:sz w:val="28"/>
          <w:szCs w:val="28"/>
        </w:rPr>
        <w:t>риема-передачи составлен в 2 (двух) экземплярах, по одному экземпляру для каждой из Сторон.</w:t>
      </w:r>
    </w:p>
    <w:p w14:paraId="1D9C4828" w14:textId="77777777" w:rsidR="00F05E7A" w:rsidRPr="00432A1D" w:rsidRDefault="00F05E7A" w:rsidP="005D7D24">
      <w:pPr>
        <w:pBdr>
          <w:top w:val="nil"/>
          <w:left w:val="nil"/>
          <w:bottom w:val="nil"/>
          <w:right w:val="nil"/>
          <w:between w:val="nil"/>
        </w:pBdr>
        <w:tabs>
          <w:tab w:val="left" w:pos="720"/>
          <w:tab w:val="left" w:pos="1430"/>
          <w:tab w:val="left" w:pos="5399"/>
        </w:tabs>
        <w:ind w:left="709"/>
        <w:jc w:val="both"/>
        <w:rPr>
          <w:color w:val="000000"/>
          <w:sz w:val="28"/>
          <w:szCs w:val="28"/>
        </w:rPr>
      </w:pPr>
    </w:p>
    <w:tbl>
      <w:tblPr>
        <w:tblStyle w:val="af3"/>
        <w:tblW w:w="9571" w:type="dxa"/>
        <w:tblInd w:w="0" w:type="dxa"/>
        <w:tblLayout w:type="fixed"/>
        <w:tblLook w:val="0400" w:firstRow="0" w:lastRow="0" w:firstColumn="0" w:lastColumn="0" w:noHBand="0" w:noVBand="1"/>
      </w:tblPr>
      <w:tblGrid>
        <w:gridCol w:w="4786"/>
        <w:gridCol w:w="4785"/>
      </w:tblGrid>
      <w:tr w:rsidR="00F02DE5" w:rsidRPr="009E0EC1" w14:paraId="6EA9234F" w14:textId="77777777">
        <w:trPr>
          <w:trHeight w:val="1985"/>
        </w:trPr>
        <w:tc>
          <w:tcPr>
            <w:tcW w:w="4786" w:type="dxa"/>
          </w:tcPr>
          <w:p w14:paraId="0F88D5D0" w14:textId="77777777" w:rsidR="00F02DE5" w:rsidRPr="00432A1D" w:rsidRDefault="00BF5A5A" w:rsidP="005D7D24">
            <w:pPr>
              <w:widowControl w:val="0"/>
              <w:pBdr>
                <w:top w:val="nil"/>
                <w:left w:val="nil"/>
                <w:bottom w:val="nil"/>
                <w:right w:val="nil"/>
                <w:between w:val="nil"/>
              </w:pBdr>
              <w:jc w:val="both"/>
              <w:rPr>
                <w:color w:val="000000"/>
                <w:sz w:val="28"/>
                <w:szCs w:val="28"/>
              </w:rPr>
            </w:pPr>
            <w:r w:rsidRPr="00432A1D">
              <w:rPr>
                <w:color w:val="000000"/>
                <w:sz w:val="28"/>
                <w:szCs w:val="28"/>
              </w:rPr>
              <w:t>[подпись]</w:t>
            </w:r>
          </w:p>
          <w:p w14:paraId="0F7F57A5" w14:textId="77777777" w:rsidR="00F02DE5" w:rsidRPr="00BA51C4" w:rsidRDefault="00BF5A5A" w:rsidP="005D7D24">
            <w:pPr>
              <w:widowControl w:val="0"/>
              <w:pBdr>
                <w:top w:val="nil"/>
                <w:left w:val="nil"/>
                <w:bottom w:val="nil"/>
                <w:right w:val="nil"/>
                <w:between w:val="nil"/>
              </w:pBdr>
              <w:jc w:val="both"/>
              <w:rPr>
                <w:color w:val="000000"/>
                <w:sz w:val="28"/>
                <w:szCs w:val="28"/>
              </w:rPr>
            </w:pPr>
            <w:r w:rsidRPr="00BA51C4">
              <w:rPr>
                <w:color w:val="000000"/>
                <w:sz w:val="28"/>
                <w:szCs w:val="28"/>
              </w:rPr>
              <w:t>_______________________________</w:t>
            </w:r>
          </w:p>
          <w:p w14:paraId="23520892" w14:textId="77777777" w:rsidR="00F02DE5" w:rsidRPr="002C2318" w:rsidRDefault="00BF5A5A" w:rsidP="005D7D24">
            <w:pPr>
              <w:widowControl w:val="0"/>
              <w:pBdr>
                <w:top w:val="nil"/>
                <w:left w:val="nil"/>
                <w:bottom w:val="nil"/>
                <w:right w:val="nil"/>
                <w:between w:val="nil"/>
              </w:pBdr>
              <w:jc w:val="both"/>
              <w:rPr>
                <w:color w:val="000000"/>
                <w:sz w:val="28"/>
                <w:szCs w:val="28"/>
              </w:rPr>
            </w:pPr>
            <w:r w:rsidRPr="00BA51C4">
              <w:rPr>
                <w:color w:val="000000"/>
                <w:sz w:val="28"/>
                <w:szCs w:val="28"/>
              </w:rPr>
              <w:t xml:space="preserve">Имя: </w:t>
            </w:r>
          </w:p>
          <w:p w14:paraId="1D1F8249" w14:textId="77777777" w:rsidR="00F02DE5" w:rsidRPr="00705E0B" w:rsidRDefault="00BF5A5A" w:rsidP="005D7D24">
            <w:pPr>
              <w:widowControl w:val="0"/>
              <w:pBdr>
                <w:top w:val="nil"/>
                <w:left w:val="nil"/>
                <w:bottom w:val="nil"/>
                <w:right w:val="nil"/>
                <w:between w:val="nil"/>
              </w:pBdr>
              <w:jc w:val="both"/>
              <w:rPr>
                <w:color w:val="000000"/>
                <w:sz w:val="28"/>
                <w:szCs w:val="28"/>
              </w:rPr>
            </w:pPr>
            <w:r w:rsidRPr="00705E0B">
              <w:rPr>
                <w:color w:val="000000"/>
                <w:sz w:val="28"/>
                <w:szCs w:val="28"/>
              </w:rPr>
              <w:t xml:space="preserve">Должность: </w:t>
            </w:r>
          </w:p>
          <w:p w14:paraId="5CD5FBAA" w14:textId="77777777" w:rsidR="00F02DE5" w:rsidRPr="00705E0B" w:rsidRDefault="00BF5A5A" w:rsidP="005D7D24">
            <w:pPr>
              <w:widowControl w:val="0"/>
              <w:pBdr>
                <w:top w:val="nil"/>
                <w:left w:val="nil"/>
                <w:bottom w:val="nil"/>
                <w:right w:val="nil"/>
                <w:between w:val="nil"/>
              </w:pBdr>
              <w:jc w:val="both"/>
              <w:rPr>
                <w:color w:val="000000"/>
                <w:sz w:val="28"/>
                <w:szCs w:val="28"/>
              </w:rPr>
            </w:pPr>
            <w:r w:rsidRPr="00705E0B">
              <w:rPr>
                <w:color w:val="000000"/>
                <w:sz w:val="28"/>
                <w:szCs w:val="28"/>
              </w:rPr>
              <w:t>от имени</w:t>
            </w:r>
            <w:r w:rsidRPr="00705E0B">
              <w:rPr>
                <w:color w:val="000000"/>
                <w:sz w:val="28"/>
                <w:szCs w:val="28"/>
              </w:rPr>
              <w:tab/>
            </w:r>
            <w:r w:rsidRPr="00705E0B">
              <w:rPr>
                <w:color w:val="000000"/>
                <w:sz w:val="28"/>
                <w:szCs w:val="28"/>
              </w:rPr>
              <w:br/>
              <w:t>[____________________]</w:t>
            </w:r>
          </w:p>
        </w:tc>
        <w:tc>
          <w:tcPr>
            <w:tcW w:w="4785" w:type="dxa"/>
          </w:tcPr>
          <w:p w14:paraId="18249E19" w14:textId="77777777" w:rsidR="00F02DE5" w:rsidRPr="00F05E7A" w:rsidRDefault="00BF5A5A" w:rsidP="005D7D24">
            <w:pPr>
              <w:widowControl w:val="0"/>
              <w:pBdr>
                <w:top w:val="nil"/>
                <w:left w:val="nil"/>
                <w:bottom w:val="nil"/>
                <w:right w:val="nil"/>
                <w:between w:val="nil"/>
              </w:pBdr>
              <w:tabs>
                <w:tab w:val="left" w:pos="4440"/>
              </w:tabs>
              <w:jc w:val="both"/>
              <w:rPr>
                <w:color w:val="000000"/>
                <w:sz w:val="28"/>
                <w:szCs w:val="28"/>
              </w:rPr>
            </w:pPr>
            <w:r w:rsidRPr="00705E0B">
              <w:rPr>
                <w:color w:val="000000"/>
                <w:sz w:val="28"/>
                <w:szCs w:val="28"/>
              </w:rPr>
              <w:t>[подпись]</w:t>
            </w:r>
          </w:p>
          <w:p w14:paraId="4FD1E9CA" w14:textId="77777777" w:rsidR="00F02DE5" w:rsidRPr="00993053" w:rsidRDefault="00BF5A5A" w:rsidP="005D7D24">
            <w:pPr>
              <w:widowControl w:val="0"/>
              <w:pBdr>
                <w:top w:val="nil"/>
                <w:left w:val="nil"/>
                <w:bottom w:val="nil"/>
                <w:right w:val="nil"/>
                <w:between w:val="nil"/>
              </w:pBdr>
              <w:tabs>
                <w:tab w:val="left" w:pos="4440"/>
              </w:tabs>
              <w:jc w:val="both"/>
              <w:rPr>
                <w:color w:val="000000"/>
                <w:sz w:val="28"/>
                <w:szCs w:val="28"/>
              </w:rPr>
            </w:pPr>
            <w:r w:rsidRPr="00993053">
              <w:rPr>
                <w:color w:val="000000"/>
                <w:sz w:val="28"/>
                <w:szCs w:val="28"/>
              </w:rPr>
              <w:t>_______________________________</w:t>
            </w:r>
          </w:p>
          <w:p w14:paraId="4302D9E0" w14:textId="77777777" w:rsidR="00F02DE5" w:rsidRPr="009B4170" w:rsidRDefault="00BF5A5A" w:rsidP="005D7D24">
            <w:pPr>
              <w:widowControl w:val="0"/>
              <w:pBdr>
                <w:top w:val="nil"/>
                <w:left w:val="nil"/>
                <w:bottom w:val="nil"/>
                <w:right w:val="nil"/>
                <w:between w:val="nil"/>
              </w:pBdr>
              <w:tabs>
                <w:tab w:val="left" w:pos="4440"/>
              </w:tabs>
              <w:rPr>
                <w:color w:val="000000"/>
                <w:sz w:val="28"/>
                <w:szCs w:val="28"/>
              </w:rPr>
            </w:pPr>
            <w:r w:rsidRPr="009B4170">
              <w:rPr>
                <w:color w:val="000000"/>
                <w:sz w:val="28"/>
                <w:szCs w:val="28"/>
              </w:rPr>
              <w:t xml:space="preserve">Имя: </w:t>
            </w:r>
          </w:p>
          <w:p w14:paraId="5F6D4B01" w14:textId="77777777" w:rsidR="00F02DE5" w:rsidRPr="002F49ED" w:rsidRDefault="00BF5A5A" w:rsidP="005D7D24">
            <w:pPr>
              <w:widowControl w:val="0"/>
              <w:pBdr>
                <w:top w:val="nil"/>
                <w:left w:val="nil"/>
                <w:bottom w:val="nil"/>
                <w:right w:val="nil"/>
                <w:between w:val="nil"/>
              </w:pBdr>
              <w:tabs>
                <w:tab w:val="left" w:pos="4440"/>
              </w:tabs>
              <w:rPr>
                <w:color w:val="000000"/>
                <w:sz w:val="28"/>
                <w:szCs w:val="28"/>
              </w:rPr>
            </w:pPr>
            <w:r w:rsidRPr="002F49ED">
              <w:rPr>
                <w:color w:val="000000"/>
                <w:sz w:val="28"/>
                <w:szCs w:val="28"/>
              </w:rPr>
              <w:t xml:space="preserve">Должность: </w:t>
            </w:r>
          </w:p>
          <w:p w14:paraId="7EE33D07" w14:textId="77777777" w:rsidR="00F02DE5" w:rsidRPr="002F49ED" w:rsidRDefault="00BF5A5A" w:rsidP="005D7D24">
            <w:pPr>
              <w:widowControl w:val="0"/>
              <w:pBdr>
                <w:top w:val="nil"/>
                <w:left w:val="nil"/>
                <w:bottom w:val="nil"/>
                <w:right w:val="nil"/>
                <w:between w:val="nil"/>
              </w:pBdr>
              <w:rPr>
                <w:color w:val="000000"/>
                <w:sz w:val="28"/>
                <w:szCs w:val="28"/>
              </w:rPr>
            </w:pPr>
            <w:r w:rsidRPr="002F49ED">
              <w:rPr>
                <w:color w:val="000000"/>
                <w:sz w:val="28"/>
                <w:szCs w:val="28"/>
              </w:rPr>
              <w:t>от имени</w:t>
            </w:r>
            <w:r w:rsidRPr="002F49ED">
              <w:rPr>
                <w:color w:val="000000"/>
                <w:sz w:val="28"/>
                <w:szCs w:val="28"/>
              </w:rPr>
              <w:tab/>
            </w:r>
            <w:r w:rsidRPr="002F49ED">
              <w:rPr>
                <w:color w:val="000000"/>
                <w:sz w:val="28"/>
                <w:szCs w:val="28"/>
              </w:rPr>
              <w:br/>
              <w:t>[____________________]</w:t>
            </w:r>
          </w:p>
        </w:tc>
      </w:tr>
    </w:tbl>
    <w:p w14:paraId="69BC91F2" w14:textId="77777777" w:rsidR="00F02DE5" w:rsidRPr="009E0EC1" w:rsidRDefault="00F02DE5" w:rsidP="009D04B8">
      <w:pPr>
        <w:rPr>
          <w:sz w:val="28"/>
          <w:szCs w:val="28"/>
        </w:rPr>
      </w:pPr>
    </w:p>
    <w:sectPr w:rsidR="00F02DE5" w:rsidRPr="009E0EC1" w:rsidSect="005D7D24">
      <w:pgSz w:w="11909" w:h="16834"/>
      <w:pgMar w:top="1134" w:right="851"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FEBA" w14:textId="77777777" w:rsidR="005B760B" w:rsidRDefault="005B760B">
      <w:r>
        <w:separator/>
      </w:r>
    </w:p>
  </w:endnote>
  <w:endnote w:type="continuationSeparator" w:id="0">
    <w:p w14:paraId="53E57834" w14:textId="77777777" w:rsidR="005B760B" w:rsidRDefault="005B7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0EFC" w14:textId="77777777" w:rsidR="003C4498" w:rsidRPr="00A32141" w:rsidRDefault="003C4498">
    <w:pPr>
      <w:pBdr>
        <w:top w:val="nil"/>
        <w:left w:val="nil"/>
        <w:bottom w:val="nil"/>
        <w:right w:val="nil"/>
        <w:between w:val="nil"/>
      </w:pBdr>
      <w:tabs>
        <w:tab w:val="center" w:pos="4677"/>
        <w:tab w:val="right" w:pos="9355"/>
      </w:tabs>
      <w:jc w:val="right"/>
      <w:rPr>
        <w:rFonts w:eastAsia="Calibri"/>
        <w:color w:val="000000"/>
      </w:rPr>
    </w:pPr>
    <w:r w:rsidRPr="00A32141">
      <w:rPr>
        <w:rFonts w:eastAsia="Calibri"/>
        <w:color w:val="000000"/>
      </w:rPr>
      <w:fldChar w:fldCharType="begin"/>
    </w:r>
    <w:r w:rsidRPr="00A32141">
      <w:rPr>
        <w:rFonts w:eastAsia="Calibri"/>
        <w:color w:val="000000"/>
      </w:rPr>
      <w:instrText>PAGE</w:instrText>
    </w:r>
    <w:r w:rsidRPr="00A32141">
      <w:rPr>
        <w:rFonts w:eastAsia="Calibri"/>
        <w:color w:val="000000"/>
      </w:rPr>
      <w:fldChar w:fldCharType="separate"/>
    </w:r>
    <w:r w:rsidR="003A6050">
      <w:rPr>
        <w:rFonts w:eastAsia="Calibri"/>
        <w:noProof/>
        <w:color w:val="000000"/>
      </w:rPr>
      <w:t>143</w:t>
    </w:r>
    <w:r w:rsidRPr="00A32141">
      <w:rPr>
        <w:rFonts w:eastAsia="Calibri"/>
        <w:color w:val="000000"/>
      </w:rPr>
      <w:fldChar w:fldCharType="end"/>
    </w:r>
  </w:p>
  <w:p w14:paraId="64D7AFCA" w14:textId="77777777" w:rsidR="003C4498" w:rsidRDefault="003C4498">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A1DA" w14:textId="77777777" w:rsidR="003C4498" w:rsidRDefault="003C4498">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p>
  <w:p w14:paraId="32D30ACD" w14:textId="77777777" w:rsidR="003C4498" w:rsidRDefault="003C4498">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007A4" w14:textId="77777777" w:rsidR="005B760B" w:rsidRDefault="005B760B">
      <w:r>
        <w:separator/>
      </w:r>
    </w:p>
  </w:footnote>
  <w:footnote w:type="continuationSeparator" w:id="0">
    <w:p w14:paraId="149567AF" w14:textId="77777777" w:rsidR="005B760B" w:rsidRDefault="005B7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854"/>
    <w:multiLevelType w:val="multilevel"/>
    <w:tmpl w:val="5B14A9E0"/>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 w15:restartNumberingAfterBreak="0">
    <w:nsid w:val="045D23EE"/>
    <w:multiLevelType w:val="multilevel"/>
    <w:tmpl w:val="36F84E32"/>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 w15:restartNumberingAfterBreak="0">
    <w:nsid w:val="04D45FF1"/>
    <w:multiLevelType w:val="multilevel"/>
    <w:tmpl w:val="D2F8EF10"/>
    <w:lvl w:ilvl="0">
      <w:start w:val="14"/>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5D57F20"/>
    <w:multiLevelType w:val="multilevel"/>
    <w:tmpl w:val="806419A6"/>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4" w15:restartNumberingAfterBreak="0">
    <w:nsid w:val="05D97BBB"/>
    <w:multiLevelType w:val="multilevel"/>
    <w:tmpl w:val="F3DE35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E06D76"/>
    <w:multiLevelType w:val="multilevel"/>
    <w:tmpl w:val="23CC99F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0B3245"/>
    <w:multiLevelType w:val="multilevel"/>
    <w:tmpl w:val="8AFC75E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8166544"/>
    <w:multiLevelType w:val="multilevel"/>
    <w:tmpl w:val="62D4EFB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08776764"/>
    <w:multiLevelType w:val="multilevel"/>
    <w:tmpl w:val="799AAF02"/>
    <w:lvl w:ilvl="0">
      <w:start w:val="19"/>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9122889"/>
    <w:multiLevelType w:val="multilevel"/>
    <w:tmpl w:val="933ABE3A"/>
    <w:lvl w:ilvl="0">
      <w:start w:val="1"/>
      <w:numFmt w:val="decimal"/>
      <w:lvlText w:val="%1)"/>
      <w:lvlJc w:val="left"/>
      <w:pPr>
        <w:ind w:left="214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B230E0"/>
    <w:multiLevelType w:val="multilevel"/>
    <w:tmpl w:val="7F9CF4AC"/>
    <w:lvl w:ilvl="0">
      <w:start w:val="1"/>
      <w:numFmt w:val="decimal"/>
      <w:lvlText w:val="%1)"/>
      <w:lvlJc w:val="left"/>
      <w:pPr>
        <w:ind w:left="1789" w:hanging="360"/>
      </w:pPr>
    </w:lvl>
    <w:lvl w:ilvl="1">
      <w:start w:val="1"/>
      <w:numFmt w:val="upperRoman"/>
      <w:lvlText w:val="(%2)"/>
      <w:lvlJc w:val="left"/>
      <w:pPr>
        <w:ind w:left="2869" w:hanging="720"/>
      </w:pPr>
      <w:rPr>
        <w:color w:val="000000"/>
      </w:r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1" w15:restartNumberingAfterBreak="0">
    <w:nsid w:val="0CE310A2"/>
    <w:multiLevelType w:val="multilevel"/>
    <w:tmpl w:val="B9ACAA72"/>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2" w15:restartNumberingAfterBreak="0">
    <w:nsid w:val="0CE56BBC"/>
    <w:multiLevelType w:val="hybridMultilevel"/>
    <w:tmpl w:val="9D820912"/>
    <w:lvl w:ilvl="0" w:tplc="C094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D2F77CE"/>
    <w:multiLevelType w:val="multilevel"/>
    <w:tmpl w:val="DCCE5262"/>
    <w:lvl w:ilvl="0">
      <w:start w:val="1"/>
      <w:numFmt w:val="decimal"/>
      <w:lvlText w:val="%1)"/>
      <w:lvlJc w:val="left"/>
      <w:pPr>
        <w:ind w:left="2484" w:hanging="360"/>
      </w:pPr>
      <w:rPr>
        <w:color w:val="0D0D0D"/>
      </w:rPr>
    </w:lvl>
    <w:lvl w:ilvl="1">
      <w:start w:val="1"/>
      <w:numFmt w:val="decimal"/>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14" w15:restartNumberingAfterBreak="0">
    <w:nsid w:val="0DAA52C4"/>
    <w:multiLevelType w:val="multilevel"/>
    <w:tmpl w:val="E5A0AC6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0E754247"/>
    <w:multiLevelType w:val="multilevel"/>
    <w:tmpl w:val="A43621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FF96FEF"/>
    <w:multiLevelType w:val="multilevel"/>
    <w:tmpl w:val="F31C26C4"/>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10F952CF"/>
    <w:multiLevelType w:val="multilevel"/>
    <w:tmpl w:val="182CAEA0"/>
    <w:lvl w:ilvl="0">
      <w:start w:val="1"/>
      <w:numFmt w:val="decimal"/>
      <w:lvlText w:val="%1)"/>
      <w:lvlJc w:val="left"/>
      <w:pPr>
        <w:ind w:left="2484" w:hanging="360"/>
      </w:p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18" w15:restartNumberingAfterBreak="0">
    <w:nsid w:val="116F083C"/>
    <w:multiLevelType w:val="multilevel"/>
    <w:tmpl w:val="0734D738"/>
    <w:lvl w:ilvl="0">
      <w:start w:val="1"/>
      <w:numFmt w:val="decimal"/>
      <w:lvlText w:val="%1)"/>
      <w:lvlJc w:val="left"/>
      <w:pPr>
        <w:ind w:left="1776" w:hanging="360"/>
      </w:pPr>
    </w:lvl>
    <w:lvl w:ilvl="1">
      <w:start w:val="1"/>
      <w:numFmt w:val="upperRoman"/>
      <w:lvlText w:val="(%2)"/>
      <w:lvlJc w:val="left"/>
      <w:pPr>
        <w:ind w:left="2856" w:hanging="720"/>
      </w:pPr>
      <w:rPr>
        <w:color w:val="000000"/>
      </w:r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9" w15:restartNumberingAfterBreak="0">
    <w:nsid w:val="13414BD1"/>
    <w:multiLevelType w:val="multilevel"/>
    <w:tmpl w:val="A42481D6"/>
    <w:lvl w:ilvl="0">
      <w:start w:val="1"/>
      <w:numFmt w:val="decimal"/>
      <w:lvlText w:val="%1)"/>
      <w:lvlJc w:val="left"/>
      <w:pPr>
        <w:ind w:left="2433" w:hanging="360"/>
      </w:pPr>
    </w:lvl>
    <w:lvl w:ilvl="1">
      <w:start w:val="1"/>
      <w:numFmt w:val="lowerLetter"/>
      <w:lvlText w:val="%2."/>
      <w:lvlJc w:val="left"/>
      <w:pPr>
        <w:ind w:left="3153" w:hanging="360"/>
      </w:pPr>
    </w:lvl>
    <w:lvl w:ilvl="2">
      <w:start w:val="1"/>
      <w:numFmt w:val="lowerRoman"/>
      <w:lvlText w:val="%3."/>
      <w:lvlJc w:val="right"/>
      <w:pPr>
        <w:ind w:left="3873" w:hanging="180"/>
      </w:pPr>
    </w:lvl>
    <w:lvl w:ilvl="3">
      <w:start w:val="1"/>
      <w:numFmt w:val="decimal"/>
      <w:lvlText w:val="%4."/>
      <w:lvlJc w:val="left"/>
      <w:pPr>
        <w:ind w:left="4593" w:hanging="360"/>
      </w:pPr>
    </w:lvl>
    <w:lvl w:ilvl="4">
      <w:start w:val="1"/>
      <w:numFmt w:val="lowerLetter"/>
      <w:lvlText w:val="%5."/>
      <w:lvlJc w:val="left"/>
      <w:pPr>
        <w:ind w:left="5313" w:hanging="360"/>
      </w:pPr>
    </w:lvl>
    <w:lvl w:ilvl="5">
      <w:start w:val="1"/>
      <w:numFmt w:val="lowerRoman"/>
      <w:lvlText w:val="%6."/>
      <w:lvlJc w:val="right"/>
      <w:pPr>
        <w:ind w:left="6033" w:hanging="180"/>
      </w:pPr>
    </w:lvl>
    <w:lvl w:ilvl="6">
      <w:start w:val="1"/>
      <w:numFmt w:val="decimal"/>
      <w:lvlText w:val="%7."/>
      <w:lvlJc w:val="left"/>
      <w:pPr>
        <w:ind w:left="6753" w:hanging="360"/>
      </w:pPr>
    </w:lvl>
    <w:lvl w:ilvl="7">
      <w:start w:val="1"/>
      <w:numFmt w:val="lowerLetter"/>
      <w:lvlText w:val="%8."/>
      <w:lvlJc w:val="left"/>
      <w:pPr>
        <w:ind w:left="7473" w:hanging="360"/>
      </w:pPr>
    </w:lvl>
    <w:lvl w:ilvl="8">
      <w:start w:val="1"/>
      <w:numFmt w:val="lowerRoman"/>
      <w:lvlText w:val="%9."/>
      <w:lvlJc w:val="right"/>
      <w:pPr>
        <w:ind w:left="8193" w:hanging="180"/>
      </w:pPr>
    </w:lvl>
  </w:abstractNum>
  <w:abstractNum w:abstractNumId="20" w15:restartNumberingAfterBreak="0">
    <w:nsid w:val="1456502B"/>
    <w:multiLevelType w:val="multilevel"/>
    <w:tmpl w:val="92B24C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148E38FB"/>
    <w:multiLevelType w:val="multilevel"/>
    <w:tmpl w:val="69C055CE"/>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2" w15:restartNumberingAfterBreak="0">
    <w:nsid w:val="15FF7B4F"/>
    <w:multiLevelType w:val="multilevel"/>
    <w:tmpl w:val="C12C5BCA"/>
    <w:lvl w:ilvl="0">
      <w:start w:val="1"/>
      <w:numFmt w:val="decimal"/>
      <w:lvlText w:val="%1)"/>
      <w:lvlJc w:val="left"/>
      <w:pPr>
        <w:ind w:left="1429" w:hanging="360"/>
      </w:pPr>
    </w:lvl>
    <w:lvl w:ilvl="1">
      <w:start w:val="1"/>
      <w:numFmt w:val="lowerRoman"/>
      <w:lvlText w:val="%2."/>
      <w:lvlJc w:val="righ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16D75892"/>
    <w:multiLevelType w:val="multilevel"/>
    <w:tmpl w:val="46242A8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6EF71B1"/>
    <w:multiLevelType w:val="multilevel"/>
    <w:tmpl w:val="CC28A802"/>
    <w:lvl w:ilvl="0">
      <w:start w:val="1"/>
      <w:numFmt w:val="decimal"/>
      <w:lvlText w:val="%1."/>
      <w:lvlJc w:val="left"/>
      <w:pPr>
        <w:ind w:left="1069" w:hanging="360"/>
      </w:pPr>
      <w:rPr>
        <w:color w:val="0D0D0D"/>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188B34FD"/>
    <w:multiLevelType w:val="multilevel"/>
    <w:tmpl w:val="180CEB34"/>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26" w15:restartNumberingAfterBreak="0">
    <w:nsid w:val="1A514205"/>
    <w:multiLevelType w:val="multilevel"/>
    <w:tmpl w:val="06F663A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AB30BBA"/>
    <w:multiLevelType w:val="multilevel"/>
    <w:tmpl w:val="0ED20EDC"/>
    <w:lvl w:ilvl="0">
      <w:start w:val="28"/>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1CA76BEE"/>
    <w:multiLevelType w:val="multilevel"/>
    <w:tmpl w:val="AB30D79A"/>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29" w15:restartNumberingAfterBreak="0">
    <w:nsid w:val="1D487F40"/>
    <w:multiLevelType w:val="multilevel"/>
    <w:tmpl w:val="27F66410"/>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0" w15:restartNumberingAfterBreak="0">
    <w:nsid w:val="1EC07011"/>
    <w:multiLevelType w:val="multilevel"/>
    <w:tmpl w:val="3A86A38A"/>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1" w15:restartNumberingAfterBreak="0">
    <w:nsid w:val="1FAB0F00"/>
    <w:multiLevelType w:val="multilevel"/>
    <w:tmpl w:val="341C8E3E"/>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2" w15:restartNumberingAfterBreak="0">
    <w:nsid w:val="1FD5537E"/>
    <w:multiLevelType w:val="multilevel"/>
    <w:tmpl w:val="AD0ACB92"/>
    <w:lvl w:ilvl="0">
      <w:start w:val="18"/>
      <w:numFmt w:val="decimal"/>
      <w:lvlText w:val="%1."/>
      <w:lvlJc w:val="left"/>
      <w:pPr>
        <w:ind w:left="660" w:hanging="660"/>
      </w:pPr>
    </w:lvl>
    <w:lvl w:ilvl="1">
      <w:start w:val="2"/>
      <w:numFmt w:val="decimal"/>
      <w:lvlText w:val="%1.%2."/>
      <w:lvlJc w:val="left"/>
      <w:pPr>
        <w:ind w:left="1374" w:hanging="660"/>
      </w:pPr>
    </w:lvl>
    <w:lvl w:ilvl="2">
      <w:start w:val="1"/>
      <w:numFmt w:val="decimal"/>
      <w:lvlText w:val="%3)"/>
      <w:lvlJc w:val="left"/>
      <w:pPr>
        <w:ind w:left="2148" w:hanging="720"/>
      </w:pPr>
    </w:lvl>
    <w:lvl w:ilvl="3">
      <w:start w:val="1"/>
      <w:numFmt w:val="decimal"/>
      <w:lvlText w:val="%1.%2.%3.%4."/>
      <w:lvlJc w:val="left"/>
      <w:pPr>
        <w:ind w:left="2862" w:hanging="720"/>
      </w:pPr>
    </w:lvl>
    <w:lvl w:ilvl="4">
      <w:start w:val="1"/>
      <w:numFmt w:val="decimal"/>
      <w:lvlText w:val="%1.%2.%3.%4.%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512" w:hanging="1800"/>
      </w:pPr>
    </w:lvl>
  </w:abstractNum>
  <w:abstractNum w:abstractNumId="33" w15:restartNumberingAfterBreak="0">
    <w:nsid w:val="22E73098"/>
    <w:multiLevelType w:val="multilevel"/>
    <w:tmpl w:val="D5AE0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4102122"/>
    <w:multiLevelType w:val="multilevel"/>
    <w:tmpl w:val="7FD48C7A"/>
    <w:lvl w:ilvl="0">
      <w:start w:val="1"/>
      <w:numFmt w:val="decimal"/>
      <w:lvlText w:val="%1)"/>
      <w:lvlJc w:val="left"/>
      <w:pPr>
        <w:ind w:left="2869" w:hanging="360"/>
      </w:pPr>
      <w:rPr>
        <w:color w:val="0D0D0D"/>
      </w:rPr>
    </w:lvl>
    <w:lvl w:ilvl="1">
      <w:start w:val="1"/>
      <w:numFmt w:val="lowerLetter"/>
      <w:lvlText w:val="%2."/>
      <w:lvlJc w:val="left"/>
      <w:pPr>
        <w:ind w:left="3589" w:hanging="360"/>
      </w:pPr>
    </w:lvl>
    <w:lvl w:ilvl="2">
      <w:start w:val="1"/>
      <w:numFmt w:val="lowerRoman"/>
      <w:lvlText w:val="%3."/>
      <w:lvlJc w:val="right"/>
      <w:pPr>
        <w:ind w:left="4309" w:hanging="180"/>
      </w:pPr>
    </w:lvl>
    <w:lvl w:ilvl="3">
      <w:start w:val="1"/>
      <w:numFmt w:val="decimal"/>
      <w:lvlText w:val="%4."/>
      <w:lvlJc w:val="left"/>
      <w:pPr>
        <w:ind w:left="5029" w:hanging="360"/>
      </w:pPr>
    </w:lvl>
    <w:lvl w:ilvl="4">
      <w:start w:val="1"/>
      <w:numFmt w:val="lowerLetter"/>
      <w:lvlText w:val="%5."/>
      <w:lvlJc w:val="left"/>
      <w:pPr>
        <w:ind w:left="5749" w:hanging="360"/>
      </w:pPr>
    </w:lvl>
    <w:lvl w:ilvl="5">
      <w:start w:val="1"/>
      <w:numFmt w:val="lowerRoman"/>
      <w:lvlText w:val="%6."/>
      <w:lvlJc w:val="right"/>
      <w:pPr>
        <w:ind w:left="6469" w:hanging="180"/>
      </w:pPr>
    </w:lvl>
    <w:lvl w:ilvl="6">
      <w:start w:val="1"/>
      <w:numFmt w:val="decimal"/>
      <w:lvlText w:val="%7."/>
      <w:lvlJc w:val="left"/>
      <w:pPr>
        <w:ind w:left="7189" w:hanging="360"/>
      </w:pPr>
    </w:lvl>
    <w:lvl w:ilvl="7">
      <w:start w:val="1"/>
      <w:numFmt w:val="lowerLetter"/>
      <w:lvlText w:val="%8."/>
      <w:lvlJc w:val="left"/>
      <w:pPr>
        <w:ind w:left="7909" w:hanging="360"/>
      </w:pPr>
    </w:lvl>
    <w:lvl w:ilvl="8">
      <w:start w:val="1"/>
      <w:numFmt w:val="lowerRoman"/>
      <w:lvlText w:val="%9."/>
      <w:lvlJc w:val="right"/>
      <w:pPr>
        <w:ind w:left="8629" w:hanging="180"/>
      </w:pPr>
    </w:lvl>
  </w:abstractNum>
  <w:abstractNum w:abstractNumId="35" w15:restartNumberingAfterBreak="0">
    <w:nsid w:val="258F2460"/>
    <w:multiLevelType w:val="multilevel"/>
    <w:tmpl w:val="68760F86"/>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6" w15:restartNumberingAfterBreak="0">
    <w:nsid w:val="269A15E5"/>
    <w:multiLevelType w:val="multilevel"/>
    <w:tmpl w:val="72D2825E"/>
    <w:lvl w:ilvl="0">
      <w:start w:val="1"/>
      <w:numFmt w:val="lowerRoman"/>
      <w:lvlText w:val="%1."/>
      <w:lvlJc w:val="righ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7" w15:restartNumberingAfterBreak="0">
    <w:nsid w:val="27022CCA"/>
    <w:multiLevelType w:val="multilevel"/>
    <w:tmpl w:val="D818A74A"/>
    <w:lvl w:ilvl="0">
      <w:start w:val="1"/>
      <w:numFmt w:val="decimal"/>
      <w:lvlText w:val="%1."/>
      <w:lvlJc w:val="left"/>
      <w:pPr>
        <w:ind w:left="720" w:hanging="360"/>
      </w:pPr>
    </w:lvl>
    <w:lvl w:ilvl="1">
      <w:start w:val="1"/>
      <w:numFmt w:val="decimal"/>
      <w:lvlText w:val="%1.%2."/>
      <w:lvlJc w:val="left"/>
      <w:pPr>
        <w:ind w:left="1264" w:hanging="555"/>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38" w15:restartNumberingAfterBreak="0">
    <w:nsid w:val="293E627B"/>
    <w:multiLevelType w:val="multilevel"/>
    <w:tmpl w:val="C93A53EE"/>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6701C9"/>
    <w:multiLevelType w:val="multilevel"/>
    <w:tmpl w:val="41E4227C"/>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40" w15:restartNumberingAfterBreak="0">
    <w:nsid w:val="29903A32"/>
    <w:multiLevelType w:val="multilevel"/>
    <w:tmpl w:val="9DA41584"/>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41" w15:restartNumberingAfterBreak="0">
    <w:nsid w:val="2A8857AA"/>
    <w:multiLevelType w:val="multilevel"/>
    <w:tmpl w:val="D8364FFA"/>
    <w:lvl w:ilvl="0">
      <w:start w:val="1"/>
      <w:numFmt w:val="decimal"/>
      <w:lvlText w:val="%1."/>
      <w:lvlJc w:val="left"/>
      <w:pPr>
        <w:ind w:left="398" w:hanging="360"/>
      </w:pPr>
    </w:lvl>
    <w:lvl w:ilvl="1">
      <w:start w:val="1"/>
      <w:numFmt w:val="lowerLetter"/>
      <w:lvlText w:val="%2."/>
      <w:lvlJc w:val="left"/>
      <w:pPr>
        <w:ind w:left="1118" w:hanging="360"/>
      </w:pPr>
    </w:lvl>
    <w:lvl w:ilvl="2">
      <w:start w:val="1"/>
      <w:numFmt w:val="lowerRoman"/>
      <w:lvlText w:val="%3."/>
      <w:lvlJc w:val="right"/>
      <w:pPr>
        <w:ind w:left="1838" w:hanging="180"/>
      </w:pPr>
    </w:lvl>
    <w:lvl w:ilvl="3">
      <w:start w:val="1"/>
      <w:numFmt w:val="decimal"/>
      <w:lvlText w:val="%4."/>
      <w:lvlJc w:val="left"/>
      <w:pPr>
        <w:ind w:left="2558" w:hanging="360"/>
      </w:pPr>
    </w:lvl>
    <w:lvl w:ilvl="4">
      <w:start w:val="1"/>
      <w:numFmt w:val="lowerLetter"/>
      <w:lvlText w:val="%5."/>
      <w:lvlJc w:val="left"/>
      <w:pPr>
        <w:ind w:left="3278" w:hanging="360"/>
      </w:pPr>
    </w:lvl>
    <w:lvl w:ilvl="5">
      <w:start w:val="1"/>
      <w:numFmt w:val="lowerRoman"/>
      <w:lvlText w:val="%6."/>
      <w:lvlJc w:val="right"/>
      <w:pPr>
        <w:ind w:left="3998" w:hanging="180"/>
      </w:pPr>
    </w:lvl>
    <w:lvl w:ilvl="6">
      <w:start w:val="1"/>
      <w:numFmt w:val="decimal"/>
      <w:lvlText w:val="%7."/>
      <w:lvlJc w:val="left"/>
      <w:pPr>
        <w:ind w:left="4718" w:hanging="360"/>
      </w:pPr>
    </w:lvl>
    <w:lvl w:ilvl="7">
      <w:start w:val="1"/>
      <w:numFmt w:val="lowerLetter"/>
      <w:lvlText w:val="%8."/>
      <w:lvlJc w:val="left"/>
      <w:pPr>
        <w:ind w:left="5438" w:hanging="360"/>
      </w:pPr>
    </w:lvl>
    <w:lvl w:ilvl="8">
      <w:start w:val="1"/>
      <w:numFmt w:val="lowerRoman"/>
      <w:lvlText w:val="%9."/>
      <w:lvlJc w:val="right"/>
      <w:pPr>
        <w:ind w:left="6158" w:hanging="180"/>
      </w:pPr>
    </w:lvl>
  </w:abstractNum>
  <w:abstractNum w:abstractNumId="42" w15:restartNumberingAfterBreak="0">
    <w:nsid w:val="2AA36A9B"/>
    <w:multiLevelType w:val="multilevel"/>
    <w:tmpl w:val="32A2EA78"/>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43" w15:restartNumberingAfterBreak="0">
    <w:nsid w:val="2D3E5AB9"/>
    <w:multiLevelType w:val="multilevel"/>
    <w:tmpl w:val="75D28A6A"/>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44" w15:restartNumberingAfterBreak="0">
    <w:nsid w:val="2E9C4A2E"/>
    <w:multiLevelType w:val="multilevel"/>
    <w:tmpl w:val="2ADCC2FE"/>
    <w:lvl w:ilvl="0">
      <w:start w:val="21"/>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31722A31"/>
    <w:multiLevelType w:val="multilevel"/>
    <w:tmpl w:val="9FF27FDA"/>
    <w:lvl w:ilvl="0">
      <w:start w:val="18"/>
      <w:numFmt w:val="decimal"/>
      <w:lvlText w:val="%1."/>
      <w:lvlJc w:val="left"/>
      <w:pPr>
        <w:ind w:left="660" w:hanging="660"/>
      </w:pPr>
    </w:lvl>
    <w:lvl w:ilvl="1">
      <w:start w:val="2"/>
      <w:numFmt w:val="decimal"/>
      <w:lvlText w:val="%1.%2."/>
      <w:lvlJc w:val="left"/>
      <w:pPr>
        <w:ind w:left="1374" w:hanging="660"/>
      </w:pPr>
    </w:lvl>
    <w:lvl w:ilvl="2">
      <w:start w:val="1"/>
      <w:numFmt w:val="decimal"/>
      <w:lvlText w:val="%3)"/>
      <w:lvlJc w:val="left"/>
      <w:pPr>
        <w:ind w:left="2148" w:hanging="720"/>
      </w:pPr>
    </w:lvl>
    <w:lvl w:ilvl="3">
      <w:start w:val="1"/>
      <w:numFmt w:val="decimal"/>
      <w:lvlText w:val="%1.%2.%3.%4."/>
      <w:lvlJc w:val="left"/>
      <w:pPr>
        <w:ind w:left="2862" w:hanging="720"/>
      </w:pPr>
    </w:lvl>
    <w:lvl w:ilvl="4">
      <w:start w:val="1"/>
      <w:numFmt w:val="decimal"/>
      <w:lvlText w:val="%1.%2.%3.%4.%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512" w:hanging="1800"/>
      </w:pPr>
    </w:lvl>
  </w:abstractNum>
  <w:abstractNum w:abstractNumId="46" w15:restartNumberingAfterBreak="0">
    <w:nsid w:val="317E6EF0"/>
    <w:multiLevelType w:val="multilevel"/>
    <w:tmpl w:val="881E4C2C"/>
    <w:lvl w:ilvl="0">
      <w:start w:val="11"/>
      <w:numFmt w:val="decimal"/>
      <w:lvlText w:val="%1."/>
      <w:lvlJc w:val="left"/>
      <w:pPr>
        <w:ind w:left="600" w:hanging="600"/>
      </w:pPr>
      <w:rPr>
        <w:rFonts w:hint="default"/>
      </w:rPr>
    </w:lvl>
    <w:lvl w:ilvl="1">
      <w:start w:val="1"/>
      <w:numFmt w:val="decimal"/>
      <w:lvlText w:val="%1.%2."/>
      <w:lvlJc w:val="left"/>
      <w:pPr>
        <w:ind w:left="1605" w:hanging="72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7110" w:hanging="180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47" w15:restartNumberingAfterBreak="0">
    <w:nsid w:val="319E2635"/>
    <w:multiLevelType w:val="multilevel"/>
    <w:tmpl w:val="DD9C432A"/>
    <w:lvl w:ilvl="0">
      <w:start w:val="17"/>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33B25E86"/>
    <w:multiLevelType w:val="multilevel"/>
    <w:tmpl w:val="259405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9" w15:restartNumberingAfterBreak="0">
    <w:nsid w:val="342B0922"/>
    <w:multiLevelType w:val="multilevel"/>
    <w:tmpl w:val="169497FA"/>
    <w:lvl w:ilvl="0">
      <w:start w:val="10"/>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3494469F"/>
    <w:multiLevelType w:val="multilevel"/>
    <w:tmpl w:val="1D768648"/>
    <w:lvl w:ilvl="0">
      <w:start w:val="1"/>
      <w:numFmt w:val="decimal"/>
      <w:lvlText w:val="%1)"/>
      <w:lvlJc w:val="left"/>
      <w:pPr>
        <w:ind w:left="1429" w:hanging="360"/>
      </w:pPr>
    </w:lvl>
    <w:lvl w:ilvl="1">
      <w:start w:val="1"/>
      <w:numFmt w:val="decimal"/>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34D74A07"/>
    <w:multiLevelType w:val="multilevel"/>
    <w:tmpl w:val="7ED8C68E"/>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35EB2EFB"/>
    <w:multiLevelType w:val="multilevel"/>
    <w:tmpl w:val="23EEA976"/>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53" w15:restartNumberingAfterBreak="0">
    <w:nsid w:val="380678F6"/>
    <w:multiLevelType w:val="multilevel"/>
    <w:tmpl w:val="8B2A407E"/>
    <w:lvl w:ilvl="0">
      <w:start w:val="13"/>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4" w15:restartNumberingAfterBreak="0">
    <w:nsid w:val="38A268FE"/>
    <w:multiLevelType w:val="multilevel"/>
    <w:tmpl w:val="472CE850"/>
    <w:lvl w:ilvl="0">
      <w:start w:val="27"/>
      <w:numFmt w:val="decimal"/>
      <w:lvlText w:val="%1."/>
      <w:lvlJc w:val="left"/>
      <w:pPr>
        <w:ind w:left="620" w:hanging="6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55" w15:restartNumberingAfterBreak="0">
    <w:nsid w:val="3A1D1D8B"/>
    <w:multiLevelType w:val="multilevel"/>
    <w:tmpl w:val="238CF730"/>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56" w15:restartNumberingAfterBreak="0">
    <w:nsid w:val="3CFA0E2C"/>
    <w:multiLevelType w:val="multilevel"/>
    <w:tmpl w:val="E1A8881A"/>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D884752"/>
    <w:multiLevelType w:val="multilevel"/>
    <w:tmpl w:val="ADC28774"/>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58" w15:restartNumberingAfterBreak="0">
    <w:nsid w:val="3E923631"/>
    <w:multiLevelType w:val="multilevel"/>
    <w:tmpl w:val="7818A78E"/>
    <w:lvl w:ilvl="0">
      <w:start w:val="1"/>
      <w:numFmt w:val="decimal"/>
      <w:lvlText w:val="%1."/>
      <w:lvlJc w:val="left"/>
      <w:pPr>
        <w:ind w:left="720" w:hanging="360"/>
      </w:pPr>
    </w:lvl>
    <w:lvl w:ilvl="1">
      <w:start w:val="1"/>
      <w:numFmt w:val="lowerLetter"/>
      <w:lvlText w:val="(%2)"/>
      <w:lvlJc w:val="left"/>
      <w:pPr>
        <w:ind w:left="90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EBD16BB"/>
    <w:multiLevelType w:val="multilevel"/>
    <w:tmpl w:val="6F0A6F38"/>
    <w:lvl w:ilvl="0">
      <w:start w:val="3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0" w15:restartNumberingAfterBreak="0">
    <w:nsid w:val="3F877236"/>
    <w:multiLevelType w:val="multilevel"/>
    <w:tmpl w:val="97F2BD0A"/>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61" w15:restartNumberingAfterBreak="0">
    <w:nsid w:val="3FD647C9"/>
    <w:multiLevelType w:val="multilevel"/>
    <w:tmpl w:val="3BE89F3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40251186"/>
    <w:multiLevelType w:val="multilevel"/>
    <w:tmpl w:val="FEA0CBF4"/>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3" w15:restartNumberingAfterBreak="0">
    <w:nsid w:val="410933D0"/>
    <w:multiLevelType w:val="multilevel"/>
    <w:tmpl w:val="DAB83FA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414C40FF"/>
    <w:multiLevelType w:val="multilevel"/>
    <w:tmpl w:val="78DABC8E"/>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65" w15:restartNumberingAfterBreak="0">
    <w:nsid w:val="41AA6284"/>
    <w:multiLevelType w:val="multilevel"/>
    <w:tmpl w:val="6B4CA8F0"/>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66" w15:restartNumberingAfterBreak="0">
    <w:nsid w:val="42F15489"/>
    <w:multiLevelType w:val="multilevel"/>
    <w:tmpl w:val="BB30A740"/>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67" w15:restartNumberingAfterBreak="0">
    <w:nsid w:val="43584E2B"/>
    <w:multiLevelType w:val="multilevel"/>
    <w:tmpl w:val="2B0E448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8" w15:restartNumberingAfterBreak="0">
    <w:nsid w:val="43A37501"/>
    <w:multiLevelType w:val="multilevel"/>
    <w:tmpl w:val="E9EA463E"/>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69" w15:restartNumberingAfterBreak="0">
    <w:nsid w:val="43A963BF"/>
    <w:multiLevelType w:val="multilevel"/>
    <w:tmpl w:val="E6C6C4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4663040"/>
    <w:multiLevelType w:val="multilevel"/>
    <w:tmpl w:val="7E9E174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1" w15:restartNumberingAfterBreak="0">
    <w:nsid w:val="451C0CB7"/>
    <w:multiLevelType w:val="multilevel"/>
    <w:tmpl w:val="FD1CDF3E"/>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2" w15:restartNumberingAfterBreak="0">
    <w:nsid w:val="46A57D56"/>
    <w:multiLevelType w:val="multilevel"/>
    <w:tmpl w:val="44303868"/>
    <w:lvl w:ilvl="0">
      <w:start w:val="15"/>
      <w:numFmt w:val="decimal"/>
      <w:lvlText w:val="%1."/>
      <w:lvlJc w:val="left"/>
      <w:pPr>
        <w:ind w:left="600" w:hanging="600"/>
      </w:pPr>
      <w:rPr>
        <w:rFonts w:hint="default"/>
      </w:rPr>
    </w:lvl>
    <w:lvl w:ilvl="1">
      <w:start w:val="1"/>
      <w:numFmt w:val="decimal"/>
      <w:lvlText w:val="%1.%2."/>
      <w:lvlJc w:val="left"/>
      <w:pPr>
        <w:ind w:left="1605" w:hanging="72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7110" w:hanging="180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73" w15:restartNumberingAfterBreak="0">
    <w:nsid w:val="476F348F"/>
    <w:multiLevelType w:val="multilevel"/>
    <w:tmpl w:val="3F143D44"/>
    <w:lvl w:ilvl="0">
      <w:start w:val="1"/>
      <w:numFmt w:val="decimal"/>
      <w:lvlText w:val="%1)"/>
      <w:lvlJc w:val="left"/>
      <w:pPr>
        <w:ind w:left="1429" w:hanging="360"/>
      </w:pPr>
    </w:lvl>
    <w:lvl w:ilvl="1">
      <w:start w:val="1"/>
      <w:numFmt w:val="decimal"/>
      <w:lvlText w:val="%2)"/>
      <w:lvlJc w:val="left"/>
      <w:pPr>
        <w:ind w:left="2509" w:hanging="720"/>
      </w:pPr>
      <w:rPr>
        <w:color w:val="000000"/>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4" w15:restartNumberingAfterBreak="0">
    <w:nsid w:val="49E64E28"/>
    <w:multiLevelType w:val="multilevel"/>
    <w:tmpl w:val="2E8AD7CE"/>
    <w:lvl w:ilvl="0">
      <w:start w:val="18"/>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
      <w:numFmt w:val="russianLower"/>
      <w:lvlText w:val="%3)"/>
      <w:lvlJc w:val="left"/>
      <w:pPr>
        <w:ind w:left="2148" w:hanging="720"/>
      </w:pPr>
      <w:rPr>
        <w:rFonts w:hint="default"/>
        <w:color w:val="0D0D0D" w:themeColor="text1" w:themeTint="F2"/>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5" w15:restartNumberingAfterBreak="0">
    <w:nsid w:val="4AD225DC"/>
    <w:multiLevelType w:val="multilevel"/>
    <w:tmpl w:val="45D8060C"/>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76" w15:restartNumberingAfterBreak="0">
    <w:nsid w:val="4C5C1C6A"/>
    <w:multiLevelType w:val="multilevel"/>
    <w:tmpl w:val="698ED782"/>
    <w:lvl w:ilvl="0">
      <w:start w:val="1"/>
      <w:numFmt w:val="decimal"/>
      <w:lvlText w:val="%1)"/>
      <w:lvlJc w:val="left"/>
      <w:pPr>
        <w:ind w:left="2484" w:hanging="360"/>
      </w:p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77" w15:restartNumberingAfterBreak="0">
    <w:nsid w:val="4C7E3BF9"/>
    <w:multiLevelType w:val="multilevel"/>
    <w:tmpl w:val="D8FA7EE8"/>
    <w:lvl w:ilvl="0">
      <w:start w:val="24"/>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 w15:restartNumberingAfterBreak="0">
    <w:nsid w:val="4CFF1266"/>
    <w:multiLevelType w:val="multilevel"/>
    <w:tmpl w:val="00948B6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9" w15:restartNumberingAfterBreak="0">
    <w:nsid w:val="4F930F35"/>
    <w:multiLevelType w:val="multilevel"/>
    <w:tmpl w:val="2BAA890C"/>
    <w:lvl w:ilvl="0">
      <w:start w:val="1"/>
      <w:numFmt w:val="lowerRoman"/>
      <w:lvlText w:val="%1."/>
      <w:lvlJc w:val="right"/>
      <w:pPr>
        <w:ind w:left="2484" w:hanging="360"/>
      </w:pPr>
    </w:lvl>
    <w:lvl w:ilvl="1">
      <w:start w:val="1"/>
      <w:numFmt w:val="decimal"/>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80" w15:restartNumberingAfterBreak="0">
    <w:nsid w:val="500D3F30"/>
    <w:multiLevelType w:val="multilevel"/>
    <w:tmpl w:val="C38ED60C"/>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81" w15:restartNumberingAfterBreak="0">
    <w:nsid w:val="505C105C"/>
    <w:multiLevelType w:val="multilevel"/>
    <w:tmpl w:val="A5BE126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0883405"/>
    <w:multiLevelType w:val="multilevel"/>
    <w:tmpl w:val="C5BA2264"/>
    <w:lvl w:ilvl="0">
      <w:start w:val="4"/>
      <w:numFmt w:val="decimal"/>
      <w:lvlText w:val="%1."/>
      <w:lvlJc w:val="left"/>
      <w:pPr>
        <w:ind w:left="720" w:hanging="360"/>
      </w:pPr>
    </w:lvl>
    <w:lvl w:ilvl="1">
      <w:start w:val="2"/>
      <w:numFmt w:val="decimal"/>
      <w:lvlText w:val="%1.%2."/>
      <w:lvlJc w:val="left"/>
      <w:pPr>
        <w:ind w:left="1264" w:hanging="555"/>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83" w15:restartNumberingAfterBreak="0">
    <w:nsid w:val="51311419"/>
    <w:multiLevelType w:val="multilevel"/>
    <w:tmpl w:val="8886F2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13B7D07"/>
    <w:multiLevelType w:val="multilevel"/>
    <w:tmpl w:val="91560A6C"/>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85" w15:restartNumberingAfterBreak="0">
    <w:nsid w:val="527C2981"/>
    <w:multiLevelType w:val="multilevel"/>
    <w:tmpl w:val="EEE44A64"/>
    <w:lvl w:ilvl="0">
      <w:start w:val="20"/>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6" w15:restartNumberingAfterBreak="0">
    <w:nsid w:val="53FB0DCE"/>
    <w:multiLevelType w:val="multilevel"/>
    <w:tmpl w:val="9E06F7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544475B9"/>
    <w:multiLevelType w:val="multilevel"/>
    <w:tmpl w:val="17E29D76"/>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8" w15:restartNumberingAfterBreak="0">
    <w:nsid w:val="549065AD"/>
    <w:multiLevelType w:val="multilevel"/>
    <w:tmpl w:val="C218CE0E"/>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89" w15:restartNumberingAfterBreak="0">
    <w:nsid w:val="550561A3"/>
    <w:multiLevelType w:val="multilevel"/>
    <w:tmpl w:val="0BAC43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51E30FD"/>
    <w:multiLevelType w:val="multilevel"/>
    <w:tmpl w:val="1E0C36CA"/>
    <w:lvl w:ilvl="0">
      <w:start w:val="18"/>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1" w15:restartNumberingAfterBreak="0">
    <w:nsid w:val="56123511"/>
    <w:multiLevelType w:val="multilevel"/>
    <w:tmpl w:val="383A6838"/>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2" w15:restartNumberingAfterBreak="0">
    <w:nsid w:val="56B40090"/>
    <w:multiLevelType w:val="multilevel"/>
    <w:tmpl w:val="7D220C00"/>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3" w15:restartNumberingAfterBreak="0">
    <w:nsid w:val="57726E29"/>
    <w:multiLevelType w:val="multilevel"/>
    <w:tmpl w:val="D7B4BF42"/>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4" w15:restartNumberingAfterBreak="0">
    <w:nsid w:val="57F222BC"/>
    <w:multiLevelType w:val="multilevel"/>
    <w:tmpl w:val="82FA4342"/>
    <w:lvl w:ilvl="0">
      <w:start w:val="1"/>
      <w:numFmt w:val="lowerRoman"/>
      <w:lvlText w:val="%1."/>
      <w:lvlJc w:val="righ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95" w15:restartNumberingAfterBreak="0">
    <w:nsid w:val="57FB1371"/>
    <w:multiLevelType w:val="multilevel"/>
    <w:tmpl w:val="296EA672"/>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96" w15:restartNumberingAfterBreak="0">
    <w:nsid w:val="58D47929"/>
    <w:multiLevelType w:val="multilevel"/>
    <w:tmpl w:val="B5CCEADC"/>
    <w:lvl w:ilvl="0">
      <w:start w:val="9"/>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7" w15:restartNumberingAfterBreak="0">
    <w:nsid w:val="5A7E69E2"/>
    <w:multiLevelType w:val="multilevel"/>
    <w:tmpl w:val="81FC047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B591D3D"/>
    <w:multiLevelType w:val="multilevel"/>
    <w:tmpl w:val="AA089CE0"/>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99" w15:restartNumberingAfterBreak="0">
    <w:nsid w:val="5BDF4E01"/>
    <w:multiLevelType w:val="multilevel"/>
    <w:tmpl w:val="7F40279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0" w15:restartNumberingAfterBreak="0">
    <w:nsid w:val="5C090BE4"/>
    <w:multiLevelType w:val="multilevel"/>
    <w:tmpl w:val="B2E0D6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FC67AA8"/>
    <w:multiLevelType w:val="multilevel"/>
    <w:tmpl w:val="A47A8252"/>
    <w:lvl w:ilvl="0">
      <w:start w:val="18"/>
      <w:numFmt w:val="decimal"/>
      <w:lvlText w:val="%1."/>
      <w:lvlJc w:val="left"/>
      <w:pPr>
        <w:ind w:left="660" w:hanging="660"/>
      </w:pPr>
    </w:lvl>
    <w:lvl w:ilvl="1">
      <w:start w:val="2"/>
      <w:numFmt w:val="decimal"/>
      <w:lvlText w:val="%1.%2."/>
      <w:lvlJc w:val="left"/>
      <w:pPr>
        <w:ind w:left="1374" w:hanging="660"/>
      </w:pPr>
    </w:lvl>
    <w:lvl w:ilvl="2">
      <w:start w:val="1"/>
      <w:numFmt w:val="decimal"/>
      <w:lvlText w:val="%3)"/>
      <w:lvlJc w:val="left"/>
      <w:pPr>
        <w:ind w:left="2148" w:hanging="720"/>
      </w:pPr>
    </w:lvl>
    <w:lvl w:ilvl="3">
      <w:start w:val="1"/>
      <w:numFmt w:val="decimal"/>
      <w:lvlText w:val="%1.%2.%3.%4."/>
      <w:lvlJc w:val="left"/>
      <w:pPr>
        <w:ind w:left="2862" w:hanging="720"/>
      </w:pPr>
    </w:lvl>
    <w:lvl w:ilvl="4">
      <w:start w:val="1"/>
      <w:numFmt w:val="decimal"/>
      <w:lvlText w:val="%1.%2.%3.%4.%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512" w:hanging="1800"/>
      </w:pPr>
    </w:lvl>
  </w:abstractNum>
  <w:abstractNum w:abstractNumId="102" w15:restartNumberingAfterBreak="0">
    <w:nsid w:val="61B067D2"/>
    <w:multiLevelType w:val="multilevel"/>
    <w:tmpl w:val="7A94E35C"/>
    <w:lvl w:ilvl="0">
      <w:start w:val="16"/>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3" w15:restartNumberingAfterBreak="0">
    <w:nsid w:val="62D72B87"/>
    <w:multiLevelType w:val="multilevel"/>
    <w:tmpl w:val="342833FE"/>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04" w15:restartNumberingAfterBreak="0">
    <w:nsid w:val="640F5FD0"/>
    <w:multiLevelType w:val="multilevel"/>
    <w:tmpl w:val="02CA4018"/>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05" w15:restartNumberingAfterBreak="0">
    <w:nsid w:val="664827CD"/>
    <w:multiLevelType w:val="multilevel"/>
    <w:tmpl w:val="40103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66B15536"/>
    <w:multiLevelType w:val="multilevel"/>
    <w:tmpl w:val="8D38149A"/>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07" w15:restartNumberingAfterBreak="0">
    <w:nsid w:val="67D111AA"/>
    <w:multiLevelType w:val="multilevel"/>
    <w:tmpl w:val="C270CB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9095056"/>
    <w:multiLevelType w:val="multilevel"/>
    <w:tmpl w:val="8EEA3340"/>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ABD124F"/>
    <w:multiLevelType w:val="multilevel"/>
    <w:tmpl w:val="0E3673F0"/>
    <w:lvl w:ilvl="0">
      <w:start w:val="1"/>
      <w:numFmt w:val="lowerRoman"/>
      <w:lvlText w:val="%1."/>
      <w:lvlJc w:val="righ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10" w15:restartNumberingAfterBreak="0">
    <w:nsid w:val="6B93246C"/>
    <w:multiLevelType w:val="multilevel"/>
    <w:tmpl w:val="DFDE00DC"/>
    <w:lvl w:ilvl="0">
      <w:start w:val="12"/>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1" w15:restartNumberingAfterBreak="0">
    <w:nsid w:val="6BFA206F"/>
    <w:multiLevelType w:val="multilevel"/>
    <w:tmpl w:val="D056322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2" w15:restartNumberingAfterBreak="0">
    <w:nsid w:val="6D0F1815"/>
    <w:multiLevelType w:val="multilevel"/>
    <w:tmpl w:val="3C7CB220"/>
    <w:lvl w:ilvl="0">
      <w:start w:val="1"/>
      <w:numFmt w:val="decimal"/>
      <w:lvlText w:val="%1)"/>
      <w:lvlJc w:val="left"/>
      <w:pPr>
        <w:ind w:left="214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E0760F4"/>
    <w:multiLevelType w:val="multilevel"/>
    <w:tmpl w:val="8CC4AD72"/>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14" w15:restartNumberingAfterBreak="0">
    <w:nsid w:val="6E934544"/>
    <w:multiLevelType w:val="multilevel"/>
    <w:tmpl w:val="126638C2"/>
    <w:lvl w:ilvl="0">
      <w:start w:val="6"/>
      <w:numFmt w:val="decimal"/>
      <w:lvlText w:val="%1."/>
      <w:lvlJc w:val="left"/>
      <w:pPr>
        <w:ind w:left="450" w:hanging="450"/>
      </w:pPr>
      <w:rPr>
        <w:rFonts w:hint="default"/>
      </w:rPr>
    </w:lvl>
    <w:lvl w:ilvl="1">
      <w:start w:val="1"/>
      <w:numFmt w:val="decimal"/>
      <w:lvlText w:val="%1.%2."/>
      <w:lvlJc w:val="left"/>
      <w:pPr>
        <w:ind w:left="3414" w:hanging="72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9162" w:hanging="108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910" w:hanging="1440"/>
      </w:pPr>
      <w:rPr>
        <w:rFonts w:hint="default"/>
      </w:rPr>
    </w:lvl>
    <w:lvl w:ilvl="6">
      <w:start w:val="1"/>
      <w:numFmt w:val="decimal"/>
      <w:lvlText w:val="%1.%2.%3.%4.%5.%6.%7."/>
      <w:lvlJc w:val="left"/>
      <w:pPr>
        <w:ind w:left="17964" w:hanging="1800"/>
      </w:pPr>
      <w:rPr>
        <w:rFonts w:hint="default"/>
      </w:rPr>
    </w:lvl>
    <w:lvl w:ilvl="7">
      <w:start w:val="1"/>
      <w:numFmt w:val="decimal"/>
      <w:lvlText w:val="%1.%2.%3.%4.%5.%6.%7.%8."/>
      <w:lvlJc w:val="left"/>
      <w:pPr>
        <w:ind w:left="20658" w:hanging="1800"/>
      </w:pPr>
      <w:rPr>
        <w:rFonts w:hint="default"/>
      </w:rPr>
    </w:lvl>
    <w:lvl w:ilvl="8">
      <w:start w:val="1"/>
      <w:numFmt w:val="decimal"/>
      <w:lvlText w:val="%1.%2.%3.%4.%5.%6.%7.%8.%9."/>
      <w:lvlJc w:val="left"/>
      <w:pPr>
        <w:ind w:left="23712" w:hanging="2160"/>
      </w:pPr>
      <w:rPr>
        <w:rFonts w:hint="default"/>
      </w:rPr>
    </w:lvl>
  </w:abstractNum>
  <w:abstractNum w:abstractNumId="115" w15:restartNumberingAfterBreak="0">
    <w:nsid w:val="70C45FFD"/>
    <w:multiLevelType w:val="multilevel"/>
    <w:tmpl w:val="7AE8929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6" w15:restartNumberingAfterBreak="0">
    <w:nsid w:val="7282278F"/>
    <w:multiLevelType w:val="multilevel"/>
    <w:tmpl w:val="92C4D282"/>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17" w15:restartNumberingAfterBreak="0">
    <w:nsid w:val="74053037"/>
    <w:multiLevelType w:val="multilevel"/>
    <w:tmpl w:val="CA62C23C"/>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18" w15:restartNumberingAfterBreak="0">
    <w:nsid w:val="757B533D"/>
    <w:multiLevelType w:val="multilevel"/>
    <w:tmpl w:val="379E183E"/>
    <w:lvl w:ilvl="0">
      <w:start w:val="25"/>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9" w15:restartNumberingAfterBreak="0">
    <w:nsid w:val="75EE6D43"/>
    <w:multiLevelType w:val="multilevel"/>
    <w:tmpl w:val="D2628AE2"/>
    <w:lvl w:ilvl="0">
      <w:start w:val="23"/>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0" w15:restartNumberingAfterBreak="0">
    <w:nsid w:val="76F90FA4"/>
    <w:multiLevelType w:val="multilevel"/>
    <w:tmpl w:val="68DE85AE"/>
    <w:lvl w:ilvl="0">
      <w:start w:val="1"/>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21" w15:restartNumberingAfterBreak="0">
    <w:nsid w:val="774035F4"/>
    <w:multiLevelType w:val="multilevel"/>
    <w:tmpl w:val="433CC9C8"/>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22" w15:restartNumberingAfterBreak="0">
    <w:nsid w:val="7B1C450D"/>
    <w:multiLevelType w:val="multilevel"/>
    <w:tmpl w:val="A33E03E2"/>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23" w15:restartNumberingAfterBreak="0">
    <w:nsid w:val="7B3330AA"/>
    <w:multiLevelType w:val="multilevel"/>
    <w:tmpl w:val="4CB66240"/>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4" w15:restartNumberingAfterBreak="0">
    <w:nsid w:val="7C1C0A50"/>
    <w:multiLevelType w:val="multilevel"/>
    <w:tmpl w:val="9D8A54D8"/>
    <w:lvl w:ilvl="0">
      <w:start w:val="18"/>
      <w:numFmt w:val="decimal"/>
      <w:lvlText w:val="%1."/>
      <w:lvlJc w:val="left"/>
      <w:pPr>
        <w:ind w:left="660" w:hanging="660"/>
      </w:pPr>
    </w:lvl>
    <w:lvl w:ilvl="1">
      <w:start w:val="2"/>
      <w:numFmt w:val="decimal"/>
      <w:lvlText w:val="%1.%2."/>
      <w:lvlJc w:val="left"/>
      <w:pPr>
        <w:ind w:left="1374" w:hanging="660"/>
      </w:pPr>
    </w:lvl>
    <w:lvl w:ilvl="2">
      <w:start w:val="1"/>
      <w:numFmt w:val="decimal"/>
      <w:lvlText w:val="%3)"/>
      <w:lvlJc w:val="left"/>
      <w:pPr>
        <w:ind w:left="2148" w:hanging="720"/>
      </w:pPr>
    </w:lvl>
    <w:lvl w:ilvl="3">
      <w:start w:val="1"/>
      <w:numFmt w:val="decimal"/>
      <w:lvlText w:val="%1.%2.%3.%4."/>
      <w:lvlJc w:val="left"/>
      <w:pPr>
        <w:ind w:left="2862" w:hanging="720"/>
      </w:pPr>
    </w:lvl>
    <w:lvl w:ilvl="4">
      <w:start w:val="1"/>
      <w:numFmt w:val="decimal"/>
      <w:lvlText w:val="%1.%2.%3.%4.%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512" w:hanging="1800"/>
      </w:pPr>
    </w:lvl>
  </w:abstractNum>
  <w:abstractNum w:abstractNumId="125" w15:restartNumberingAfterBreak="0">
    <w:nsid w:val="7DED3EDB"/>
    <w:multiLevelType w:val="multilevel"/>
    <w:tmpl w:val="32485F2E"/>
    <w:lvl w:ilvl="0">
      <w:start w:val="22"/>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6" w15:restartNumberingAfterBreak="0">
    <w:nsid w:val="7E280FBF"/>
    <w:multiLevelType w:val="multilevel"/>
    <w:tmpl w:val="0EAA0374"/>
    <w:lvl w:ilvl="0">
      <w:start w:val="18"/>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russianLower"/>
      <w:lvlText w:val="%3)"/>
      <w:lvlJc w:val="left"/>
      <w:pPr>
        <w:ind w:left="1080" w:hanging="36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7" w15:restartNumberingAfterBreak="0">
    <w:nsid w:val="7F0F2B4D"/>
    <w:multiLevelType w:val="multilevel"/>
    <w:tmpl w:val="CCEC3784"/>
    <w:lvl w:ilvl="0">
      <w:start w:val="1"/>
      <w:numFmt w:val="decimal"/>
      <w:lvlText w:val="%1)"/>
      <w:lvlJc w:val="left"/>
      <w:pPr>
        <w:ind w:left="2149" w:hanging="360"/>
      </w:pPr>
    </w:lvl>
    <w:lvl w:ilvl="1">
      <w:start w:val="1"/>
      <w:numFmt w:val="decimal"/>
      <w:lvlText w:val="%2)"/>
      <w:lvlJc w:val="left"/>
      <w:pPr>
        <w:ind w:left="3369" w:hanging="8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num w:numId="1">
    <w:abstractNumId w:val="24"/>
  </w:num>
  <w:num w:numId="2">
    <w:abstractNumId w:val="109"/>
  </w:num>
  <w:num w:numId="3">
    <w:abstractNumId w:val="19"/>
  </w:num>
  <w:num w:numId="4">
    <w:abstractNumId w:val="64"/>
  </w:num>
  <w:num w:numId="5">
    <w:abstractNumId w:val="3"/>
  </w:num>
  <w:num w:numId="6">
    <w:abstractNumId w:val="55"/>
  </w:num>
  <w:num w:numId="7">
    <w:abstractNumId w:val="84"/>
  </w:num>
  <w:num w:numId="8">
    <w:abstractNumId w:val="25"/>
  </w:num>
  <w:num w:numId="9">
    <w:abstractNumId w:val="104"/>
  </w:num>
  <w:num w:numId="10">
    <w:abstractNumId w:val="35"/>
  </w:num>
  <w:num w:numId="11">
    <w:abstractNumId w:val="0"/>
  </w:num>
  <w:num w:numId="12">
    <w:abstractNumId w:val="75"/>
  </w:num>
  <w:num w:numId="13">
    <w:abstractNumId w:val="29"/>
  </w:num>
  <w:num w:numId="14">
    <w:abstractNumId w:val="42"/>
  </w:num>
  <w:num w:numId="15">
    <w:abstractNumId w:val="65"/>
  </w:num>
  <w:num w:numId="16">
    <w:abstractNumId w:val="86"/>
  </w:num>
  <w:num w:numId="17">
    <w:abstractNumId w:val="127"/>
  </w:num>
  <w:num w:numId="18">
    <w:abstractNumId w:val="23"/>
  </w:num>
  <w:num w:numId="19">
    <w:abstractNumId w:val="111"/>
  </w:num>
  <w:num w:numId="20">
    <w:abstractNumId w:val="13"/>
  </w:num>
  <w:num w:numId="21">
    <w:abstractNumId w:val="5"/>
  </w:num>
  <w:num w:numId="22">
    <w:abstractNumId w:val="79"/>
  </w:num>
  <w:num w:numId="23">
    <w:abstractNumId w:val="15"/>
  </w:num>
  <w:num w:numId="24">
    <w:abstractNumId w:val="92"/>
  </w:num>
  <w:num w:numId="25">
    <w:abstractNumId w:val="105"/>
  </w:num>
  <w:num w:numId="26">
    <w:abstractNumId w:val="107"/>
  </w:num>
  <w:num w:numId="27">
    <w:abstractNumId w:val="48"/>
  </w:num>
  <w:num w:numId="28">
    <w:abstractNumId w:val="54"/>
  </w:num>
  <w:num w:numId="29">
    <w:abstractNumId w:val="37"/>
  </w:num>
  <w:num w:numId="30">
    <w:abstractNumId w:val="33"/>
  </w:num>
  <w:num w:numId="31">
    <w:abstractNumId w:val="14"/>
  </w:num>
  <w:num w:numId="32">
    <w:abstractNumId w:val="81"/>
  </w:num>
  <w:num w:numId="33">
    <w:abstractNumId w:val="82"/>
  </w:num>
  <w:num w:numId="34">
    <w:abstractNumId w:val="108"/>
  </w:num>
  <w:num w:numId="35">
    <w:abstractNumId w:val="38"/>
  </w:num>
  <w:num w:numId="36">
    <w:abstractNumId w:val="27"/>
  </w:num>
  <w:num w:numId="37">
    <w:abstractNumId w:val="69"/>
  </w:num>
  <w:num w:numId="38">
    <w:abstractNumId w:val="97"/>
  </w:num>
  <w:num w:numId="39">
    <w:abstractNumId w:val="56"/>
  </w:num>
  <w:num w:numId="40">
    <w:abstractNumId w:val="100"/>
  </w:num>
  <w:num w:numId="41">
    <w:abstractNumId w:val="41"/>
  </w:num>
  <w:num w:numId="42">
    <w:abstractNumId w:val="61"/>
  </w:num>
  <w:num w:numId="43">
    <w:abstractNumId w:val="83"/>
  </w:num>
  <w:num w:numId="44">
    <w:abstractNumId w:val="58"/>
  </w:num>
  <w:num w:numId="45">
    <w:abstractNumId w:val="67"/>
  </w:num>
  <w:num w:numId="46">
    <w:abstractNumId w:val="6"/>
  </w:num>
  <w:num w:numId="47">
    <w:abstractNumId w:val="22"/>
  </w:num>
  <w:num w:numId="48">
    <w:abstractNumId w:val="94"/>
  </w:num>
  <w:num w:numId="49">
    <w:abstractNumId w:val="99"/>
  </w:num>
  <w:num w:numId="50">
    <w:abstractNumId w:val="123"/>
  </w:num>
  <w:num w:numId="51">
    <w:abstractNumId w:val="87"/>
  </w:num>
  <w:num w:numId="52">
    <w:abstractNumId w:val="7"/>
  </w:num>
  <w:num w:numId="53">
    <w:abstractNumId w:val="51"/>
  </w:num>
  <w:num w:numId="54">
    <w:abstractNumId w:val="101"/>
  </w:num>
  <w:num w:numId="55">
    <w:abstractNumId w:val="124"/>
  </w:num>
  <w:num w:numId="56">
    <w:abstractNumId w:val="45"/>
  </w:num>
  <w:num w:numId="57">
    <w:abstractNumId w:val="32"/>
  </w:num>
  <w:num w:numId="58">
    <w:abstractNumId w:val="115"/>
  </w:num>
  <w:num w:numId="59">
    <w:abstractNumId w:val="26"/>
  </w:num>
  <w:num w:numId="60">
    <w:abstractNumId w:val="89"/>
  </w:num>
  <w:num w:numId="61">
    <w:abstractNumId w:val="121"/>
  </w:num>
  <w:num w:numId="62">
    <w:abstractNumId w:val="73"/>
  </w:num>
  <w:num w:numId="63">
    <w:abstractNumId w:val="50"/>
  </w:num>
  <w:num w:numId="64">
    <w:abstractNumId w:val="112"/>
  </w:num>
  <w:num w:numId="65">
    <w:abstractNumId w:val="9"/>
  </w:num>
  <w:num w:numId="66">
    <w:abstractNumId w:val="31"/>
  </w:num>
  <w:num w:numId="67">
    <w:abstractNumId w:val="34"/>
  </w:num>
  <w:num w:numId="68">
    <w:abstractNumId w:val="98"/>
  </w:num>
  <w:num w:numId="69">
    <w:abstractNumId w:val="91"/>
  </w:num>
  <w:num w:numId="70">
    <w:abstractNumId w:val="103"/>
  </w:num>
  <w:num w:numId="71">
    <w:abstractNumId w:val="1"/>
  </w:num>
  <w:num w:numId="72">
    <w:abstractNumId w:val="20"/>
  </w:num>
  <w:num w:numId="73">
    <w:abstractNumId w:val="4"/>
  </w:num>
  <w:num w:numId="74">
    <w:abstractNumId w:val="78"/>
  </w:num>
  <w:num w:numId="75">
    <w:abstractNumId w:val="57"/>
  </w:num>
  <w:num w:numId="76">
    <w:abstractNumId w:val="120"/>
  </w:num>
  <w:num w:numId="77">
    <w:abstractNumId w:val="106"/>
  </w:num>
  <w:num w:numId="78">
    <w:abstractNumId w:val="95"/>
  </w:num>
  <w:num w:numId="79">
    <w:abstractNumId w:val="113"/>
  </w:num>
  <w:num w:numId="80">
    <w:abstractNumId w:val="60"/>
  </w:num>
  <w:num w:numId="81">
    <w:abstractNumId w:val="88"/>
  </w:num>
  <w:num w:numId="82">
    <w:abstractNumId w:val="63"/>
  </w:num>
  <w:num w:numId="83">
    <w:abstractNumId w:val="76"/>
  </w:num>
  <w:num w:numId="84">
    <w:abstractNumId w:val="17"/>
  </w:num>
  <w:num w:numId="85">
    <w:abstractNumId w:val="80"/>
  </w:num>
  <w:num w:numId="86">
    <w:abstractNumId w:val="21"/>
  </w:num>
  <w:num w:numId="87">
    <w:abstractNumId w:val="39"/>
  </w:num>
  <w:num w:numId="88">
    <w:abstractNumId w:val="40"/>
  </w:num>
  <w:num w:numId="89">
    <w:abstractNumId w:val="116"/>
  </w:num>
  <w:num w:numId="90">
    <w:abstractNumId w:val="30"/>
  </w:num>
  <w:num w:numId="91">
    <w:abstractNumId w:val="36"/>
  </w:num>
  <w:num w:numId="92">
    <w:abstractNumId w:val="117"/>
  </w:num>
  <w:num w:numId="93">
    <w:abstractNumId w:val="11"/>
  </w:num>
  <w:num w:numId="94">
    <w:abstractNumId w:val="52"/>
  </w:num>
  <w:num w:numId="95">
    <w:abstractNumId w:val="66"/>
  </w:num>
  <w:num w:numId="96">
    <w:abstractNumId w:val="122"/>
  </w:num>
  <w:num w:numId="97">
    <w:abstractNumId w:val="43"/>
  </w:num>
  <w:num w:numId="98">
    <w:abstractNumId w:val="68"/>
  </w:num>
  <w:num w:numId="99">
    <w:abstractNumId w:val="10"/>
  </w:num>
  <w:num w:numId="100">
    <w:abstractNumId w:val="18"/>
  </w:num>
  <w:num w:numId="101">
    <w:abstractNumId w:val="28"/>
  </w:num>
  <w:num w:numId="102">
    <w:abstractNumId w:val="70"/>
  </w:num>
  <w:num w:numId="103">
    <w:abstractNumId w:val="93"/>
  </w:num>
  <w:num w:numId="104">
    <w:abstractNumId w:val="62"/>
  </w:num>
  <w:num w:numId="105">
    <w:abstractNumId w:val="114"/>
  </w:num>
  <w:num w:numId="106">
    <w:abstractNumId w:val="71"/>
  </w:num>
  <w:num w:numId="107">
    <w:abstractNumId w:val="16"/>
  </w:num>
  <w:num w:numId="108">
    <w:abstractNumId w:val="96"/>
  </w:num>
  <w:num w:numId="109">
    <w:abstractNumId w:val="49"/>
  </w:num>
  <w:num w:numId="110">
    <w:abstractNumId w:val="46"/>
  </w:num>
  <w:num w:numId="111">
    <w:abstractNumId w:val="110"/>
  </w:num>
  <w:num w:numId="112">
    <w:abstractNumId w:val="53"/>
  </w:num>
  <w:num w:numId="113">
    <w:abstractNumId w:val="2"/>
  </w:num>
  <w:num w:numId="114">
    <w:abstractNumId w:val="72"/>
  </w:num>
  <w:num w:numId="115">
    <w:abstractNumId w:val="102"/>
  </w:num>
  <w:num w:numId="116">
    <w:abstractNumId w:val="47"/>
  </w:num>
  <w:num w:numId="117">
    <w:abstractNumId w:val="90"/>
  </w:num>
  <w:num w:numId="118">
    <w:abstractNumId w:val="8"/>
  </w:num>
  <w:num w:numId="119">
    <w:abstractNumId w:val="85"/>
  </w:num>
  <w:num w:numId="120">
    <w:abstractNumId w:val="44"/>
  </w:num>
  <w:num w:numId="121">
    <w:abstractNumId w:val="125"/>
  </w:num>
  <w:num w:numId="122">
    <w:abstractNumId w:val="119"/>
  </w:num>
  <w:num w:numId="123">
    <w:abstractNumId w:val="77"/>
  </w:num>
  <w:num w:numId="124">
    <w:abstractNumId w:val="118"/>
  </w:num>
  <w:num w:numId="125">
    <w:abstractNumId w:val="59"/>
  </w:num>
  <w:num w:numId="126">
    <w:abstractNumId w:val="74"/>
  </w:num>
  <w:num w:numId="127">
    <w:abstractNumId w:val="126"/>
  </w:num>
  <w:num w:numId="128">
    <w:abstractNumId w:val="12"/>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E5"/>
    <w:rsid w:val="000655EC"/>
    <w:rsid w:val="000E493F"/>
    <w:rsid w:val="000F5C7A"/>
    <w:rsid w:val="00186EB1"/>
    <w:rsid w:val="001A1FEC"/>
    <w:rsid w:val="001B3CBF"/>
    <w:rsid w:val="001B6FAE"/>
    <w:rsid w:val="002367D4"/>
    <w:rsid w:val="00236E83"/>
    <w:rsid w:val="002441B7"/>
    <w:rsid w:val="002454D8"/>
    <w:rsid w:val="00254854"/>
    <w:rsid w:val="0026112D"/>
    <w:rsid w:val="00286213"/>
    <w:rsid w:val="002C2318"/>
    <w:rsid w:val="002F49ED"/>
    <w:rsid w:val="002F6E02"/>
    <w:rsid w:val="0031702E"/>
    <w:rsid w:val="00360EFC"/>
    <w:rsid w:val="00370A41"/>
    <w:rsid w:val="00382EF1"/>
    <w:rsid w:val="003A6050"/>
    <w:rsid w:val="003C4498"/>
    <w:rsid w:val="00416785"/>
    <w:rsid w:val="00432A1D"/>
    <w:rsid w:val="00441DC0"/>
    <w:rsid w:val="0045029C"/>
    <w:rsid w:val="0048530E"/>
    <w:rsid w:val="004B5267"/>
    <w:rsid w:val="004D1C8A"/>
    <w:rsid w:val="005126B0"/>
    <w:rsid w:val="005243F4"/>
    <w:rsid w:val="00534381"/>
    <w:rsid w:val="00585D78"/>
    <w:rsid w:val="005B760B"/>
    <w:rsid w:val="005C2F7D"/>
    <w:rsid w:val="005D13A7"/>
    <w:rsid w:val="005D7D24"/>
    <w:rsid w:val="00603D74"/>
    <w:rsid w:val="00626F7F"/>
    <w:rsid w:val="00632953"/>
    <w:rsid w:val="00635927"/>
    <w:rsid w:val="00635DB0"/>
    <w:rsid w:val="00651F49"/>
    <w:rsid w:val="0069294F"/>
    <w:rsid w:val="00697313"/>
    <w:rsid w:val="006B75D1"/>
    <w:rsid w:val="006F3098"/>
    <w:rsid w:val="00701785"/>
    <w:rsid w:val="00704EDE"/>
    <w:rsid w:val="00705D5D"/>
    <w:rsid w:val="00705E0B"/>
    <w:rsid w:val="007122AA"/>
    <w:rsid w:val="0071357A"/>
    <w:rsid w:val="00740875"/>
    <w:rsid w:val="00771DFB"/>
    <w:rsid w:val="00780F9F"/>
    <w:rsid w:val="007D2495"/>
    <w:rsid w:val="007E09BA"/>
    <w:rsid w:val="007F1D69"/>
    <w:rsid w:val="00801F3C"/>
    <w:rsid w:val="00810DAE"/>
    <w:rsid w:val="00814BE9"/>
    <w:rsid w:val="008235DF"/>
    <w:rsid w:val="00826F07"/>
    <w:rsid w:val="00850AD1"/>
    <w:rsid w:val="008703AB"/>
    <w:rsid w:val="00873920"/>
    <w:rsid w:val="00880ECE"/>
    <w:rsid w:val="00887853"/>
    <w:rsid w:val="008D7BF4"/>
    <w:rsid w:val="008F0B99"/>
    <w:rsid w:val="00920FF2"/>
    <w:rsid w:val="00941BBF"/>
    <w:rsid w:val="00962199"/>
    <w:rsid w:val="009773F5"/>
    <w:rsid w:val="00983D8E"/>
    <w:rsid w:val="00993053"/>
    <w:rsid w:val="009B3B97"/>
    <w:rsid w:val="009B4170"/>
    <w:rsid w:val="009C49B1"/>
    <w:rsid w:val="009D04B8"/>
    <w:rsid w:val="009D5624"/>
    <w:rsid w:val="009E0EC1"/>
    <w:rsid w:val="00A32141"/>
    <w:rsid w:val="00A332FA"/>
    <w:rsid w:val="00A52418"/>
    <w:rsid w:val="00A74079"/>
    <w:rsid w:val="00AC1A0F"/>
    <w:rsid w:val="00B06D7C"/>
    <w:rsid w:val="00B130E5"/>
    <w:rsid w:val="00B6170B"/>
    <w:rsid w:val="00B8398E"/>
    <w:rsid w:val="00BA51C4"/>
    <w:rsid w:val="00BE2B5D"/>
    <w:rsid w:val="00BE6320"/>
    <w:rsid w:val="00BF2DB1"/>
    <w:rsid w:val="00BF5A5A"/>
    <w:rsid w:val="00C0728A"/>
    <w:rsid w:val="00C1465B"/>
    <w:rsid w:val="00C26639"/>
    <w:rsid w:val="00C36A1E"/>
    <w:rsid w:val="00C46E22"/>
    <w:rsid w:val="00C630B7"/>
    <w:rsid w:val="00CE177A"/>
    <w:rsid w:val="00D32152"/>
    <w:rsid w:val="00D32E1F"/>
    <w:rsid w:val="00D72738"/>
    <w:rsid w:val="00E11EF3"/>
    <w:rsid w:val="00E566A2"/>
    <w:rsid w:val="00E734CB"/>
    <w:rsid w:val="00E7722B"/>
    <w:rsid w:val="00E847BA"/>
    <w:rsid w:val="00EC3EA0"/>
    <w:rsid w:val="00ED5C9A"/>
    <w:rsid w:val="00EF654F"/>
    <w:rsid w:val="00F02DE5"/>
    <w:rsid w:val="00F05E7A"/>
    <w:rsid w:val="00F264FD"/>
    <w:rsid w:val="00F33298"/>
    <w:rsid w:val="00F362A6"/>
    <w:rsid w:val="00F47BC6"/>
    <w:rsid w:val="00F84EC1"/>
    <w:rsid w:val="00F93217"/>
    <w:rsid w:val="00F97CAD"/>
    <w:rsid w:val="00FC6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D0538"/>
  <w15:docId w15:val="{F2C9977B-64E9-4752-ABE6-FE628074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240" w:line="259" w:lineRule="auto"/>
      <w:outlineLvl w:val="0"/>
    </w:pPr>
    <w:rPr>
      <w:rFonts w:ascii="Calibri" w:eastAsia="Calibri" w:hAnsi="Calibri" w:cs="Calibri"/>
      <w:b/>
      <w:sz w:val="32"/>
      <w:szCs w:val="32"/>
    </w:rPr>
  </w:style>
  <w:style w:type="paragraph" w:styleId="2">
    <w:name w:val="heading 2"/>
    <w:basedOn w:val="a"/>
    <w:next w:val="a"/>
    <w:pPr>
      <w:keepNext/>
      <w:keepLines/>
      <w:spacing w:before="40" w:line="259" w:lineRule="auto"/>
      <w:outlineLvl w:val="1"/>
    </w:pPr>
    <w:rPr>
      <w:rFonts w:ascii="Calibri" w:eastAsia="Calibri" w:hAnsi="Calibri" w:cs="Calibri"/>
      <w:b/>
      <w:i/>
    </w:rPr>
  </w:style>
  <w:style w:type="paragraph" w:styleId="3">
    <w:name w:val="heading 3"/>
    <w:basedOn w:val="a"/>
    <w:next w:val="a"/>
    <w:pPr>
      <w:keepNext/>
      <w:keepLines/>
      <w:spacing w:before="200" w:line="259" w:lineRule="auto"/>
      <w:outlineLvl w:val="2"/>
    </w:pPr>
    <w:rPr>
      <w:rFonts w:ascii="Calibri" w:eastAsia="Calibri" w:hAnsi="Calibri" w:cs="Calibri"/>
      <w:b/>
      <w:color w:val="5B9BD5"/>
      <w:sz w:val="22"/>
      <w:szCs w:val="22"/>
    </w:rPr>
  </w:style>
  <w:style w:type="paragraph" w:styleId="4">
    <w:name w:val="heading 4"/>
    <w:basedOn w:val="a"/>
    <w:next w:val="a"/>
    <w:link w:val="40"/>
    <w:uiPriority w:val="9"/>
    <w:qFormat/>
    <w:pPr>
      <w:keepNext/>
      <w:keepLines/>
      <w:spacing w:before="40" w:line="259" w:lineRule="auto"/>
      <w:outlineLvl w:val="3"/>
    </w:pPr>
    <w:rPr>
      <w:rFonts w:ascii="Calibri" w:eastAsia="Calibri" w:hAnsi="Calibri" w:cs="Calibri"/>
      <w:i/>
      <w:color w:val="2E75B5"/>
      <w:sz w:val="22"/>
      <w:szCs w:val="22"/>
    </w:rPr>
  </w:style>
  <w:style w:type="paragraph" w:styleId="5">
    <w:name w:val="heading 5"/>
    <w:basedOn w:val="a"/>
    <w:next w:val="a"/>
    <w:pPr>
      <w:pBdr>
        <w:top w:val="nil"/>
        <w:left w:val="nil"/>
        <w:bottom w:val="nil"/>
        <w:right w:val="nil"/>
        <w:between w:val="nil"/>
      </w:pBdr>
      <w:spacing w:before="120" w:after="120" w:line="264" w:lineRule="auto"/>
      <w:jc w:val="both"/>
      <w:outlineLvl w:val="4"/>
    </w:pPr>
    <w:rPr>
      <w:rFonts w:ascii="XO Thames" w:eastAsia="XO Thames" w:hAnsi="XO Thames" w:cs="XO Thames"/>
      <w:b/>
      <w:color w:val="000000"/>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top w:val="nil"/>
        <w:left w:val="nil"/>
        <w:bottom w:val="nil"/>
        <w:right w:val="nil"/>
        <w:between w:val="nil"/>
      </w:pBdr>
      <w:spacing w:before="567" w:after="567" w:line="264" w:lineRule="auto"/>
      <w:jc w:val="center"/>
    </w:pPr>
    <w:rPr>
      <w:rFonts w:ascii="XO Thames" w:eastAsia="XO Thames" w:hAnsi="XO Thames" w:cs="XO Thames"/>
      <w:b/>
      <w:smallCaps/>
      <w:color w:val="000000"/>
      <w:sz w:val="40"/>
      <w:szCs w:val="40"/>
    </w:rPr>
  </w:style>
  <w:style w:type="paragraph" w:styleId="a4">
    <w:name w:val="Subtitle"/>
    <w:basedOn w:val="a"/>
    <w:next w:val="a"/>
    <w:pPr>
      <w:pBdr>
        <w:top w:val="nil"/>
        <w:left w:val="nil"/>
        <w:bottom w:val="nil"/>
        <w:right w:val="nil"/>
        <w:between w:val="nil"/>
      </w:pBdr>
      <w:spacing w:after="160" w:line="264" w:lineRule="auto"/>
      <w:jc w:val="both"/>
    </w:pPr>
    <w:rPr>
      <w:rFonts w:ascii="XO Thames" w:eastAsia="XO Thames" w:hAnsi="XO Thames" w:cs="XO Thames"/>
      <w:i/>
      <w:color w:val="000000"/>
    </w:rPr>
  </w:style>
  <w:style w:type="table" w:customStyle="1" w:styleId="a5">
    <w:basedOn w:val="TableNormal"/>
    <w:rPr>
      <w:rFonts w:ascii="Calibri" w:eastAsia="Calibri" w:hAnsi="Calibri" w:cs="Calibri"/>
      <w:color w:val="7B7B7B"/>
    </w:rPr>
    <w:tblPr>
      <w:tblStyleRowBandSize w:val="1"/>
      <w:tblStyleColBandSize w:val="1"/>
      <w:tblCellMar>
        <w:left w:w="115" w:type="dxa"/>
        <w:right w:w="115" w:type="dxa"/>
      </w:tblCellMar>
    </w:tblPr>
    <w:tcPr>
      <w:shd w:val="clear" w:color="auto" w:fill="D9E2F3"/>
    </w:tc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color w:val="7B7B7B"/>
    </w:rPr>
    <w:tblPr>
      <w:tblStyleRowBandSize w:val="1"/>
      <w:tblStyleColBandSize w:val="1"/>
      <w:tblCellMar>
        <w:left w:w="115" w:type="dxa"/>
        <w:right w:w="115" w:type="dxa"/>
      </w:tblCellMar>
    </w:tblPr>
    <w:tcPr>
      <w:shd w:val="clear" w:color="auto" w:fill="D9E2F3"/>
    </w:tcPr>
    <w:tblStylePr w:type="firstRow">
      <w:rPr>
        <w:b/>
      </w:rPr>
      <w:tblPr/>
      <w:tcPr>
        <w:tcBorders>
          <w:bottom w:val="single" w:sz="12" w:space="0" w:color="F4B083"/>
        </w:tcBorders>
      </w:tcPr>
    </w:tblStylePr>
    <w:tblStylePr w:type="lastRow">
      <w:rPr>
        <w:b/>
      </w:rPr>
      <w:tblPr/>
      <w:tcPr>
        <w:tcBorders>
          <w:top w:val="single" w:sz="4" w:space="0" w:color="F4B083"/>
        </w:tcBorders>
      </w:tcPr>
    </w:tblStylePr>
    <w:tblStylePr w:type="firstCol">
      <w:rPr>
        <w:b/>
      </w:rPr>
    </w:tblStylePr>
    <w:tblStylePr w:type="lastCol">
      <w:rPr>
        <w:b/>
      </w:rPr>
    </w:tblStyle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paragraph" w:styleId="af4">
    <w:name w:val="Balloon Text"/>
    <w:basedOn w:val="a"/>
    <w:link w:val="af5"/>
    <w:uiPriority w:val="99"/>
    <w:semiHidden/>
    <w:unhideWhenUsed/>
    <w:rsid w:val="00A32141"/>
    <w:rPr>
      <w:rFonts w:ascii="Tahoma" w:hAnsi="Tahoma" w:cs="Tahoma"/>
      <w:sz w:val="16"/>
      <w:szCs w:val="16"/>
    </w:rPr>
  </w:style>
  <w:style w:type="character" w:customStyle="1" w:styleId="af5">
    <w:name w:val="Текст выноски Знак"/>
    <w:basedOn w:val="a0"/>
    <w:link w:val="af4"/>
    <w:uiPriority w:val="99"/>
    <w:semiHidden/>
    <w:rsid w:val="00A32141"/>
    <w:rPr>
      <w:rFonts w:ascii="Tahoma" w:hAnsi="Tahoma" w:cs="Tahoma"/>
      <w:sz w:val="16"/>
      <w:szCs w:val="16"/>
    </w:rPr>
  </w:style>
  <w:style w:type="paragraph" w:styleId="af6">
    <w:name w:val="header"/>
    <w:basedOn w:val="a"/>
    <w:link w:val="af7"/>
    <w:uiPriority w:val="99"/>
    <w:unhideWhenUsed/>
    <w:rsid w:val="00A32141"/>
    <w:pPr>
      <w:tabs>
        <w:tab w:val="center" w:pos="4677"/>
        <w:tab w:val="right" w:pos="9355"/>
      </w:tabs>
    </w:pPr>
  </w:style>
  <w:style w:type="character" w:customStyle="1" w:styleId="af7">
    <w:name w:val="Верхний колонтитул Знак"/>
    <w:basedOn w:val="a0"/>
    <w:link w:val="af6"/>
    <w:uiPriority w:val="99"/>
    <w:rsid w:val="00A32141"/>
  </w:style>
  <w:style w:type="paragraph" w:styleId="af8">
    <w:name w:val="footer"/>
    <w:basedOn w:val="a"/>
    <w:link w:val="af9"/>
    <w:uiPriority w:val="99"/>
    <w:unhideWhenUsed/>
    <w:rsid w:val="00A32141"/>
    <w:pPr>
      <w:tabs>
        <w:tab w:val="center" w:pos="4677"/>
        <w:tab w:val="right" w:pos="9355"/>
      </w:tabs>
    </w:pPr>
  </w:style>
  <w:style w:type="character" w:customStyle="1" w:styleId="af9">
    <w:name w:val="Нижний колонтитул Знак"/>
    <w:basedOn w:val="a0"/>
    <w:link w:val="af8"/>
    <w:uiPriority w:val="99"/>
    <w:rsid w:val="00A32141"/>
  </w:style>
  <w:style w:type="character" w:styleId="afa">
    <w:name w:val="annotation reference"/>
    <w:basedOn w:val="a0"/>
    <w:uiPriority w:val="99"/>
    <w:semiHidden/>
    <w:unhideWhenUsed/>
    <w:rsid w:val="009D5624"/>
    <w:rPr>
      <w:sz w:val="16"/>
      <w:szCs w:val="16"/>
    </w:rPr>
  </w:style>
  <w:style w:type="paragraph" w:styleId="afb">
    <w:name w:val="annotation text"/>
    <w:basedOn w:val="a"/>
    <w:link w:val="afc"/>
    <w:uiPriority w:val="99"/>
    <w:semiHidden/>
    <w:unhideWhenUsed/>
    <w:rsid w:val="009D5624"/>
    <w:rPr>
      <w:sz w:val="20"/>
      <w:szCs w:val="20"/>
    </w:rPr>
  </w:style>
  <w:style w:type="character" w:customStyle="1" w:styleId="afc">
    <w:name w:val="Текст примечания Знак"/>
    <w:basedOn w:val="a0"/>
    <w:link w:val="afb"/>
    <w:uiPriority w:val="99"/>
    <w:semiHidden/>
    <w:rsid w:val="009D5624"/>
    <w:rPr>
      <w:sz w:val="20"/>
      <w:szCs w:val="20"/>
    </w:rPr>
  </w:style>
  <w:style w:type="paragraph" w:styleId="afd">
    <w:name w:val="annotation subject"/>
    <w:basedOn w:val="afb"/>
    <w:next w:val="afb"/>
    <w:link w:val="afe"/>
    <w:uiPriority w:val="99"/>
    <w:semiHidden/>
    <w:unhideWhenUsed/>
    <w:rsid w:val="009D5624"/>
    <w:rPr>
      <w:b/>
      <w:bCs/>
    </w:rPr>
  </w:style>
  <w:style w:type="character" w:customStyle="1" w:styleId="afe">
    <w:name w:val="Тема примечания Знак"/>
    <w:basedOn w:val="afc"/>
    <w:link w:val="afd"/>
    <w:uiPriority w:val="99"/>
    <w:semiHidden/>
    <w:rsid w:val="009D5624"/>
    <w:rPr>
      <w:b/>
      <w:bCs/>
      <w:sz w:val="20"/>
      <w:szCs w:val="20"/>
    </w:rPr>
  </w:style>
  <w:style w:type="paragraph" w:styleId="aff">
    <w:name w:val="List Paragraph"/>
    <w:aliases w:val="ТЗ список,Bullet List,FooterText,numbered,Paragraphe de liste1,Bulletr List Paragraph,Список нумерованный цифры,lp1,GOST_TableList,List Paragraph1,A_маркированный_список,_Абзац списка,Булет1,1Булет,SL_Абзац списка"/>
    <w:basedOn w:val="a"/>
    <w:link w:val="aff0"/>
    <w:uiPriority w:val="34"/>
    <w:qFormat/>
    <w:rsid w:val="005D7D24"/>
    <w:pPr>
      <w:ind w:left="720"/>
      <w:contextualSpacing/>
    </w:pPr>
  </w:style>
  <w:style w:type="paragraph" w:styleId="aff1">
    <w:name w:val="Revision"/>
    <w:hidden/>
    <w:uiPriority w:val="99"/>
    <w:semiHidden/>
    <w:rsid w:val="00F362A6"/>
  </w:style>
  <w:style w:type="character" w:customStyle="1" w:styleId="aff0">
    <w:name w:val="Абзац списка Знак"/>
    <w:aliases w:val="ТЗ список Знак,Bullet List Знак,FooterText Знак,numbered Знак,Paragraphe de liste1 Знак,Bulletr List Paragraph Знак,Список нумерованный цифры Знак,lp1 Знак,GOST_TableList Знак,List Paragraph1 Знак,A_маркированный_список Знак"/>
    <w:link w:val="aff"/>
    <w:uiPriority w:val="34"/>
    <w:qFormat/>
    <w:rsid w:val="00651F49"/>
  </w:style>
  <w:style w:type="paragraph" w:styleId="aff2">
    <w:name w:val="TOC Heading"/>
    <w:basedOn w:val="1"/>
    <w:next w:val="a"/>
    <w:uiPriority w:val="39"/>
    <w:unhideWhenUsed/>
    <w:qFormat/>
    <w:rsid w:val="00186EB1"/>
    <w:pPr>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10">
    <w:name w:val="toc 1"/>
    <w:basedOn w:val="a"/>
    <w:next w:val="a"/>
    <w:autoRedefine/>
    <w:uiPriority w:val="39"/>
    <w:unhideWhenUsed/>
    <w:rsid w:val="00186EB1"/>
    <w:pPr>
      <w:spacing w:before="240" w:after="120"/>
    </w:pPr>
    <w:rPr>
      <w:rFonts w:asciiTheme="minorHAnsi" w:hAnsiTheme="minorHAnsi"/>
      <w:b/>
      <w:bCs/>
      <w:sz w:val="20"/>
      <w:szCs w:val="20"/>
    </w:rPr>
  </w:style>
  <w:style w:type="character" w:styleId="aff3">
    <w:name w:val="Hyperlink"/>
    <w:basedOn w:val="a0"/>
    <w:uiPriority w:val="99"/>
    <w:unhideWhenUsed/>
    <w:rsid w:val="00186EB1"/>
    <w:rPr>
      <w:color w:val="0000FF" w:themeColor="hyperlink"/>
      <w:u w:val="single"/>
    </w:rPr>
  </w:style>
  <w:style w:type="paragraph" w:styleId="20">
    <w:name w:val="toc 2"/>
    <w:basedOn w:val="a"/>
    <w:next w:val="a"/>
    <w:autoRedefine/>
    <w:uiPriority w:val="39"/>
    <w:semiHidden/>
    <w:unhideWhenUsed/>
    <w:rsid w:val="00186EB1"/>
    <w:pPr>
      <w:spacing w:before="120"/>
      <w:ind w:left="240"/>
    </w:pPr>
    <w:rPr>
      <w:rFonts w:asciiTheme="minorHAnsi" w:hAnsiTheme="minorHAnsi"/>
      <w:i/>
      <w:iCs/>
      <w:sz w:val="20"/>
      <w:szCs w:val="20"/>
    </w:rPr>
  </w:style>
  <w:style w:type="paragraph" w:styleId="30">
    <w:name w:val="toc 3"/>
    <w:basedOn w:val="a"/>
    <w:next w:val="a"/>
    <w:autoRedefine/>
    <w:uiPriority w:val="39"/>
    <w:semiHidden/>
    <w:unhideWhenUsed/>
    <w:rsid w:val="00186EB1"/>
    <w:pPr>
      <w:ind w:left="480"/>
    </w:pPr>
    <w:rPr>
      <w:rFonts w:asciiTheme="minorHAnsi" w:hAnsiTheme="minorHAnsi"/>
      <w:sz w:val="20"/>
      <w:szCs w:val="20"/>
    </w:rPr>
  </w:style>
  <w:style w:type="paragraph" w:styleId="41">
    <w:name w:val="toc 4"/>
    <w:basedOn w:val="a"/>
    <w:next w:val="a"/>
    <w:autoRedefine/>
    <w:uiPriority w:val="39"/>
    <w:semiHidden/>
    <w:unhideWhenUsed/>
    <w:rsid w:val="00186EB1"/>
    <w:pPr>
      <w:ind w:left="720"/>
    </w:pPr>
    <w:rPr>
      <w:rFonts w:asciiTheme="minorHAnsi" w:hAnsiTheme="minorHAnsi"/>
      <w:sz w:val="20"/>
      <w:szCs w:val="20"/>
    </w:rPr>
  </w:style>
  <w:style w:type="paragraph" w:styleId="50">
    <w:name w:val="toc 5"/>
    <w:basedOn w:val="a"/>
    <w:next w:val="a"/>
    <w:autoRedefine/>
    <w:uiPriority w:val="39"/>
    <w:semiHidden/>
    <w:unhideWhenUsed/>
    <w:rsid w:val="00186EB1"/>
    <w:pPr>
      <w:ind w:left="960"/>
    </w:pPr>
    <w:rPr>
      <w:rFonts w:asciiTheme="minorHAnsi" w:hAnsiTheme="minorHAnsi"/>
      <w:sz w:val="20"/>
      <w:szCs w:val="20"/>
    </w:rPr>
  </w:style>
  <w:style w:type="paragraph" w:styleId="60">
    <w:name w:val="toc 6"/>
    <w:basedOn w:val="a"/>
    <w:next w:val="a"/>
    <w:autoRedefine/>
    <w:uiPriority w:val="39"/>
    <w:semiHidden/>
    <w:unhideWhenUsed/>
    <w:rsid w:val="00186EB1"/>
    <w:pPr>
      <w:ind w:left="1200"/>
    </w:pPr>
    <w:rPr>
      <w:rFonts w:asciiTheme="minorHAnsi" w:hAnsiTheme="minorHAnsi"/>
      <w:sz w:val="20"/>
      <w:szCs w:val="20"/>
    </w:rPr>
  </w:style>
  <w:style w:type="paragraph" w:styleId="7">
    <w:name w:val="toc 7"/>
    <w:basedOn w:val="a"/>
    <w:next w:val="a"/>
    <w:autoRedefine/>
    <w:uiPriority w:val="39"/>
    <w:semiHidden/>
    <w:unhideWhenUsed/>
    <w:rsid w:val="00186EB1"/>
    <w:pPr>
      <w:ind w:left="1440"/>
    </w:pPr>
    <w:rPr>
      <w:rFonts w:asciiTheme="minorHAnsi" w:hAnsiTheme="minorHAnsi"/>
      <w:sz w:val="20"/>
      <w:szCs w:val="20"/>
    </w:rPr>
  </w:style>
  <w:style w:type="paragraph" w:styleId="8">
    <w:name w:val="toc 8"/>
    <w:basedOn w:val="a"/>
    <w:next w:val="a"/>
    <w:autoRedefine/>
    <w:uiPriority w:val="39"/>
    <w:semiHidden/>
    <w:unhideWhenUsed/>
    <w:rsid w:val="00186EB1"/>
    <w:pPr>
      <w:ind w:left="1680"/>
    </w:pPr>
    <w:rPr>
      <w:rFonts w:asciiTheme="minorHAnsi" w:hAnsiTheme="minorHAnsi"/>
      <w:sz w:val="20"/>
      <w:szCs w:val="20"/>
    </w:rPr>
  </w:style>
  <w:style w:type="paragraph" w:styleId="9">
    <w:name w:val="toc 9"/>
    <w:basedOn w:val="a"/>
    <w:next w:val="a"/>
    <w:autoRedefine/>
    <w:uiPriority w:val="39"/>
    <w:semiHidden/>
    <w:unhideWhenUsed/>
    <w:rsid w:val="00186EB1"/>
    <w:pPr>
      <w:ind w:left="1920"/>
    </w:pPr>
    <w:rPr>
      <w:rFonts w:asciiTheme="minorHAnsi" w:hAnsiTheme="minorHAnsi"/>
      <w:sz w:val="20"/>
      <w:szCs w:val="20"/>
    </w:rPr>
  </w:style>
  <w:style w:type="character" w:customStyle="1" w:styleId="40">
    <w:name w:val="Заголовок 4 Знак"/>
    <w:basedOn w:val="a0"/>
    <w:link w:val="4"/>
    <w:uiPriority w:val="9"/>
    <w:rsid w:val="00360EFC"/>
    <w:rPr>
      <w:rFonts w:ascii="Calibri" w:eastAsia="Calibri" w:hAnsi="Calibri" w:cs="Calibri"/>
      <w:i/>
      <w:color w:val="2E75B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ewton-service.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F393-33EC-45B4-B0EA-B0CF3D93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144</Pages>
  <Words>40130</Words>
  <Characters>228744</Characters>
  <Application>Microsoft Office Word</Application>
  <DocSecurity>0</DocSecurity>
  <Lines>1906</Lines>
  <Paragraphs>536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dc:creator>
  <cp:lastModifiedBy>eco</cp:lastModifiedBy>
  <cp:revision>3</cp:revision>
  <cp:lastPrinted>2024-12-04T08:00:00Z</cp:lastPrinted>
  <dcterms:created xsi:type="dcterms:W3CDTF">2024-12-12T12:44:00Z</dcterms:created>
  <dcterms:modified xsi:type="dcterms:W3CDTF">2024-12-23T08:47:00Z</dcterms:modified>
</cp:coreProperties>
</file>